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4D" w:rsidRPr="00846814" w:rsidRDefault="0081124D" w:rsidP="008112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haracter">
              <wp:posOffset>-1027430</wp:posOffset>
            </wp:positionH>
            <wp:positionV relativeFrom="line">
              <wp:posOffset>-272415</wp:posOffset>
            </wp:positionV>
            <wp:extent cx="723900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543" y="21340"/>
                <wp:lineTo x="2154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24D" w:rsidRPr="00846814" w:rsidRDefault="0081124D" w:rsidP="008112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124D" w:rsidRPr="00846814" w:rsidRDefault="0081124D" w:rsidP="008112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124D" w:rsidRPr="00846814" w:rsidRDefault="0081124D" w:rsidP="008112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124D" w:rsidRPr="00846814" w:rsidRDefault="0081124D" w:rsidP="008112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124D" w:rsidRPr="00846814" w:rsidRDefault="0081124D" w:rsidP="008112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124D" w:rsidRPr="00846814" w:rsidRDefault="0081124D" w:rsidP="0081124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67E0D" w:rsidRDefault="00367E0D" w:rsidP="00367E0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46814">
        <w:rPr>
          <w:rFonts w:ascii="Times New Roman" w:hAnsi="Times New Roman"/>
          <w:b/>
          <w:sz w:val="32"/>
          <w:szCs w:val="32"/>
        </w:rPr>
        <w:t xml:space="preserve">АНАЛИТИЧЕСКАЯ СПРАВКА </w:t>
      </w:r>
    </w:p>
    <w:p w:rsidR="00367E0D" w:rsidRDefault="00367E0D" w:rsidP="00367E0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46814">
        <w:rPr>
          <w:rFonts w:ascii="Times New Roman" w:hAnsi="Times New Roman"/>
          <w:b/>
          <w:sz w:val="32"/>
          <w:szCs w:val="32"/>
        </w:rPr>
        <w:t>по итогам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46814">
        <w:rPr>
          <w:rFonts w:ascii="Times New Roman" w:hAnsi="Times New Roman"/>
          <w:b/>
          <w:sz w:val="32"/>
          <w:szCs w:val="32"/>
        </w:rPr>
        <w:t xml:space="preserve">Всероссийских проверочных работ </w:t>
      </w:r>
    </w:p>
    <w:p w:rsidR="00367E0D" w:rsidRDefault="00367E0D" w:rsidP="00367E0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D605A">
        <w:rPr>
          <w:rFonts w:ascii="Times New Roman" w:hAnsi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БИОЛОГИИ</w:t>
      </w:r>
      <w:r>
        <w:rPr>
          <w:rFonts w:ascii="Times New Roman" w:hAnsi="Times New Roman"/>
          <w:b/>
          <w:sz w:val="32"/>
          <w:szCs w:val="32"/>
        </w:rPr>
        <w:t xml:space="preserve">, </w:t>
      </w:r>
    </w:p>
    <w:p w:rsidR="00367E0D" w:rsidRDefault="00367E0D" w:rsidP="00367E0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46814">
        <w:rPr>
          <w:rFonts w:ascii="Times New Roman" w:hAnsi="Times New Roman"/>
          <w:b/>
          <w:sz w:val="32"/>
          <w:szCs w:val="32"/>
        </w:rPr>
        <w:t>проведенных в 20</w:t>
      </w:r>
      <w:r>
        <w:rPr>
          <w:rFonts w:ascii="Times New Roman" w:hAnsi="Times New Roman"/>
          <w:b/>
          <w:sz w:val="32"/>
          <w:szCs w:val="32"/>
        </w:rPr>
        <w:t>20</w:t>
      </w:r>
      <w:r w:rsidRPr="003E5BCD">
        <w:rPr>
          <w:rFonts w:ascii="Times New Roman" w:hAnsi="Times New Roman"/>
          <w:b/>
          <w:sz w:val="32"/>
          <w:szCs w:val="32"/>
        </w:rPr>
        <w:t xml:space="preserve"> </w:t>
      </w:r>
      <w:r w:rsidRPr="00846814">
        <w:rPr>
          <w:rFonts w:ascii="Times New Roman" w:hAnsi="Times New Roman"/>
          <w:b/>
          <w:sz w:val="32"/>
          <w:szCs w:val="32"/>
        </w:rPr>
        <w:t>году в образовательных организациях, расположенных на территории Самарской области</w:t>
      </w:r>
    </w:p>
    <w:p w:rsidR="00367E0D" w:rsidRDefault="00367E0D" w:rsidP="00367E0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(6-8-</w:t>
      </w:r>
      <w:r w:rsidR="00FB626C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классы)</w:t>
      </w:r>
    </w:p>
    <w:p w:rsidR="0081124D" w:rsidRPr="00846814" w:rsidRDefault="0081124D" w:rsidP="00811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24D" w:rsidRPr="00846814" w:rsidRDefault="0081124D" w:rsidP="00811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24D" w:rsidRPr="00846814" w:rsidRDefault="0081124D" w:rsidP="00811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24D" w:rsidRPr="00846814" w:rsidRDefault="0081124D" w:rsidP="00811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24D" w:rsidRPr="00846814" w:rsidRDefault="0081124D" w:rsidP="00811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24D" w:rsidRPr="00846814" w:rsidRDefault="0081124D" w:rsidP="00811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24D" w:rsidRPr="00846814" w:rsidRDefault="0081124D" w:rsidP="00811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24D" w:rsidRPr="00846814" w:rsidRDefault="0081124D" w:rsidP="00811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24D" w:rsidRPr="00846814" w:rsidRDefault="0081124D" w:rsidP="00811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24D" w:rsidRPr="00846814" w:rsidRDefault="0081124D" w:rsidP="00811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D1A" w:rsidRDefault="001F4D1A" w:rsidP="0081124D">
      <w:pPr>
        <w:jc w:val="center"/>
        <w:rPr>
          <w:rFonts w:ascii="Times New Roman" w:hAnsi="Times New Roman"/>
          <w:sz w:val="24"/>
          <w:szCs w:val="24"/>
        </w:rPr>
      </w:pPr>
    </w:p>
    <w:p w:rsidR="0081124D" w:rsidRPr="003E5BCD" w:rsidRDefault="0081124D" w:rsidP="0081124D">
      <w:pPr>
        <w:jc w:val="center"/>
        <w:rPr>
          <w:rFonts w:ascii="Times New Roman" w:hAnsi="Times New Roman"/>
          <w:sz w:val="24"/>
          <w:szCs w:val="24"/>
        </w:rPr>
      </w:pPr>
      <w:r w:rsidRPr="00846814">
        <w:rPr>
          <w:rFonts w:ascii="Times New Roman" w:hAnsi="Times New Roman"/>
          <w:sz w:val="24"/>
          <w:szCs w:val="24"/>
        </w:rPr>
        <w:lastRenderedPageBreak/>
        <w:t>Самара 20</w:t>
      </w:r>
      <w:r>
        <w:rPr>
          <w:rFonts w:ascii="Times New Roman" w:hAnsi="Times New Roman"/>
          <w:sz w:val="24"/>
          <w:szCs w:val="24"/>
        </w:rPr>
        <w:t>20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962453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C26C5" w:rsidRPr="000673D8" w:rsidRDefault="000673D8" w:rsidP="000673D8">
          <w:pPr>
            <w:pStyle w:val="af5"/>
            <w:spacing w:after="240"/>
            <w:jc w:val="center"/>
            <w:rPr>
              <w:rFonts w:ascii="Times New Roman" w:hAnsi="Times New Roman" w:cs="Times New Roman"/>
              <w:b/>
              <w:color w:val="000000" w:themeColor="text1"/>
            </w:rPr>
          </w:pPr>
          <w:r w:rsidRPr="000673D8">
            <w:rPr>
              <w:rFonts w:ascii="Times New Roman" w:hAnsi="Times New Roman" w:cs="Times New Roman"/>
              <w:b/>
              <w:color w:val="000000" w:themeColor="text1"/>
            </w:rPr>
            <w:t>Содержание</w:t>
          </w:r>
        </w:p>
        <w:p w:rsidR="000673D8" w:rsidRPr="000673D8" w:rsidRDefault="004350B9">
          <w:pPr>
            <w:pStyle w:val="2"/>
            <w:tabs>
              <w:tab w:val="left" w:pos="660"/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673D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673D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673D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0046959" w:history="1">
            <w:r w:rsidR="000673D8" w:rsidRPr="000673D8">
              <w:rPr>
                <w:rStyle w:val="af3"/>
                <w:rFonts w:ascii="Times New Roman" w:eastAsiaTheme="majorEastAsia" w:hAnsi="Times New Roman" w:cs="Times New Roman"/>
                <w:b/>
                <w:i/>
                <w:noProof/>
                <w:sz w:val="28"/>
                <w:szCs w:val="28"/>
              </w:rPr>
              <w:t>1.</w:t>
            </w:r>
            <w:r w:rsidR="000673D8" w:rsidRPr="000673D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673D8" w:rsidRPr="000673D8">
              <w:rPr>
                <w:rStyle w:val="af3"/>
                <w:rFonts w:ascii="Times New Roman" w:eastAsiaTheme="majorEastAsia" w:hAnsi="Times New Roman" w:cs="Times New Roman"/>
                <w:b/>
                <w:i/>
                <w:noProof/>
                <w:sz w:val="28"/>
                <w:szCs w:val="28"/>
              </w:rPr>
              <w:t>НОРМАТИВНО-ПРАВОВОЕ ОБЕСПЕЧЕНИЕ И СРОКИ ПРОВЕДЕНИЯ ВПР</w: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_Toc60046959 \h </w:instrTex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73D8" w:rsidRPr="000673D8" w:rsidRDefault="00246CA5">
          <w:pPr>
            <w:pStyle w:val="11"/>
            <w:tabs>
              <w:tab w:val="left" w:pos="440"/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0046960" w:history="1">
            <w:r w:rsidR="000673D8" w:rsidRPr="000673D8">
              <w:rPr>
                <w:rStyle w:val="af3"/>
                <w:rFonts w:ascii="Times New Roman" w:eastAsiaTheme="majorEastAsia" w:hAnsi="Times New Roman" w:cs="Times New Roman"/>
                <w:b/>
                <w:i/>
                <w:noProof/>
                <w:sz w:val="28"/>
                <w:szCs w:val="28"/>
              </w:rPr>
              <w:t>2.</w:t>
            </w:r>
            <w:r w:rsidR="000673D8" w:rsidRPr="000673D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673D8" w:rsidRPr="000673D8">
              <w:rPr>
                <w:rStyle w:val="af3"/>
                <w:rFonts w:ascii="Times New Roman" w:eastAsiaTheme="majorEastAsia" w:hAnsi="Times New Roman" w:cs="Times New Roman"/>
                <w:b/>
                <w:i/>
                <w:noProof/>
                <w:sz w:val="28"/>
                <w:szCs w:val="28"/>
              </w:rPr>
              <w:t>ОСНОВНЫЕ РЕЗУЛЬТАТЫ ВЫПОЛНЕНИЯ ВПР ПО БИОЛОГИИ</w: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_Toc60046960 \h </w:instrTex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73D8" w:rsidRPr="000673D8" w:rsidRDefault="00246CA5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0046961" w:history="1">
            <w:r w:rsidR="000673D8" w:rsidRPr="000673D8">
              <w:rPr>
                <w:rStyle w:val="af3"/>
                <w:rFonts w:ascii="Times New Roman" w:eastAsiaTheme="majorEastAsia" w:hAnsi="Times New Roman" w:cs="Times New Roman"/>
                <w:i/>
                <w:noProof/>
                <w:sz w:val="28"/>
                <w:szCs w:val="28"/>
              </w:rPr>
              <w:t>2.1. РЕЗУЛЬТАТЫ ВЫПОЛНЕНИЯ ПРОВЕРОЧНОЙ РАБОТЫ ОБУЧАЮЩИХСЯ 6 КЛАССА ПО БИОЛОГИИ</w: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_Toc60046961 \h </w:instrTex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73D8" w:rsidRPr="000673D8" w:rsidRDefault="00246CA5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0046962" w:history="1">
            <w:r w:rsidR="000673D8" w:rsidRPr="000673D8">
              <w:rPr>
                <w:rStyle w:val="af3"/>
                <w:rFonts w:ascii="Times New Roman" w:hAnsi="Times New Roman" w:cs="Times New Roman"/>
                <w:bCs/>
                <w:i/>
                <w:noProof/>
                <w:sz w:val="28"/>
                <w:szCs w:val="28"/>
              </w:rPr>
              <w:t xml:space="preserve">2.2 </w:t>
            </w:r>
            <w:r w:rsidR="000673D8" w:rsidRPr="000673D8">
              <w:rPr>
                <w:rStyle w:val="af3"/>
                <w:rFonts w:ascii="Times New Roman" w:eastAsiaTheme="majorEastAsia" w:hAnsi="Times New Roman" w:cs="Times New Roman"/>
                <w:i/>
                <w:noProof/>
                <w:sz w:val="28"/>
                <w:szCs w:val="28"/>
              </w:rPr>
              <w:t>РЕЗУЛЬТАТЫ ВЫПОЛНЕНИЯ ПРОВЕРОЧНОЙ РАБОТЫ ОБУЧАЮЩИХСЯ 7 КЛАССА ПО БИОЛОГИИ</w: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_Toc60046962 \h </w:instrTex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73D8" w:rsidRPr="000673D8" w:rsidRDefault="00246CA5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0046963" w:history="1">
            <w:r w:rsidR="000673D8" w:rsidRPr="000673D8">
              <w:rPr>
                <w:rStyle w:val="af3"/>
                <w:rFonts w:ascii="Times New Roman" w:eastAsiaTheme="majorEastAsia" w:hAnsi="Times New Roman" w:cs="Times New Roman"/>
                <w:i/>
                <w:noProof/>
                <w:sz w:val="28"/>
                <w:szCs w:val="28"/>
              </w:rPr>
              <w:t>2.3 РЕЗУЛЬТАТЫ ВЫПОЛНЕНИЯ ПРОВЕРОЧНОЙ РАБОТЫ ОБУЧАЮЩИХСЯ 8 КЛАССА ПО БИОЛОГИИ</w: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_Toc60046963 \h </w:instrTex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73D8" w:rsidRPr="000673D8" w:rsidRDefault="00246CA5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0046964" w:history="1">
            <w:r w:rsidR="000673D8" w:rsidRPr="000673D8">
              <w:rPr>
                <w:rStyle w:val="af3"/>
                <w:rFonts w:ascii="Times New Roman" w:eastAsiaTheme="majorEastAsia" w:hAnsi="Times New Roman" w:cs="Times New Roman"/>
                <w:b/>
                <w:i/>
                <w:noProof/>
                <w:sz w:val="28"/>
                <w:szCs w:val="28"/>
              </w:rPr>
              <w:t>3. ВЫВОДЫ И РЕКОМЕНДАЦИИ ПО ИТОГАМ ПРОВЕДЕНИЯ ВПР-2020 ПО БИОЛОГИИ</w: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_Toc60046964 \h </w:instrTex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73D8" w:rsidRPr="000673D8" w:rsidRDefault="00246CA5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0046965" w:history="1">
            <w:r w:rsidR="000673D8" w:rsidRPr="000673D8">
              <w:rPr>
                <w:rStyle w:val="af3"/>
                <w:rFonts w:ascii="Times New Roman" w:eastAsiaTheme="majorEastAsia" w:hAnsi="Times New Roman" w:cs="Times New Roman"/>
                <w:i/>
                <w:noProof/>
                <w:sz w:val="28"/>
                <w:szCs w:val="28"/>
              </w:rPr>
              <w:t>3.1. ВЫВОДЫ И РЕКОМЕНДАЦИИ ПО ИТОГАМ ПРОВЕДЕНИЯ ВПР-2020 ПО БИОЛОГИИ В 6 КЛАССАХ</w: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_Toc60046965 \h </w:instrTex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73D8" w:rsidRPr="000673D8" w:rsidRDefault="00246CA5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0046966" w:history="1">
            <w:r w:rsidR="000673D8" w:rsidRPr="000673D8">
              <w:rPr>
                <w:rStyle w:val="af3"/>
                <w:rFonts w:ascii="Times New Roman" w:eastAsiaTheme="majorEastAsia" w:hAnsi="Times New Roman" w:cs="Times New Roman"/>
                <w:i/>
                <w:noProof/>
                <w:sz w:val="28"/>
                <w:szCs w:val="28"/>
              </w:rPr>
              <w:t>3.2. ВЫВОДЫ И РЕКОМЕНДАЦИИ ПО ИТОГАМ ПРОВЕДЕНИЯ ВПР-2020 ПО БИОЛОГИИ В 7 КЛАССАХ</w: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_Toc60046966 \h </w:instrTex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73D8" w:rsidRPr="000673D8" w:rsidRDefault="00246CA5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0046967" w:history="1">
            <w:r w:rsidR="000673D8" w:rsidRPr="000673D8">
              <w:rPr>
                <w:rStyle w:val="af3"/>
                <w:rFonts w:ascii="Times New Roman" w:eastAsiaTheme="majorEastAsia" w:hAnsi="Times New Roman" w:cs="Times New Roman"/>
                <w:i/>
                <w:noProof/>
                <w:sz w:val="28"/>
                <w:szCs w:val="28"/>
              </w:rPr>
              <w:t>3.3. ВЫВОДЫ И РЕКОМЕНДАЦИИ ПО ИТОГАМ ПРОВЕДЕНИЯ ВПР-2020 ПО БИОЛОГИИ В 8 КЛАССАХ</w: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_Toc60046967 \h </w:instrTex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73D8" w:rsidRPr="000673D8" w:rsidRDefault="00246CA5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0046968" w:history="1">
            <w:r w:rsidR="000673D8" w:rsidRPr="000673D8">
              <w:rPr>
                <w:rStyle w:val="af3"/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ПРИЛОЖЕНИЕ 1</w: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_Toc60046968 \h </w:instrTex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59</w: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73D8" w:rsidRPr="000673D8" w:rsidRDefault="00246CA5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0046969" w:history="1">
            <w:r w:rsidR="000673D8" w:rsidRPr="000673D8">
              <w:rPr>
                <w:rStyle w:val="af3"/>
                <w:rFonts w:ascii="Times New Roman" w:hAnsi="Times New Roman" w:cs="Times New Roman"/>
                <w:i/>
                <w:noProof/>
                <w:sz w:val="28"/>
                <w:szCs w:val="28"/>
              </w:rPr>
              <w:t>ПРИЛОЖЕНИЕ 2</w: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_Toc60046969 \h </w:instrTex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="000673D8" w:rsidRPr="00067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26C5" w:rsidRDefault="004350B9">
          <w:r w:rsidRPr="000673D8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:rsidR="0081124D" w:rsidRDefault="0081124D" w:rsidP="008112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6CF7" w:rsidRDefault="00016CF7" w:rsidP="008112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6CF7" w:rsidRDefault="00016CF7" w:rsidP="008112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0349" w:rsidRDefault="00390349" w:rsidP="008112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26C5" w:rsidRPr="001123B3" w:rsidRDefault="003C26C5" w:rsidP="003C26C5">
      <w:pPr>
        <w:keepNext/>
        <w:keepLines/>
        <w:pageBreakBefore/>
        <w:numPr>
          <w:ilvl w:val="0"/>
          <w:numId w:val="16"/>
        </w:numPr>
        <w:spacing w:before="40" w:after="240"/>
        <w:ind w:left="0" w:firstLine="0"/>
        <w:jc w:val="both"/>
        <w:outlineLvl w:val="1"/>
        <w:rPr>
          <w:rFonts w:ascii="Times New Roman" w:eastAsiaTheme="majorEastAsia" w:hAnsi="Times New Roman" w:cs="Times New Roman"/>
          <w:b/>
          <w:i/>
          <w:color w:val="000000" w:themeColor="text1"/>
          <w:sz w:val="28"/>
          <w:szCs w:val="28"/>
        </w:rPr>
      </w:pPr>
      <w:bookmarkStart w:id="0" w:name="_Toc59441243"/>
      <w:bookmarkStart w:id="1" w:name="_Toc59790325"/>
      <w:bookmarkStart w:id="2" w:name="_Toc60046959"/>
      <w:r w:rsidRPr="001123B3">
        <w:rPr>
          <w:rFonts w:ascii="Times New Roman" w:eastAsiaTheme="majorEastAsia" w:hAnsi="Times New Roman" w:cs="Times New Roman"/>
          <w:b/>
          <w:i/>
          <w:color w:val="000000" w:themeColor="text1"/>
          <w:sz w:val="28"/>
          <w:szCs w:val="28"/>
        </w:rPr>
        <w:lastRenderedPageBreak/>
        <w:t>НОРМАТИВНО-ПРАВОВОЕ ОБЕСПЕЧЕНИЕ И СРОКИ ПРОВЕДЕНИЯ ВПР</w:t>
      </w:r>
      <w:bookmarkEnd w:id="0"/>
      <w:bookmarkEnd w:id="1"/>
      <w:bookmarkEnd w:id="2"/>
    </w:p>
    <w:p w:rsidR="003C26C5" w:rsidRPr="001123B3" w:rsidRDefault="003C26C5" w:rsidP="003C26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23B3">
        <w:rPr>
          <w:rFonts w:ascii="Times New Roman" w:hAnsi="Times New Roman" w:cs="Times New Roman"/>
          <w:sz w:val="28"/>
          <w:szCs w:val="28"/>
        </w:rPr>
        <w:t xml:space="preserve">Всероссийские проверочные работы (далее – ВПР) для учащихся 5-8-х классов проводились на территории Самарской области в сентябре - октябре 2020 года в качестве входного мониторинга качества образования. </w:t>
      </w:r>
    </w:p>
    <w:p w:rsidR="003C26C5" w:rsidRPr="001123B3" w:rsidRDefault="003C26C5" w:rsidP="003C26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23B3">
        <w:rPr>
          <w:rFonts w:ascii="Times New Roman" w:hAnsi="Times New Roman" w:cs="Times New Roman"/>
          <w:sz w:val="28"/>
          <w:szCs w:val="28"/>
        </w:rPr>
        <w:t>ВПР в 2020 году проходили</w:t>
      </w:r>
      <w:r w:rsidRPr="001123B3">
        <w:rPr>
          <w:rFonts w:ascii="Times New Roman" w:hAnsi="Times New Roman"/>
          <w:sz w:val="28"/>
          <w:szCs w:val="28"/>
        </w:rPr>
        <w:t xml:space="preserve"> в штатном режиме по материалам обучения за предыдущий класс. </w:t>
      </w:r>
    </w:p>
    <w:p w:rsidR="003C26C5" w:rsidRPr="001123B3" w:rsidRDefault="003C26C5" w:rsidP="003C26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23B3">
        <w:rPr>
          <w:rFonts w:ascii="Times New Roman" w:hAnsi="Times New Roman"/>
          <w:sz w:val="28"/>
          <w:szCs w:val="28"/>
        </w:rPr>
        <w:t xml:space="preserve">Проведенные работы позволили оценить уровень достижения обучающихся не только предметных, но и метапредметных результатов, в том числе овладения межпредметными понятиями и способность использования универсальных учебных действий (далее – УУД) в учебной, познавательной и социальной практике. </w:t>
      </w:r>
      <w:r w:rsidRPr="001123B3">
        <w:rPr>
          <w:rFonts w:ascii="Times New Roman" w:hAnsi="Times New Roman" w:cs="Times New Roman"/>
          <w:sz w:val="28"/>
          <w:szCs w:val="28"/>
        </w:rPr>
        <w:t>Результаты ВПР помогли образовательным организациям выявить имеющиеся пробелы в знаниях у обучающихся для корректировки рабочих программ по учебным предметам на 2020-2021 учебный год.</w:t>
      </w:r>
    </w:p>
    <w:p w:rsidR="003C26C5" w:rsidRPr="001123B3" w:rsidRDefault="003C26C5" w:rsidP="003C26C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Нормативно-правовое обеспечение ВПР</w:t>
      </w:r>
    </w:p>
    <w:p w:rsidR="003C26C5" w:rsidRPr="001123B3" w:rsidRDefault="003C26C5" w:rsidP="003C26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от 17 декабря 2010 г. № 1897 </w:t>
      </w:r>
      <w:r w:rsidR="00756F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федерального </w:t>
      </w:r>
      <w:r w:rsidRPr="00112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</w:t>
      </w: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образовательного стандарта </w:t>
      </w: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</w:t>
      </w:r>
      <w:r w:rsidR="00756F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26C5" w:rsidRPr="001123B3" w:rsidRDefault="003C26C5" w:rsidP="003C26C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Рособрнадзора от 27.12.2019 № 1746 </w:t>
      </w:r>
      <w:r w:rsidR="00756F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2020 году</w:t>
      </w:r>
      <w:r w:rsidR="00756F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приказами Рособрнадзора от 17.03.2020 </w:t>
      </w:r>
      <w:r w:rsidR="00B36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313, от 06.05.2020 № 567, от 05.08.2020 № 821);</w:t>
      </w:r>
    </w:p>
    <w:p w:rsidR="003C26C5" w:rsidRPr="001123B3" w:rsidRDefault="003C26C5" w:rsidP="003C26C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Рособрнадзора от 22.05.2020 № 14-12 </w:t>
      </w:r>
      <w:r w:rsidR="00756F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всероссийских проверочных работ в 5-9 классах осенью 2020 года</w:t>
      </w:r>
      <w:r w:rsidR="00756F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26C5" w:rsidRPr="001123B3" w:rsidRDefault="003C26C5" w:rsidP="003C26C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Рособрнадзора от 05.08.2020 № 13-404 </w:t>
      </w:r>
      <w:r w:rsidR="00756F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всероссийских проверочных работ в 5-9 классах осенью 2020 года </w:t>
      </w: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дополнение к письмам Рособрнадзора от 22.05.2020 № 14-12, от 05.08.2020 </w:t>
      </w: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13-404)</w:t>
      </w:r>
      <w:r w:rsidR="00756F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26C5" w:rsidRPr="001123B3" w:rsidRDefault="003C26C5" w:rsidP="003C26C5">
      <w:pPr>
        <w:numPr>
          <w:ilvl w:val="0"/>
          <w:numId w:val="1"/>
        </w:numPr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Письмо Рособрнадзора от 04.09.2020 № 13-444 </w:t>
      </w:r>
      <w:r w:rsidR="00756F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всероссийских проверочных работ в 5-9 классах осенью 2020 года (в дополнение к письмам Рособрнадзора от 22.05.2020 № 14-12, от 05.08.2020 </w:t>
      </w: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13-404)</w:t>
      </w:r>
      <w:r w:rsidR="00756F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26C5" w:rsidRPr="001123B3" w:rsidRDefault="003C26C5" w:rsidP="003C26C5">
      <w:pPr>
        <w:numPr>
          <w:ilvl w:val="0"/>
          <w:numId w:val="1"/>
        </w:numPr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министерства образования и науки Самарской области от 06.02.2020 № 106-р </w:t>
      </w:r>
      <w:r w:rsidR="00756F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мониторинга качества подготовки обучающихся общеобразовательных организаций, расположенных на территории </w:t>
      </w:r>
      <w:r w:rsidRPr="00112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Самарской</w:t>
      </w: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2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форме Всероссийских проверочных работ</w:t>
      </w:r>
      <w:r w:rsidR="00756F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распоряжениями министерства образования и науки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амарской области от 20.03.2020 </w:t>
      </w:r>
      <w:r w:rsidRPr="001123B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305-р, от 25.08.2020 № 665).</w:t>
      </w:r>
    </w:p>
    <w:p w:rsidR="003C26C5" w:rsidRPr="001123B3" w:rsidRDefault="003C26C5" w:rsidP="003C26C5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3B3">
        <w:rPr>
          <w:rFonts w:ascii="Times New Roman" w:eastAsia="Times New Roman" w:hAnsi="Times New Roman"/>
          <w:b/>
          <w:sz w:val="28"/>
          <w:szCs w:val="28"/>
          <w:lang w:eastAsia="ru-RU"/>
        </w:rPr>
        <w:t>Даты проведения мероприятий</w:t>
      </w:r>
      <w:r w:rsidRPr="001123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C26C5" w:rsidRPr="001123B3" w:rsidRDefault="003C26C5" w:rsidP="003C26C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3B3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ВПР по каждой образовательной организации устанавливались индивидуально в рамках установленного временного промежутка с 14 сентября по 12 октября 2020 года.</w:t>
      </w:r>
    </w:p>
    <w:p w:rsidR="003C26C5" w:rsidRPr="001123B3" w:rsidRDefault="003C26C5" w:rsidP="003C26C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123B3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3C26C5" w:rsidRPr="001123B3" w:rsidRDefault="003C26C5" w:rsidP="003C26C5">
      <w:pPr>
        <w:keepNext/>
        <w:keepLines/>
        <w:numPr>
          <w:ilvl w:val="0"/>
          <w:numId w:val="16"/>
        </w:numPr>
        <w:spacing w:before="240" w:after="240"/>
        <w:ind w:left="0" w:firstLine="0"/>
        <w:jc w:val="both"/>
        <w:outlineLvl w:val="0"/>
        <w:rPr>
          <w:rFonts w:ascii="Times New Roman" w:eastAsiaTheme="majorEastAsia" w:hAnsi="Times New Roman" w:cs="Times New Roman"/>
          <w:b/>
          <w:i/>
          <w:color w:val="000000" w:themeColor="text1"/>
          <w:sz w:val="32"/>
          <w:szCs w:val="32"/>
        </w:rPr>
      </w:pPr>
      <w:bookmarkStart w:id="3" w:name="_Toc59441244"/>
      <w:bookmarkStart w:id="4" w:name="_Toc59790326"/>
      <w:bookmarkStart w:id="5" w:name="_Toc60046960"/>
      <w:r w:rsidRPr="001123B3">
        <w:rPr>
          <w:rFonts w:ascii="Times New Roman" w:eastAsiaTheme="majorEastAsia" w:hAnsi="Times New Roman" w:cs="Times New Roman"/>
          <w:b/>
          <w:i/>
          <w:color w:val="000000" w:themeColor="text1"/>
          <w:sz w:val="32"/>
          <w:szCs w:val="32"/>
        </w:rPr>
        <w:lastRenderedPageBreak/>
        <w:t xml:space="preserve">ОСНОВНЫЕ РЕЗУЛЬТАТЫ ВЫПОЛНЕНИЯ ВПР ПО </w:t>
      </w:r>
      <w:bookmarkEnd w:id="3"/>
      <w:bookmarkEnd w:id="4"/>
      <w:r>
        <w:rPr>
          <w:rFonts w:ascii="Times New Roman" w:eastAsiaTheme="majorEastAsia" w:hAnsi="Times New Roman" w:cs="Times New Roman"/>
          <w:b/>
          <w:i/>
          <w:color w:val="000000" w:themeColor="text1"/>
          <w:sz w:val="32"/>
          <w:szCs w:val="32"/>
        </w:rPr>
        <w:t>БИОЛОГИИ</w:t>
      </w:r>
      <w:bookmarkEnd w:id="5"/>
      <w:r w:rsidRPr="001123B3">
        <w:rPr>
          <w:rFonts w:ascii="Times New Roman" w:eastAsiaTheme="majorEastAsia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</w:p>
    <w:p w:rsidR="003C26C5" w:rsidRPr="001123B3" w:rsidRDefault="003C26C5" w:rsidP="003C26C5">
      <w:pPr>
        <w:keepNext/>
        <w:keepLines/>
        <w:spacing w:before="240" w:after="240"/>
        <w:ind w:right="-2"/>
        <w:jc w:val="both"/>
        <w:outlineLvl w:val="0"/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</w:pPr>
      <w:bookmarkStart w:id="6" w:name="_Toc59441245"/>
      <w:bookmarkStart w:id="7" w:name="_Toc59790327"/>
      <w:bookmarkStart w:id="8" w:name="_Toc60046961"/>
      <w:r w:rsidRPr="001123B3"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  <w:t xml:space="preserve">2.1. РЕЗУЛЬТАТЫ ВЫПОЛНЕНИЯ ПРОВЕРОЧНОЙ РАБОТЫ ОБУЧАЮЩИХСЯ </w:t>
      </w:r>
      <w:r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  <w:t>6</w:t>
      </w:r>
      <w:r w:rsidRPr="001123B3"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  <w:t xml:space="preserve"> КЛАССА ПО </w:t>
      </w:r>
      <w:bookmarkEnd w:id="6"/>
      <w:bookmarkEnd w:id="7"/>
      <w:r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  <w:t>БИОЛОГИИ</w:t>
      </w:r>
      <w:bookmarkEnd w:id="8"/>
    </w:p>
    <w:p w:rsidR="006C550E" w:rsidRDefault="006C550E" w:rsidP="003C26C5">
      <w:pPr>
        <w:pStyle w:val="a3"/>
        <w:spacing w:before="240" w:beforeAutospacing="0" w:after="0" w:afterAutospacing="0" w:line="360" w:lineRule="auto"/>
        <w:ind w:left="709"/>
        <w:rPr>
          <w:b/>
          <w:bCs/>
          <w:sz w:val="28"/>
          <w:szCs w:val="28"/>
        </w:rPr>
      </w:pPr>
      <w:r w:rsidRPr="000B6E2A">
        <w:rPr>
          <w:b/>
          <w:bCs/>
          <w:sz w:val="28"/>
          <w:szCs w:val="28"/>
        </w:rPr>
        <w:t>Участники ВПР</w:t>
      </w:r>
      <w:r>
        <w:rPr>
          <w:b/>
          <w:bCs/>
          <w:sz w:val="28"/>
          <w:szCs w:val="28"/>
        </w:rPr>
        <w:t xml:space="preserve"> по биологии в 6 классах</w:t>
      </w:r>
    </w:p>
    <w:p w:rsidR="006C550E" w:rsidRPr="009029A5" w:rsidRDefault="006C550E" w:rsidP="006C550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029A5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написании ВПР по </w:t>
      </w:r>
      <w:r w:rsidR="003C26C5">
        <w:rPr>
          <w:rFonts w:ascii="Times New Roman" w:eastAsia="Times New Roman" w:hAnsi="Times New Roman"/>
          <w:sz w:val="28"/>
          <w:szCs w:val="28"/>
          <w:lang w:eastAsia="ru-RU"/>
        </w:rPr>
        <w:t>материалам</w:t>
      </w:r>
      <w:r w:rsidRPr="009029A5">
        <w:rPr>
          <w:rFonts w:ascii="Times New Roman" w:eastAsia="Times New Roman" w:hAnsi="Times New Roman"/>
          <w:sz w:val="28"/>
          <w:szCs w:val="28"/>
          <w:lang w:eastAsia="ru-RU"/>
        </w:rPr>
        <w:t xml:space="preserve"> 5-го класса в штатном режиме в сентябре-октябре 2020 года приняли участие </w:t>
      </w:r>
      <w:r w:rsidR="00D65AA4">
        <w:rPr>
          <w:rFonts w:ascii="Times New Roman" w:eastAsia="Times New Roman" w:hAnsi="Times New Roman" w:cs="Times New Roman"/>
          <w:sz w:val="28"/>
          <w:szCs w:val="28"/>
        </w:rPr>
        <w:t>28 019</w:t>
      </w:r>
      <w:r w:rsidRPr="009029A5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6-х классов из 66</w:t>
      </w:r>
      <w:r w:rsidR="00D65A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29A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</w:t>
      </w:r>
      <w:r w:rsidR="003C26C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ОО)</w:t>
      </w:r>
      <w:r w:rsidRPr="009029A5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области, реализующих основную общеобразовательную программу основного общего образования.</w:t>
      </w:r>
      <w:r w:rsidRPr="009029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6C550E" w:rsidRPr="009029A5" w:rsidRDefault="006C550E" w:rsidP="006C550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9A5">
        <w:rPr>
          <w:rFonts w:ascii="Times New Roman" w:eastAsia="Times New Roman" w:hAnsi="Times New Roman"/>
          <w:sz w:val="28"/>
          <w:szCs w:val="28"/>
          <w:lang w:eastAsia="ru-RU"/>
        </w:rPr>
        <w:t>Весной 2019 года в проведении</w:t>
      </w:r>
      <w:r w:rsidR="00067B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на освоение программы 5 </w:t>
      </w:r>
      <w:r w:rsidRPr="009029A5">
        <w:rPr>
          <w:rFonts w:ascii="Times New Roman" w:eastAsia="Times New Roman" w:hAnsi="Times New Roman"/>
          <w:sz w:val="28"/>
          <w:szCs w:val="28"/>
          <w:lang w:eastAsia="ru-RU"/>
        </w:rPr>
        <w:t>класса участвовали 2</w:t>
      </w:r>
      <w:r w:rsidR="00D65AA4">
        <w:rPr>
          <w:rFonts w:ascii="Times New Roman" w:eastAsia="Times New Roman" w:hAnsi="Times New Roman"/>
          <w:sz w:val="28"/>
          <w:szCs w:val="28"/>
          <w:lang w:eastAsia="ru-RU"/>
        </w:rPr>
        <w:t>9 861</w:t>
      </w:r>
      <w:r w:rsidRPr="009029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7BEF">
        <w:rPr>
          <w:rFonts w:ascii="Times New Roman" w:eastAsia="Times New Roman" w:hAnsi="Times New Roman"/>
          <w:sz w:val="28"/>
          <w:szCs w:val="28"/>
          <w:lang w:eastAsia="ru-RU"/>
        </w:rPr>
        <w:t>ученик</w:t>
      </w:r>
      <w:r w:rsidRPr="009029A5">
        <w:rPr>
          <w:rFonts w:ascii="Times New Roman" w:eastAsia="Times New Roman" w:hAnsi="Times New Roman"/>
          <w:sz w:val="28"/>
          <w:szCs w:val="28"/>
          <w:lang w:eastAsia="ru-RU"/>
        </w:rPr>
        <w:t xml:space="preserve"> из 6</w:t>
      </w:r>
      <w:r w:rsidR="00D65AA4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Pr="009029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7BEF"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9029A5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региона.</w:t>
      </w:r>
    </w:p>
    <w:p w:rsidR="00067BEF" w:rsidRPr="001123B3" w:rsidRDefault="00067BEF" w:rsidP="00067BE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3B3">
        <w:rPr>
          <w:rFonts w:ascii="Times New Roman" w:eastAsia="Times New Roman" w:hAnsi="Times New Roman"/>
          <w:sz w:val="28"/>
          <w:szCs w:val="28"/>
          <w:lang w:eastAsia="ru-RU"/>
        </w:rPr>
        <w:t>Информация о количестве участников проверочных работ приведена в таблице 2.1.1.</w:t>
      </w:r>
    </w:p>
    <w:p w:rsidR="00067BEF" w:rsidRPr="001123B3" w:rsidRDefault="00067BEF" w:rsidP="00067BEF">
      <w:pPr>
        <w:spacing w:after="0" w:line="360" w:lineRule="auto"/>
        <w:ind w:left="1134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1123B3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Таблица 2.1.1</w:t>
      </w:r>
    </w:p>
    <w:p w:rsidR="006C550E" w:rsidRPr="00067BEF" w:rsidRDefault="00067BEF" w:rsidP="00067BEF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123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Общая характеристика участников ВПР по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биологии</w:t>
      </w:r>
      <w:r w:rsidRPr="001123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1123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в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</w:t>
      </w:r>
      <w:r w:rsidRPr="001123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классах</w:t>
      </w:r>
    </w:p>
    <w:tbl>
      <w:tblPr>
        <w:tblW w:w="8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988"/>
        <w:gridCol w:w="1202"/>
        <w:gridCol w:w="1176"/>
      </w:tblGrid>
      <w:tr w:rsidR="008A2FDB" w:rsidRPr="00C2785F" w:rsidTr="008A2FDB">
        <w:trPr>
          <w:trHeight w:val="675"/>
          <w:jc w:val="center"/>
        </w:trPr>
        <w:tc>
          <w:tcPr>
            <w:tcW w:w="4890" w:type="dxa"/>
            <w:shd w:val="clear" w:color="auto" w:fill="D9D9D9" w:themeFill="background1" w:themeFillShade="D9"/>
            <w:noWrap/>
            <w:vAlign w:val="center"/>
          </w:tcPr>
          <w:p w:rsidR="008A2FDB" w:rsidRPr="00862B22" w:rsidRDefault="008A2FDB" w:rsidP="008A2FD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2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8A2FDB" w:rsidRPr="00862B22" w:rsidRDefault="008A2FDB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8A2FDB" w:rsidRPr="00192FA3" w:rsidRDefault="008A2FDB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FA3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8A2FDB" w:rsidRPr="00862B22" w:rsidRDefault="008A2FDB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22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A2FDB" w:rsidRPr="00C2785F" w:rsidTr="009029A5">
        <w:trPr>
          <w:trHeight w:val="419"/>
          <w:jc w:val="center"/>
        </w:trPr>
        <w:tc>
          <w:tcPr>
            <w:tcW w:w="4890" w:type="dxa"/>
            <w:shd w:val="clear" w:color="auto" w:fill="auto"/>
            <w:noWrap/>
            <w:vAlign w:val="center"/>
          </w:tcPr>
          <w:p w:rsidR="008A2FDB" w:rsidRPr="00862B22" w:rsidRDefault="008A2FDB" w:rsidP="00067BEF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  <w:r w:rsidR="00067BEF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8A2FDB" w:rsidRPr="00862B22" w:rsidRDefault="009029A5" w:rsidP="0090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1202" w:type="dxa"/>
            <w:vAlign w:val="center"/>
          </w:tcPr>
          <w:p w:rsidR="008A2FDB" w:rsidRPr="00192FA3" w:rsidRDefault="009029A5" w:rsidP="009029A5">
            <w:pPr>
              <w:spacing w:after="0" w:line="360" w:lineRule="auto"/>
              <w:ind w:right="-139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1176" w:type="dxa"/>
            <w:vAlign w:val="center"/>
          </w:tcPr>
          <w:p w:rsidR="008A2FDB" w:rsidRPr="00862B22" w:rsidRDefault="009029A5" w:rsidP="00902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664</w:t>
            </w:r>
          </w:p>
        </w:tc>
      </w:tr>
      <w:tr w:rsidR="008A2FDB" w:rsidRPr="00C2785F" w:rsidTr="009029A5">
        <w:trPr>
          <w:trHeight w:val="553"/>
          <w:jc w:val="center"/>
        </w:trPr>
        <w:tc>
          <w:tcPr>
            <w:tcW w:w="4890" w:type="dxa"/>
            <w:shd w:val="clear" w:color="auto" w:fill="auto"/>
            <w:noWrap/>
            <w:vAlign w:val="center"/>
          </w:tcPr>
          <w:p w:rsidR="008A2FDB" w:rsidRPr="00862B22" w:rsidRDefault="008A2FDB" w:rsidP="008A2FDB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участников, чел.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8A2FDB" w:rsidRPr="00862B22" w:rsidRDefault="009029A5" w:rsidP="0090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27 516</w:t>
            </w:r>
          </w:p>
        </w:tc>
        <w:tc>
          <w:tcPr>
            <w:tcW w:w="1202" w:type="dxa"/>
            <w:vAlign w:val="center"/>
          </w:tcPr>
          <w:p w:rsidR="008A2FDB" w:rsidRPr="00192FA3" w:rsidRDefault="009029A5" w:rsidP="009029A5">
            <w:pPr>
              <w:spacing w:after="0" w:line="360" w:lineRule="auto"/>
              <w:ind w:right="-139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29 861</w:t>
            </w:r>
          </w:p>
        </w:tc>
        <w:tc>
          <w:tcPr>
            <w:tcW w:w="1176" w:type="dxa"/>
            <w:vAlign w:val="center"/>
          </w:tcPr>
          <w:p w:rsidR="008A2FDB" w:rsidRPr="00862B22" w:rsidRDefault="009029A5" w:rsidP="00902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28019</w:t>
            </w:r>
          </w:p>
        </w:tc>
      </w:tr>
      <w:tr w:rsidR="008A2FDB" w:rsidRPr="00862B22" w:rsidTr="009029A5">
        <w:trPr>
          <w:trHeight w:val="194"/>
          <w:jc w:val="center"/>
        </w:trPr>
        <w:tc>
          <w:tcPr>
            <w:tcW w:w="4890" w:type="dxa"/>
            <w:shd w:val="clear" w:color="auto" w:fill="auto"/>
            <w:noWrap/>
            <w:vAlign w:val="center"/>
          </w:tcPr>
          <w:p w:rsidR="008A2FDB" w:rsidRPr="00862B22" w:rsidRDefault="008A2FDB" w:rsidP="008A2FDB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2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участников ВПР от общего числа обучающихся, %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8A2FDB" w:rsidRPr="00862B22" w:rsidRDefault="00FB626C" w:rsidP="009029A5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1202" w:type="dxa"/>
            <w:vAlign w:val="center"/>
          </w:tcPr>
          <w:p w:rsidR="008A2FDB" w:rsidRPr="00862B22" w:rsidRDefault="00FB626C" w:rsidP="009029A5">
            <w:pPr>
              <w:spacing w:after="0" w:line="240" w:lineRule="auto"/>
              <w:ind w:right="-139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87,15</w:t>
            </w:r>
          </w:p>
        </w:tc>
        <w:tc>
          <w:tcPr>
            <w:tcW w:w="1176" w:type="dxa"/>
            <w:vAlign w:val="center"/>
          </w:tcPr>
          <w:p w:rsidR="008A2FDB" w:rsidRPr="00862B22" w:rsidRDefault="00FB626C" w:rsidP="0090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81,99</w:t>
            </w:r>
          </w:p>
        </w:tc>
      </w:tr>
    </w:tbl>
    <w:p w:rsidR="006C550E" w:rsidRDefault="006C550E" w:rsidP="00067BEF">
      <w:pPr>
        <w:pStyle w:val="a3"/>
        <w:spacing w:before="240" w:beforeAutospacing="0" w:after="0" w:afterAutospacing="0" w:line="360" w:lineRule="auto"/>
        <w:ind w:left="709"/>
        <w:jc w:val="both"/>
        <w:rPr>
          <w:b/>
          <w:bCs/>
          <w:sz w:val="28"/>
          <w:szCs w:val="28"/>
        </w:rPr>
      </w:pPr>
      <w:r w:rsidRPr="00F109C6">
        <w:rPr>
          <w:b/>
          <w:bCs/>
          <w:sz w:val="28"/>
          <w:szCs w:val="28"/>
        </w:rPr>
        <w:t xml:space="preserve">Структура проверочной работы </w:t>
      </w:r>
    </w:p>
    <w:p w:rsidR="006C550E" w:rsidRPr="001C55A5" w:rsidRDefault="006C550E" w:rsidP="006C55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55A5">
        <w:rPr>
          <w:sz w:val="28"/>
          <w:szCs w:val="28"/>
        </w:rPr>
        <w:t xml:space="preserve">Назначение ВПР по учебному предмету </w:t>
      </w:r>
      <w:r w:rsidR="00756F4E">
        <w:rPr>
          <w:sz w:val="28"/>
          <w:szCs w:val="28"/>
        </w:rPr>
        <w:t>«</w:t>
      </w:r>
      <w:r w:rsidRPr="001C55A5">
        <w:rPr>
          <w:sz w:val="28"/>
          <w:szCs w:val="28"/>
        </w:rPr>
        <w:t>Биология</w:t>
      </w:r>
      <w:r w:rsidR="00756F4E">
        <w:rPr>
          <w:sz w:val="28"/>
          <w:szCs w:val="28"/>
        </w:rPr>
        <w:t>»</w:t>
      </w:r>
      <w:r w:rsidRPr="001C55A5">
        <w:rPr>
          <w:sz w:val="28"/>
          <w:szCs w:val="28"/>
        </w:rPr>
        <w:t xml:space="preserve"> – оценить качество</w:t>
      </w:r>
      <w:r>
        <w:rPr>
          <w:sz w:val="28"/>
          <w:szCs w:val="28"/>
        </w:rPr>
        <w:t xml:space="preserve"> </w:t>
      </w:r>
      <w:r w:rsidRPr="001C55A5">
        <w:rPr>
          <w:sz w:val="28"/>
          <w:szCs w:val="28"/>
        </w:rPr>
        <w:t xml:space="preserve">общеобразовательной подготовки обучающихся </w:t>
      </w:r>
      <w:r>
        <w:rPr>
          <w:sz w:val="28"/>
          <w:szCs w:val="28"/>
        </w:rPr>
        <w:t>6</w:t>
      </w:r>
      <w:r w:rsidRPr="001C55A5">
        <w:rPr>
          <w:sz w:val="28"/>
          <w:szCs w:val="28"/>
        </w:rPr>
        <w:t xml:space="preserve"> классов в соответствии с</w:t>
      </w:r>
      <w:r>
        <w:rPr>
          <w:sz w:val="28"/>
          <w:szCs w:val="28"/>
        </w:rPr>
        <w:t xml:space="preserve"> </w:t>
      </w:r>
      <w:r w:rsidRPr="001C55A5">
        <w:rPr>
          <w:sz w:val="28"/>
          <w:szCs w:val="28"/>
        </w:rPr>
        <w:t>требованиями ФГОС. ВПР позволяют осуществить диагностику достижения</w:t>
      </w:r>
      <w:r>
        <w:rPr>
          <w:sz w:val="28"/>
          <w:szCs w:val="28"/>
        </w:rPr>
        <w:t xml:space="preserve"> </w:t>
      </w:r>
      <w:r w:rsidRPr="001C55A5">
        <w:rPr>
          <w:sz w:val="28"/>
          <w:szCs w:val="28"/>
        </w:rPr>
        <w:t>предметных и метапредметных результатов, в том числе овладение</w:t>
      </w:r>
      <w:r>
        <w:rPr>
          <w:sz w:val="28"/>
          <w:szCs w:val="28"/>
        </w:rPr>
        <w:t xml:space="preserve"> </w:t>
      </w:r>
      <w:r w:rsidRPr="001C55A5">
        <w:rPr>
          <w:sz w:val="28"/>
          <w:szCs w:val="28"/>
        </w:rPr>
        <w:t>межпредметными понятиями и способность использования универсальных</w:t>
      </w:r>
      <w:r>
        <w:rPr>
          <w:sz w:val="28"/>
          <w:szCs w:val="28"/>
        </w:rPr>
        <w:t xml:space="preserve"> </w:t>
      </w:r>
      <w:r w:rsidRPr="001C55A5">
        <w:rPr>
          <w:sz w:val="28"/>
          <w:szCs w:val="28"/>
        </w:rPr>
        <w:t>учебных действий (УУД) в учебной, познавательной и социальной практике.</w:t>
      </w:r>
    </w:p>
    <w:p w:rsidR="00067BEF" w:rsidRDefault="006C550E" w:rsidP="00067B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55A5">
        <w:rPr>
          <w:sz w:val="28"/>
          <w:szCs w:val="28"/>
        </w:rPr>
        <w:t>Вариант проверочной работы состоит из 1</w:t>
      </w:r>
      <w:r w:rsidR="00D65AA4">
        <w:rPr>
          <w:sz w:val="28"/>
          <w:szCs w:val="28"/>
        </w:rPr>
        <w:t>0</w:t>
      </w:r>
      <w:r w:rsidRPr="001C55A5">
        <w:rPr>
          <w:sz w:val="28"/>
          <w:szCs w:val="28"/>
        </w:rPr>
        <w:t xml:space="preserve"> заданий, которые</w:t>
      </w:r>
      <w:r>
        <w:rPr>
          <w:sz w:val="28"/>
          <w:szCs w:val="28"/>
        </w:rPr>
        <w:t xml:space="preserve"> </w:t>
      </w:r>
      <w:r w:rsidRPr="001C55A5">
        <w:rPr>
          <w:sz w:val="28"/>
          <w:szCs w:val="28"/>
        </w:rPr>
        <w:t>различаются по содержанию и проверяемым требованиям.</w:t>
      </w:r>
      <w:r>
        <w:rPr>
          <w:sz w:val="28"/>
          <w:szCs w:val="28"/>
        </w:rPr>
        <w:t xml:space="preserve"> </w:t>
      </w:r>
      <w:r w:rsidRPr="001C55A5">
        <w:rPr>
          <w:sz w:val="28"/>
          <w:szCs w:val="28"/>
        </w:rPr>
        <w:t>Задания 1,</w:t>
      </w:r>
      <w:r w:rsidR="00D65AA4">
        <w:rPr>
          <w:sz w:val="28"/>
          <w:szCs w:val="28"/>
        </w:rPr>
        <w:t xml:space="preserve"> 4</w:t>
      </w:r>
      <w:r w:rsidRPr="001C55A5">
        <w:rPr>
          <w:sz w:val="28"/>
          <w:szCs w:val="28"/>
        </w:rPr>
        <w:t xml:space="preserve">, </w:t>
      </w:r>
      <w:r w:rsidR="00D65AA4">
        <w:rPr>
          <w:sz w:val="28"/>
          <w:szCs w:val="28"/>
        </w:rPr>
        <w:t>5,</w:t>
      </w:r>
      <w:r w:rsidRPr="001C55A5">
        <w:rPr>
          <w:sz w:val="28"/>
          <w:szCs w:val="28"/>
        </w:rPr>
        <w:t xml:space="preserve"> </w:t>
      </w:r>
      <w:r w:rsidR="00D65AA4">
        <w:rPr>
          <w:sz w:val="28"/>
          <w:szCs w:val="28"/>
        </w:rPr>
        <w:t>6</w:t>
      </w:r>
      <w:r w:rsidRPr="001C55A5">
        <w:rPr>
          <w:sz w:val="28"/>
          <w:szCs w:val="28"/>
        </w:rPr>
        <w:t xml:space="preserve">, </w:t>
      </w:r>
      <w:r w:rsidR="00D65AA4">
        <w:rPr>
          <w:sz w:val="28"/>
          <w:szCs w:val="28"/>
        </w:rPr>
        <w:t>7, 9,</w:t>
      </w:r>
      <w:r w:rsidR="00FB626C">
        <w:rPr>
          <w:sz w:val="28"/>
          <w:szCs w:val="28"/>
        </w:rPr>
        <w:t xml:space="preserve"> </w:t>
      </w:r>
      <w:r w:rsidR="00D65AA4">
        <w:rPr>
          <w:sz w:val="28"/>
          <w:szCs w:val="28"/>
        </w:rPr>
        <w:t>10</w:t>
      </w:r>
      <w:r w:rsidRPr="001C55A5">
        <w:rPr>
          <w:sz w:val="28"/>
          <w:szCs w:val="28"/>
        </w:rPr>
        <w:t xml:space="preserve"> основаны на </w:t>
      </w:r>
      <w:r w:rsidRPr="001C55A5">
        <w:rPr>
          <w:sz w:val="28"/>
          <w:szCs w:val="28"/>
        </w:rPr>
        <w:lastRenderedPageBreak/>
        <w:t>изображениях конкретных</w:t>
      </w:r>
      <w:r>
        <w:rPr>
          <w:sz w:val="28"/>
          <w:szCs w:val="28"/>
        </w:rPr>
        <w:t xml:space="preserve"> </w:t>
      </w:r>
      <w:r w:rsidRPr="001C55A5">
        <w:rPr>
          <w:sz w:val="28"/>
          <w:szCs w:val="28"/>
        </w:rPr>
        <w:t>объектов, моделей и требуют анализа изображений, по предложенному</w:t>
      </w:r>
      <w:r>
        <w:rPr>
          <w:sz w:val="28"/>
          <w:szCs w:val="28"/>
        </w:rPr>
        <w:t xml:space="preserve"> </w:t>
      </w:r>
      <w:r w:rsidRPr="001C55A5">
        <w:rPr>
          <w:sz w:val="28"/>
          <w:szCs w:val="28"/>
        </w:rPr>
        <w:t>плану, классификации и/или систематизации объектов по определенному</w:t>
      </w:r>
      <w:r>
        <w:rPr>
          <w:sz w:val="28"/>
          <w:szCs w:val="28"/>
        </w:rPr>
        <w:t xml:space="preserve"> </w:t>
      </w:r>
      <w:r w:rsidRPr="001C55A5">
        <w:rPr>
          <w:sz w:val="28"/>
          <w:szCs w:val="28"/>
        </w:rPr>
        <w:t>признаку, применения биологических знаний при решении теоретических и</w:t>
      </w:r>
      <w:r>
        <w:rPr>
          <w:sz w:val="28"/>
          <w:szCs w:val="28"/>
        </w:rPr>
        <w:t xml:space="preserve"> </w:t>
      </w:r>
      <w:r w:rsidRPr="001C55A5">
        <w:rPr>
          <w:sz w:val="28"/>
          <w:szCs w:val="28"/>
        </w:rPr>
        <w:t>практических задач.</w:t>
      </w:r>
      <w:r>
        <w:rPr>
          <w:sz w:val="28"/>
          <w:szCs w:val="28"/>
        </w:rPr>
        <w:t xml:space="preserve"> </w:t>
      </w:r>
    </w:p>
    <w:p w:rsidR="00D65AA4" w:rsidRDefault="00D65AA4" w:rsidP="00067B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10 заданий, представленных в работе, отнесены к базовому уровню</w:t>
      </w:r>
      <w:r w:rsidR="00CD7FA6">
        <w:rPr>
          <w:sz w:val="28"/>
          <w:szCs w:val="28"/>
        </w:rPr>
        <w:t xml:space="preserve"> сложности</w:t>
      </w:r>
      <w:r>
        <w:rPr>
          <w:sz w:val="28"/>
          <w:szCs w:val="28"/>
        </w:rPr>
        <w:t xml:space="preserve">. </w:t>
      </w:r>
    </w:p>
    <w:p w:rsidR="006C550E" w:rsidRPr="001B40D7" w:rsidRDefault="006C550E" w:rsidP="00067BEF">
      <w:pPr>
        <w:pStyle w:val="ac"/>
        <w:spacing w:before="240" w:after="0" w:line="36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40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Система оценивания выполнения работы</w:t>
      </w:r>
    </w:p>
    <w:p w:rsidR="00CD7FA6" w:rsidRPr="00067BEF" w:rsidRDefault="00067BEF" w:rsidP="00CD7FA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7B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Полностью правильно выполненная работа оценивалась </w:t>
      </w:r>
      <w:r w:rsidRPr="00067BEF">
        <w:rPr>
          <w:rFonts w:ascii="Times New Roman" w:hAnsi="Times New Roman" w:cs="Times New Roman"/>
          <w:sz w:val="28"/>
          <w:szCs w:val="28"/>
        </w:rPr>
        <w:t>29 баллами.</w:t>
      </w:r>
      <w:r w:rsidRPr="00067B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C550E" w:rsidRPr="00067BEF">
        <w:rPr>
          <w:rFonts w:ascii="Times New Roman" w:eastAsia="Times New Roman" w:hAnsi="Times New Roman"/>
          <w:bCs/>
          <w:sz w:val="28"/>
          <w:szCs w:val="28"/>
          <w:lang w:eastAsia="ru-RU"/>
        </w:rPr>
        <w:t>Полный правильный ответ на задани</w:t>
      </w:r>
      <w:r w:rsidR="00CD7FA6" w:rsidRPr="00067BEF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6C550E" w:rsidRPr="00067B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</w:t>
      </w:r>
      <w:r w:rsidRPr="00067BEF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CD7FA6" w:rsidRPr="00067BEF">
        <w:rPr>
          <w:rFonts w:ascii="Times New Roman" w:eastAsia="Times New Roman" w:hAnsi="Times New Roman"/>
          <w:bCs/>
          <w:sz w:val="28"/>
          <w:szCs w:val="28"/>
          <w:lang w:eastAsia="ru-RU"/>
        </w:rPr>
        <w:t>5,6,8,9 оценива</w:t>
      </w:r>
      <w:r w:rsidRPr="00067B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лся в </w:t>
      </w:r>
      <w:r w:rsidR="00CD7FA6" w:rsidRPr="00067BEF">
        <w:rPr>
          <w:rFonts w:ascii="Times New Roman" w:eastAsia="Times New Roman" w:hAnsi="Times New Roman"/>
          <w:bCs/>
          <w:sz w:val="28"/>
          <w:szCs w:val="28"/>
          <w:lang w:eastAsia="ru-RU"/>
        </w:rPr>
        <w:t>2 бал</w:t>
      </w:r>
      <w:r w:rsidRPr="00067B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ла. </w:t>
      </w:r>
      <w:r w:rsidR="00CD7FA6" w:rsidRPr="00067BEF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Правильное выполнение заданий 3</w:t>
      </w:r>
      <w:r w:rsidRPr="00067BEF">
        <w:rPr>
          <w:rFonts w:ascii="Times New Roman" w:eastAsia="Times New Roman" w:hAnsi="Times New Roman"/>
          <w:bCs/>
          <w:sz w:val="28"/>
          <w:szCs w:val="28"/>
          <w:lang w:eastAsia="ru-RU"/>
        </w:rPr>
        <w:t>,4</w:t>
      </w:r>
      <w:r w:rsidR="00CD7FA6" w:rsidRPr="00067B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10 оцен</w:t>
      </w:r>
      <w:r w:rsidR="00B36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ивалось в 3 балла. Максимальное количество </w:t>
      </w:r>
      <w:r w:rsidRPr="00067BEF">
        <w:rPr>
          <w:rFonts w:ascii="Times New Roman" w:eastAsia="Times New Roman" w:hAnsi="Times New Roman"/>
          <w:bCs/>
          <w:sz w:val="28"/>
          <w:szCs w:val="28"/>
          <w:lang w:eastAsia="ru-RU"/>
        </w:rPr>
        <w:t>баллов</w:t>
      </w:r>
      <w:r w:rsidR="00CD7FA6" w:rsidRPr="00067B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67B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можно было получить </w:t>
      </w:r>
      <w:r w:rsidR="00CD7FA6" w:rsidRPr="00067B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выполнение комплексных заданий 1 (свойства живых организмов) и 7 (царство растений). </w:t>
      </w:r>
    </w:p>
    <w:p w:rsidR="00067BEF" w:rsidRPr="003B4B9B" w:rsidRDefault="00067BEF" w:rsidP="004712C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4B9B">
        <w:rPr>
          <w:rFonts w:ascii="Times New Roman" w:eastAsia="Times New Roman" w:hAnsi="Times New Roman"/>
          <w:bCs/>
          <w:sz w:val="28"/>
          <w:szCs w:val="28"/>
          <w:lang w:eastAsia="ru-RU"/>
        </w:rPr>
        <w:t>Перевод первичных баллов в отметки по пятибалльной шкале представлен в таблице 2.1.2.</w:t>
      </w:r>
    </w:p>
    <w:p w:rsidR="00067BEF" w:rsidRPr="003B4B9B" w:rsidRDefault="00067BEF" w:rsidP="004712C3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B4B9B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Таблица 2.1.2 </w:t>
      </w:r>
    </w:p>
    <w:p w:rsidR="00067BEF" w:rsidRPr="003B4B9B" w:rsidRDefault="00067BEF" w:rsidP="004712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B4B9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Перевод первичных баллов по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биологии</w:t>
      </w:r>
      <w:r w:rsidRPr="003B4B9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 отметки</w:t>
      </w:r>
    </w:p>
    <w:p w:rsidR="00067BEF" w:rsidRPr="003B4B9B" w:rsidRDefault="00067BEF" w:rsidP="00067BEF">
      <w:pPr>
        <w:spacing w:after="24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B4B9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 пятибалльной шкале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7"/>
        <w:gridCol w:w="1401"/>
        <w:gridCol w:w="1261"/>
        <w:gridCol w:w="1401"/>
        <w:gridCol w:w="1123"/>
      </w:tblGrid>
      <w:tr w:rsidR="006C550E" w:rsidRPr="00005FC2" w:rsidTr="00067BEF">
        <w:trPr>
          <w:trHeight w:val="43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6C550E" w:rsidRPr="001B40D7" w:rsidRDefault="006C550E" w:rsidP="00067B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B40D7">
              <w:rPr>
                <w:sz w:val="28"/>
                <w:szCs w:val="28"/>
              </w:rPr>
              <w:t>Отметка</w:t>
            </w:r>
            <w:r w:rsidR="00067BEF">
              <w:rPr>
                <w:sz w:val="28"/>
                <w:szCs w:val="28"/>
              </w:rPr>
              <w:t xml:space="preserve"> </w:t>
            </w:r>
            <w:r w:rsidRPr="001B40D7">
              <w:rPr>
                <w:sz w:val="28"/>
                <w:szCs w:val="28"/>
              </w:rPr>
              <w:t>по пятибалльной шкале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C550E" w:rsidRPr="001B40D7" w:rsidRDefault="00756F4E" w:rsidP="008A2FD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C550E" w:rsidRPr="001B40D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C550E" w:rsidRPr="001B40D7" w:rsidRDefault="00756F4E" w:rsidP="008A2FD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C550E" w:rsidRPr="001B40D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C550E" w:rsidRPr="001B40D7" w:rsidRDefault="00756F4E" w:rsidP="008A2FD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C550E" w:rsidRPr="001B40D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C550E" w:rsidRPr="001B40D7" w:rsidRDefault="00756F4E" w:rsidP="008A2FD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C550E" w:rsidRPr="001B40D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»</w:t>
            </w:r>
          </w:p>
        </w:tc>
      </w:tr>
      <w:tr w:rsidR="006C550E" w:rsidRPr="00005FC2" w:rsidTr="00067BEF">
        <w:trPr>
          <w:trHeight w:val="581"/>
        </w:trPr>
        <w:tc>
          <w:tcPr>
            <w:tcW w:w="4678" w:type="dxa"/>
            <w:vAlign w:val="center"/>
          </w:tcPr>
          <w:p w:rsidR="006C550E" w:rsidRPr="001B40D7" w:rsidRDefault="006C550E" w:rsidP="00067B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B40D7">
              <w:rPr>
                <w:sz w:val="28"/>
                <w:szCs w:val="28"/>
              </w:rPr>
              <w:t>Первичные баллы</w:t>
            </w:r>
          </w:p>
        </w:tc>
        <w:tc>
          <w:tcPr>
            <w:tcW w:w="1418" w:type="dxa"/>
            <w:vAlign w:val="center"/>
          </w:tcPr>
          <w:p w:rsidR="006C550E" w:rsidRPr="001B40D7" w:rsidRDefault="006C550E" w:rsidP="008A2FD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2E59">
              <w:rPr>
                <w:sz w:val="28"/>
                <w:szCs w:val="28"/>
              </w:rPr>
              <w:t>0–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6C550E" w:rsidRPr="001B40D7" w:rsidRDefault="006C550E" w:rsidP="008A2FD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82E59">
              <w:rPr>
                <w:sz w:val="28"/>
                <w:szCs w:val="28"/>
              </w:rPr>
              <w:t>–1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6C550E" w:rsidRPr="001B40D7" w:rsidRDefault="006C550E" w:rsidP="008A2FD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2E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382E5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6C550E" w:rsidRPr="001B40D7" w:rsidRDefault="006C550E" w:rsidP="00CD7FA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82E5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</w:t>
            </w:r>
            <w:r w:rsidR="00CD7FA6">
              <w:rPr>
                <w:sz w:val="28"/>
                <w:szCs w:val="28"/>
              </w:rPr>
              <w:t>9</w:t>
            </w:r>
          </w:p>
        </w:tc>
      </w:tr>
    </w:tbl>
    <w:p w:rsidR="006C550E" w:rsidRDefault="006C550E" w:rsidP="006C550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</w:t>
      </w:r>
      <w:r w:rsidR="00067BEF">
        <w:rPr>
          <w:sz w:val="28"/>
          <w:szCs w:val="28"/>
        </w:rPr>
        <w:t>е</w:t>
      </w:r>
      <w:r>
        <w:rPr>
          <w:sz w:val="28"/>
          <w:szCs w:val="28"/>
        </w:rPr>
        <w:t xml:space="preserve"> от ВПР 2020 вариант ВПР 2019 году </w:t>
      </w:r>
      <w:r w:rsidRPr="003E449D">
        <w:rPr>
          <w:sz w:val="28"/>
          <w:szCs w:val="28"/>
        </w:rPr>
        <w:t>содерж</w:t>
      </w:r>
      <w:r>
        <w:rPr>
          <w:sz w:val="28"/>
          <w:szCs w:val="28"/>
        </w:rPr>
        <w:t>ал</w:t>
      </w:r>
      <w:r w:rsidRPr="003E449D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3E449D">
        <w:rPr>
          <w:sz w:val="28"/>
          <w:szCs w:val="28"/>
        </w:rPr>
        <w:t xml:space="preserve"> заданий. </w:t>
      </w:r>
    </w:p>
    <w:p w:rsidR="006C550E" w:rsidRDefault="006C550E" w:rsidP="006C550E">
      <w:pPr>
        <w:pStyle w:val="a3"/>
        <w:tabs>
          <w:tab w:val="left" w:pos="0"/>
        </w:tabs>
        <w:spacing w:before="0" w:beforeAutospacing="0" w:after="0" w:afterAutospacing="0" w:line="360" w:lineRule="auto"/>
        <w:ind w:left="709" w:right="-1"/>
        <w:rPr>
          <w:b/>
          <w:sz w:val="28"/>
          <w:szCs w:val="28"/>
        </w:rPr>
      </w:pPr>
      <w:r w:rsidRPr="001B40D7">
        <w:rPr>
          <w:b/>
          <w:sz w:val="28"/>
          <w:szCs w:val="28"/>
        </w:rPr>
        <w:t>Общая характеристика результатов выполнения работы</w:t>
      </w:r>
    </w:p>
    <w:p w:rsidR="006C550E" w:rsidRPr="002E556C" w:rsidRDefault="006C550E" w:rsidP="006C55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556C">
        <w:rPr>
          <w:sz w:val="28"/>
          <w:szCs w:val="28"/>
        </w:rPr>
        <w:t>Средн</w:t>
      </w:r>
      <w:r w:rsidR="00067BEF">
        <w:rPr>
          <w:sz w:val="28"/>
          <w:szCs w:val="28"/>
        </w:rPr>
        <w:t xml:space="preserve">ий </w:t>
      </w:r>
      <w:r w:rsidRPr="002E556C">
        <w:rPr>
          <w:sz w:val="28"/>
          <w:szCs w:val="28"/>
        </w:rPr>
        <w:t xml:space="preserve">балл по Самарской области </w:t>
      </w:r>
      <w:r w:rsidR="00067BEF">
        <w:rPr>
          <w:sz w:val="28"/>
          <w:szCs w:val="28"/>
        </w:rPr>
        <w:t>составил</w:t>
      </w:r>
      <w:r w:rsidRPr="002E556C">
        <w:rPr>
          <w:sz w:val="28"/>
          <w:szCs w:val="28"/>
        </w:rPr>
        <w:t xml:space="preserve"> 3</w:t>
      </w:r>
      <w:r>
        <w:rPr>
          <w:sz w:val="28"/>
          <w:szCs w:val="28"/>
        </w:rPr>
        <w:t>,</w:t>
      </w:r>
      <w:r w:rsidR="00CD7FA6">
        <w:rPr>
          <w:sz w:val="28"/>
          <w:szCs w:val="28"/>
        </w:rPr>
        <w:t>6</w:t>
      </w:r>
      <w:r w:rsidRPr="002E556C">
        <w:rPr>
          <w:sz w:val="28"/>
          <w:szCs w:val="28"/>
        </w:rPr>
        <w:t xml:space="preserve"> баллов, что ниже значения прошлого года на 0,</w:t>
      </w:r>
      <w:r w:rsidR="00CD7FA6">
        <w:rPr>
          <w:sz w:val="28"/>
          <w:szCs w:val="28"/>
        </w:rPr>
        <w:t>16</w:t>
      </w:r>
      <w:r w:rsidRPr="002E556C">
        <w:rPr>
          <w:sz w:val="28"/>
          <w:szCs w:val="28"/>
        </w:rPr>
        <w:t xml:space="preserve"> </w:t>
      </w:r>
      <w:r w:rsidR="00067BEF">
        <w:rPr>
          <w:sz w:val="28"/>
          <w:szCs w:val="28"/>
        </w:rPr>
        <w:t>баллов</w:t>
      </w:r>
      <w:r w:rsidRPr="002E556C">
        <w:rPr>
          <w:sz w:val="28"/>
          <w:szCs w:val="28"/>
        </w:rPr>
        <w:t>.</w:t>
      </w:r>
    </w:p>
    <w:p w:rsidR="006C550E" w:rsidRPr="002E556C" w:rsidRDefault="00067BEF" w:rsidP="006C55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4B9B">
        <w:rPr>
          <w:sz w:val="28"/>
          <w:szCs w:val="28"/>
        </w:rPr>
        <w:t>Распределение участников по полученным отметкам в разрезе показателей Самарской области показано в таблице 2.1.3.</w:t>
      </w:r>
    </w:p>
    <w:p w:rsidR="006C550E" w:rsidRPr="000003EA" w:rsidRDefault="006C550E" w:rsidP="006C550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3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Pr="000003EA">
        <w:rPr>
          <w:rFonts w:ascii="Times New Roman" w:eastAsia="Times New Roman" w:hAnsi="Times New Roman"/>
          <w:sz w:val="28"/>
          <w:szCs w:val="28"/>
          <w:lang w:eastAsia="ru-RU"/>
        </w:rPr>
        <w:t>итогам ВПР в 2020 году 2</w:t>
      </w:r>
      <w:r w:rsidR="000003EA" w:rsidRPr="00000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03E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003EA" w:rsidRPr="000003EA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000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0D1">
        <w:rPr>
          <w:rFonts w:ascii="Times New Roman" w:eastAsia="Times New Roman" w:hAnsi="Times New Roman"/>
          <w:sz w:val="28"/>
          <w:szCs w:val="28"/>
          <w:lang w:eastAsia="ru-RU"/>
        </w:rPr>
        <w:t>шестиклассников</w:t>
      </w:r>
      <w:r w:rsidRPr="000003E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003EA" w:rsidRPr="000003EA">
        <w:rPr>
          <w:rFonts w:ascii="Times New Roman" w:eastAsia="Times New Roman" w:hAnsi="Times New Roman"/>
          <w:sz w:val="28"/>
          <w:szCs w:val="28"/>
          <w:lang w:eastAsia="ru-RU"/>
        </w:rPr>
        <w:t>7,74</w:t>
      </w:r>
      <w:r w:rsidRPr="000003EA">
        <w:rPr>
          <w:rFonts w:ascii="Times New Roman" w:eastAsia="Times New Roman" w:hAnsi="Times New Roman"/>
          <w:sz w:val="28"/>
          <w:szCs w:val="28"/>
          <w:lang w:eastAsia="ru-RU"/>
        </w:rPr>
        <w:t xml:space="preserve"> %) </w:t>
      </w:r>
      <w:r w:rsidR="009B20D1"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Самарской </w:t>
      </w:r>
      <w:r w:rsidRPr="000003EA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получили </w:t>
      </w:r>
      <w:r w:rsidR="009B20D1">
        <w:rPr>
          <w:rFonts w:ascii="Times New Roman" w:eastAsia="Times New Roman" w:hAnsi="Times New Roman"/>
          <w:sz w:val="28"/>
          <w:szCs w:val="28"/>
          <w:lang w:eastAsia="ru-RU"/>
        </w:rPr>
        <w:t>отметку</w:t>
      </w:r>
      <w:r w:rsidRPr="00000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F4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003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6F4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003EA" w:rsidRPr="000003EA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Pr="000003E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003EA" w:rsidRPr="000003EA">
        <w:rPr>
          <w:rFonts w:ascii="Times New Roman" w:eastAsia="Times New Roman" w:hAnsi="Times New Roman"/>
          <w:sz w:val="28"/>
          <w:szCs w:val="28"/>
          <w:lang w:eastAsia="ru-RU"/>
        </w:rPr>
        <w:t>6,64</w:t>
      </w:r>
      <w:r w:rsidRPr="000003EA">
        <w:rPr>
          <w:rFonts w:ascii="Times New Roman" w:eastAsia="Times New Roman" w:hAnsi="Times New Roman"/>
          <w:sz w:val="28"/>
          <w:szCs w:val="28"/>
          <w:lang w:eastAsia="ru-RU"/>
        </w:rPr>
        <w:t xml:space="preserve"> % больше, чем в 201</w:t>
      </w:r>
      <w:r w:rsidR="000003EA" w:rsidRPr="000003EA">
        <w:rPr>
          <w:rFonts w:ascii="Times New Roman" w:eastAsia="Times New Roman" w:hAnsi="Times New Roman"/>
          <w:sz w:val="28"/>
          <w:szCs w:val="28"/>
          <w:lang w:eastAsia="ru-RU"/>
        </w:rPr>
        <w:t>8-2019 гг.</w:t>
      </w:r>
      <w:r w:rsidR="000003EA">
        <w:rPr>
          <w:rFonts w:ascii="Times New Roman" w:eastAsia="Times New Roman" w:hAnsi="Times New Roman"/>
          <w:sz w:val="28"/>
          <w:szCs w:val="28"/>
          <w:lang w:eastAsia="ru-RU"/>
        </w:rPr>
        <w:t xml:space="preserve">, но меньше чем в среднем по Российской Федерации на </w:t>
      </w:r>
      <w:r w:rsidR="00805FA6">
        <w:rPr>
          <w:rFonts w:ascii="Times New Roman" w:eastAsia="Times New Roman" w:hAnsi="Times New Roman"/>
          <w:sz w:val="28"/>
          <w:szCs w:val="28"/>
          <w:lang w:eastAsia="ru-RU"/>
        </w:rPr>
        <w:t>7,23</w:t>
      </w:r>
      <w:r w:rsidR="00067B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5FA6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Pr="00000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550E" w:rsidRPr="00805FA6" w:rsidRDefault="000003EA" w:rsidP="006C550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7 622</w:t>
      </w:r>
      <w:r w:rsidR="006C550E" w:rsidRPr="00805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0D1">
        <w:rPr>
          <w:rFonts w:ascii="Times New Roman" w:eastAsia="Times New Roman" w:hAnsi="Times New Roman"/>
          <w:sz w:val="28"/>
          <w:szCs w:val="28"/>
          <w:lang w:eastAsia="ru-RU"/>
        </w:rPr>
        <w:t>участника</w:t>
      </w:r>
      <w:r w:rsidR="006C550E" w:rsidRPr="00805FA6">
        <w:rPr>
          <w:rFonts w:ascii="Times New Roman" w:eastAsia="Times New Roman" w:hAnsi="Times New Roman"/>
          <w:sz w:val="28"/>
          <w:szCs w:val="28"/>
          <w:lang w:eastAsia="ru-RU"/>
        </w:rPr>
        <w:t xml:space="preserve"> (3</w:t>
      </w:r>
      <w:r w:rsidRPr="00805FA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C550E" w:rsidRPr="00805FA6">
        <w:rPr>
          <w:rFonts w:ascii="Times New Roman" w:eastAsia="Times New Roman" w:hAnsi="Times New Roman"/>
          <w:sz w:val="28"/>
          <w:szCs w:val="28"/>
          <w:lang w:eastAsia="ru-RU"/>
        </w:rPr>
        <w:t>,6</w:t>
      </w:r>
      <w:r w:rsidRPr="00805FA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C550E" w:rsidRPr="00805FA6">
        <w:rPr>
          <w:rFonts w:ascii="Times New Roman" w:eastAsia="Times New Roman" w:hAnsi="Times New Roman"/>
          <w:sz w:val="28"/>
          <w:szCs w:val="28"/>
          <w:lang w:eastAsia="ru-RU"/>
        </w:rPr>
        <w:t xml:space="preserve"> %) получили </w:t>
      </w:r>
      <w:r w:rsidR="009B20D1">
        <w:rPr>
          <w:rFonts w:ascii="Times New Roman" w:eastAsia="Times New Roman" w:hAnsi="Times New Roman"/>
          <w:sz w:val="28"/>
          <w:szCs w:val="28"/>
          <w:lang w:eastAsia="ru-RU"/>
        </w:rPr>
        <w:t>отметку</w:t>
      </w:r>
      <w:r w:rsidR="006C550E" w:rsidRPr="00805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F4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C550E" w:rsidRPr="00805FA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56F4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C550E" w:rsidRPr="00805FA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05FA6" w:rsidRPr="00805FA6">
        <w:rPr>
          <w:rFonts w:ascii="Times New Roman" w:eastAsia="Times New Roman" w:hAnsi="Times New Roman"/>
          <w:sz w:val="28"/>
          <w:szCs w:val="28"/>
          <w:lang w:eastAsia="ru-RU"/>
        </w:rPr>
        <w:t>не существенно отличается от результатов 2019 года)</w:t>
      </w:r>
      <w:r w:rsidR="006C550E" w:rsidRPr="00805FA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C550E" w:rsidRPr="00805FA6" w:rsidRDefault="006C550E" w:rsidP="006C550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A6">
        <w:rPr>
          <w:rFonts w:ascii="Times New Roman" w:eastAsia="Times New Roman" w:hAnsi="Times New Roman"/>
          <w:sz w:val="28"/>
          <w:szCs w:val="28"/>
          <w:lang w:eastAsia="ru-RU"/>
        </w:rPr>
        <w:t>Максимальн</w:t>
      </w:r>
      <w:r w:rsidR="00805FA6" w:rsidRPr="00805FA6">
        <w:rPr>
          <w:rFonts w:ascii="Times New Roman" w:eastAsia="Times New Roman" w:hAnsi="Times New Roman"/>
          <w:sz w:val="28"/>
          <w:szCs w:val="28"/>
          <w:lang w:eastAsia="ru-RU"/>
        </w:rPr>
        <w:t>ую о</w:t>
      </w:r>
      <w:r w:rsidR="009B20D1">
        <w:rPr>
          <w:rFonts w:ascii="Times New Roman" w:eastAsia="Times New Roman" w:hAnsi="Times New Roman"/>
          <w:sz w:val="28"/>
          <w:szCs w:val="28"/>
          <w:lang w:eastAsia="ru-RU"/>
        </w:rPr>
        <w:t>тметку</w:t>
      </w:r>
      <w:r w:rsidR="00805FA6" w:rsidRPr="00805FA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получили 3 424 </w:t>
      </w:r>
      <w:r w:rsidR="009B20D1">
        <w:rPr>
          <w:rFonts w:ascii="Times New Roman" w:eastAsia="Times New Roman" w:hAnsi="Times New Roman"/>
          <w:sz w:val="28"/>
          <w:szCs w:val="28"/>
          <w:lang w:eastAsia="ru-RU"/>
        </w:rPr>
        <w:t>ученика</w:t>
      </w:r>
      <w:r w:rsidR="00805FA6" w:rsidRPr="00805FA6">
        <w:rPr>
          <w:rFonts w:ascii="Times New Roman" w:eastAsia="Times New Roman" w:hAnsi="Times New Roman"/>
          <w:sz w:val="28"/>
          <w:szCs w:val="28"/>
          <w:lang w:eastAsia="ru-RU"/>
        </w:rPr>
        <w:t xml:space="preserve"> (12,22 %). Их число больше на 5,53</w:t>
      </w:r>
      <w:r w:rsidR="009B20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5FA6" w:rsidRPr="00805FA6">
        <w:rPr>
          <w:rFonts w:ascii="Times New Roman" w:eastAsia="Times New Roman" w:hAnsi="Times New Roman"/>
          <w:sz w:val="28"/>
          <w:szCs w:val="28"/>
          <w:lang w:eastAsia="ru-RU"/>
        </w:rPr>
        <w:t xml:space="preserve">%, чем в среднем по всей выборке. </w:t>
      </w:r>
      <w:r w:rsidRPr="00805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B20D1" w:rsidRPr="003B4B9B" w:rsidRDefault="009B20D1" w:rsidP="004712C3">
      <w:pPr>
        <w:tabs>
          <w:tab w:val="left" w:pos="3525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3B4B9B">
        <w:rPr>
          <w:rFonts w:ascii="Times New Roman" w:hAnsi="Times New Roman"/>
          <w:i/>
          <w:sz w:val="24"/>
          <w:szCs w:val="28"/>
        </w:rPr>
        <w:t>Таблица 2.1.3</w:t>
      </w:r>
    </w:p>
    <w:p w:rsidR="009B20D1" w:rsidRPr="003B4B9B" w:rsidRDefault="009B20D1" w:rsidP="004712C3">
      <w:pPr>
        <w:tabs>
          <w:tab w:val="left" w:pos="352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3B4B9B">
        <w:rPr>
          <w:rFonts w:ascii="Times New Roman" w:hAnsi="Times New Roman"/>
          <w:i/>
          <w:sz w:val="28"/>
          <w:szCs w:val="28"/>
        </w:rPr>
        <w:t xml:space="preserve">Распределение участников по полученным баллам </w:t>
      </w:r>
    </w:p>
    <w:p w:rsidR="009B20D1" w:rsidRPr="003B4B9B" w:rsidRDefault="009B20D1" w:rsidP="009B20D1">
      <w:pPr>
        <w:tabs>
          <w:tab w:val="left" w:pos="3525"/>
        </w:tabs>
        <w:spacing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3B4B9B">
        <w:rPr>
          <w:rFonts w:ascii="Times New Roman" w:hAnsi="Times New Roman"/>
          <w:i/>
          <w:sz w:val="28"/>
          <w:szCs w:val="28"/>
        </w:rPr>
        <w:t>(статистика по отметкам)</w:t>
      </w:r>
    </w:p>
    <w:tbl>
      <w:tblPr>
        <w:tblW w:w="496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386"/>
        <w:gridCol w:w="6"/>
        <w:gridCol w:w="1112"/>
        <w:gridCol w:w="907"/>
        <w:gridCol w:w="55"/>
        <w:gridCol w:w="834"/>
        <w:gridCol w:w="41"/>
        <w:gridCol w:w="653"/>
        <w:gridCol w:w="12"/>
        <w:gridCol w:w="919"/>
        <w:gridCol w:w="39"/>
        <w:gridCol w:w="832"/>
        <w:gridCol w:w="35"/>
        <w:gridCol w:w="797"/>
        <w:gridCol w:w="829"/>
      </w:tblGrid>
      <w:tr w:rsidR="000003EA" w:rsidRPr="00DE4BE0" w:rsidTr="000003EA">
        <w:trPr>
          <w:trHeight w:val="40"/>
        </w:trPr>
        <w:tc>
          <w:tcPr>
            <w:tcW w:w="702" w:type="pct"/>
            <w:vMerge w:val="restart"/>
            <w:vAlign w:val="center"/>
          </w:tcPr>
          <w:p w:rsidR="006C550E" w:rsidRPr="00786BBF" w:rsidRDefault="006C550E" w:rsidP="000003E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704" w:type="pct"/>
            <w:vMerge w:val="restart"/>
            <w:vAlign w:val="center"/>
          </w:tcPr>
          <w:p w:rsidR="006C550E" w:rsidRDefault="006C550E" w:rsidP="000003E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BBF">
              <w:rPr>
                <w:rFonts w:ascii="Times New Roman" w:hAnsi="Times New Roman"/>
                <w:b/>
                <w:sz w:val="24"/>
                <w:szCs w:val="24"/>
              </w:rPr>
              <w:t xml:space="preserve">Факт. </w:t>
            </w:r>
          </w:p>
          <w:p w:rsidR="006C550E" w:rsidRPr="00786BBF" w:rsidRDefault="006C550E" w:rsidP="000003E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</w:t>
            </w:r>
            <w:r w:rsidRPr="00786BBF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3594" w:type="pct"/>
            <w:gridSpan w:val="14"/>
            <w:vAlign w:val="center"/>
          </w:tcPr>
          <w:p w:rsidR="006C550E" w:rsidRPr="00786BBF" w:rsidRDefault="006C550E" w:rsidP="008A2F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участников по баллам</w:t>
            </w:r>
          </w:p>
        </w:tc>
      </w:tr>
      <w:tr w:rsidR="000003EA" w:rsidRPr="00DE4BE0" w:rsidTr="000003EA">
        <w:trPr>
          <w:trHeight w:val="37"/>
        </w:trPr>
        <w:tc>
          <w:tcPr>
            <w:tcW w:w="702" w:type="pct"/>
            <w:vMerge/>
            <w:vAlign w:val="center"/>
          </w:tcPr>
          <w:p w:rsidR="006C550E" w:rsidRPr="00786BBF" w:rsidRDefault="006C550E" w:rsidP="008A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vAlign w:val="center"/>
          </w:tcPr>
          <w:p w:rsidR="006C550E" w:rsidRPr="00DE4BE0" w:rsidRDefault="006C550E" w:rsidP="008A2FD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57" w:type="pct"/>
            <w:gridSpan w:val="4"/>
            <w:vAlign w:val="center"/>
          </w:tcPr>
          <w:p w:rsidR="006C550E" w:rsidRPr="00786BBF" w:rsidRDefault="00756F4E" w:rsidP="008A2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6C550E"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7" w:type="pct"/>
            <w:gridSpan w:val="3"/>
            <w:vAlign w:val="center"/>
          </w:tcPr>
          <w:p w:rsidR="006C550E" w:rsidRPr="00786BBF" w:rsidRDefault="00756F4E" w:rsidP="008A2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6C550E"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6" w:type="pct"/>
            <w:gridSpan w:val="4"/>
            <w:vAlign w:val="center"/>
          </w:tcPr>
          <w:p w:rsidR="006C550E" w:rsidRPr="00786BBF" w:rsidRDefault="00756F4E" w:rsidP="008A2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6C550E"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5" w:type="pct"/>
            <w:gridSpan w:val="3"/>
            <w:vAlign w:val="center"/>
          </w:tcPr>
          <w:p w:rsidR="006C550E" w:rsidRPr="00786BBF" w:rsidRDefault="00756F4E" w:rsidP="008A2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6C550E"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003EA" w:rsidRPr="00DE4BE0" w:rsidTr="00FB626C">
        <w:trPr>
          <w:trHeight w:val="726"/>
        </w:trPr>
        <w:tc>
          <w:tcPr>
            <w:tcW w:w="702" w:type="pct"/>
            <w:vMerge/>
            <w:tcBorders>
              <w:bottom w:val="single" w:sz="4" w:space="0" w:color="auto"/>
            </w:tcBorders>
            <w:vAlign w:val="center"/>
          </w:tcPr>
          <w:p w:rsidR="006C550E" w:rsidRPr="00786BBF" w:rsidRDefault="006C550E" w:rsidP="008A2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vMerge/>
            <w:tcBorders>
              <w:bottom w:val="single" w:sz="4" w:space="0" w:color="auto"/>
            </w:tcBorders>
            <w:vAlign w:val="center"/>
          </w:tcPr>
          <w:p w:rsidR="006C550E" w:rsidRPr="00DE4BE0" w:rsidRDefault="006C550E" w:rsidP="008A2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2"/>
            <w:tcBorders>
              <w:right w:val="single" w:sz="4" w:space="0" w:color="auto"/>
            </w:tcBorders>
            <w:vAlign w:val="center"/>
          </w:tcPr>
          <w:p w:rsidR="006C550E" w:rsidRPr="00786BBF" w:rsidRDefault="006C550E" w:rsidP="008A2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0E" w:rsidRPr="00786BBF" w:rsidRDefault="006C550E" w:rsidP="008A2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50E" w:rsidRPr="00786BBF" w:rsidRDefault="006C550E" w:rsidP="008A2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0E" w:rsidRPr="00786BBF" w:rsidRDefault="006C550E" w:rsidP="008A2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50E" w:rsidRPr="00786BBF" w:rsidRDefault="006C550E" w:rsidP="008A2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0E" w:rsidRPr="00786BBF" w:rsidRDefault="006C550E" w:rsidP="008A2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50E" w:rsidRPr="00786BBF" w:rsidRDefault="006C550E" w:rsidP="008A2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0E" w:rsidRPr="00786BBF" w:rsidRDefault="006C550E" w:rsidP="008A2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0003EA" w:rsidRPr="00C37A37" w:rsidTr="00000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000" w:type="pct"/>
            <w:gridSpan w:val="16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C3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0003EA" w:rsidRPr="00C37A37" w:rsidTr="00FB6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5000" w:type="pct"/>
            <w:gridSpan w:val="1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C3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03EA" w:rsidRPr="00C37A37" w:rsidTr="00FB6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7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C3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27 516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</w:t>
            </w:r>
            <w:r w:rsidR="000003EA" w:rsidRPr="00000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14859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0003EA" w:rsidRPr="00C37A37" w:rsidTr="00FB6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7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C3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003EA" w:rsidRPr="00000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  <w:r w:rsidR="000003EA" w:rsidRPr="00000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31963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45259</w:t>
            </w:r>
            <w:r w:rsidR="000003EA" w:rsidRPr="00000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659714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134244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</w:tr>
      <w:tr w:rsidR="000003EA" w:rsidRPr="00C37A37" w:rsidTr="00000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000" w:type="pct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</w:tr>
      <w:tr w:rsidR="000003EA" w:rsidRPr="00C37A37" w:rsidTr="00FB6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7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C3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29 861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  <w:r w:rsidR="000003EA" w:rsidRPr="00000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14035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0003EA" w:rsidRPr="00C37A37" w:rsidTr="00FB6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"/>
        </w:trPr>
        <w:tc>
          <w:tcPr>
            <w:tcW w:w="7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C3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003EA" w:rsidRPr="00000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  <w:r w:rsidR="000003EA" w:rsidRPr="00000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40932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512361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663388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194782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0003EA" w:rsidRPr="00C37A37" w:rsidTr="00000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5000" w:type="pct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0003EA" w:rsidRPr="00C37A37" w:rsidTr="00FB6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7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C3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0003EA" w:rsidRPr="00000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</w:t>
            </w:r>
            <w:r w:rsidR="000003EA" w:rsidRPr="00000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12169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12,22</w:t>
            </w:r>
          </w:p>
        </w:tc>
      </w:tr>
      <w:tr w:rsidR="000003EA" w:rsidRPr="00C37A37" w:rsidTr="00FB6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7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C3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003EA" w:rsidRPr="00000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  <w:r w:rsidR="000003EA" w:rsidRPr="00000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193097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45259</w:t>
            </w:r>
            <w:r w:rsidR="000003EA" w:rsidRPr="00000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426051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86294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37" w:rsidRPr="00C37A37" w:rsidRDefault="00C37A37" w:rsidP="0000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6,69</w:t>
            </w:r>
          </w:p>
        </w:tc>
      </w:tr>
    </w:tbl>
    <w:p w:rsidR="00805FA6" w:rsidRDefault="00805FA6" w:rsidP="00570B28">
      <w:pPr>
        <w:pStyle w:val="a3"/>
        <w:spacing w:before="24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обученности по биологии по программе 5-</w:t>
      </w:r>
      <w:r w:rsidR="00570B28">
        <w:rPr>
          <w:sz w:val="28"/>
          <w:szCs w:val="28"/>
        </w:rPr>
        <w:t xml:space="preserve">го класса по результатам ВПР в </w:t>
      </w:r>
      <w:r>
        <w:rPr>
          <w:sz w:val="28"/>
          <w:szCs w:val="28"/>
        </w:rPr>
        <w:t>2020 году составил 92,26</w:t>
      </w:r>
      <w:r w:rsidR="00570B28">
        <w:rPr>
          <w:sz w:val="28"/>
          <w:szCs w:val="28"/>
        </w:rPr>
        <w:t xml:space="preserve"> </w:t>
      </w:r>
      <w:r>
        <w:rPr>
          <w:sz w:val="28"/>
          <w:szCs w:val="28"/>
        </w:rPr>
        <w:t>%,</w:t>
      </w:r>
      <w:r w:rsidR="00570B28">
        <w:rPr>
          <w:sz w:val="28"/>
          <w:szCs w:val="28"/>
        </w:rPr>
        <w:t xml:space="preserve"> что ниже значений прошлых лет (2018, </w:t>
      </w:r>
      <w:r>
        <w:rPr>
          <w:sz w:val="28"/>
          <w:szCs w:val="28"/>
        </w:rPr>
        <w:t>2019 гг</w:t>
      </w:r>
      <w:r w:rsidR="00FB2926">
        <w:rPr>
          <w:sz w:val="28"/>
          <w:szCs w:val="28"/>
        </w:rPr>
        <w:t>.</w:t>
      </w:r>
      <w:r>
        <w:rPr>
          <w:sz w:val="28"/>
          <w:szCs w:val="28"/>
        </w:rPr>
        <w:t xml:space="preserve"> – 97,9</w:t>
      </w:r>
      <w:r w:rsidR="00570B28">
        <w:rPr>
          <w:sz w:val="28"/>
          <w:szCs w:val="28"/>
        </w:rPr>
        <w:t xml:space="preserve"> </w:t>
      </w:r>
      <w:r>
        <w:rPr>
          <w:sz w:val="28"/>
          <w:szCs w:val="28"/>
        </w:rPr>
        <w:t>%). Качество обучения составило 55,65</w:t>
      </w:r>
      <w:r w:rsidR="00570B28">
        <w:rPr>
          <w:sz w:val="28"/>
          <w:szCs w:val="28"/>
        </w:rPr>
        <w:t xml:space="preserve"> </w:t>
      </w:r>
      <w:r>
        <w:rPr>
          <w:sz w:val="28"/>
          <w:szCs w:val="28"/>
        </w:rPr>
        <w:t>% (2018 – 60,8</w:t>
      </w:r>
      <w:r w:rsidR="00570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%, 2019 г. – </w:t>
      </w:r>
      <w:r w:rsidR="00570B28">
        <w:rPr>
          <w:sz w:val="28"/>
          <w:szCs w:val="28"/>
        </w:rPr>
        <w:br/>
      </w:r>
      <w:r>
        <w:rPr>
          <w:sz w:val="28"/>
          <w:szCs w:val="28"/>
        </w:rPr>
        <w:t>70,2</w:t>
      </w:r>
      <w:r w:rsidR="00570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%). </w:t>
      </w:r>
    </w:p>
    <w:p w:rsidR="006C550E" w:rsidRPr="006F3D63" w:rsidRDefault="00570B28" w:rsidP="006C550E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Стоит отметить, что о</w:t>
      </w:r>
      <w:r w:rsidR="00805FA6">
        <w:rPr>
          <w:sz w:val="28"/>
          <w:szCs w:val="28"/>
        </w:rPr>
        <w:t>ба эти показателя по Самарской области опе</w:t>
      </w:r>
      <w:r>
        <w:rPr>
          <w:sz w:val="28"/>
          <w:szCs w:val="28"/>
        </w:rPr>
        <w:t>режают соответствующие значения</w:t>
      </w:r>
      <w:r w:rsidR="00805FA6">
        <w:rPr>
          <w:sz w:val="28"/>
          <w:szCs w:val="28"/>
        </w:rPr>
        <w:t xml:space="preserve"> показателей в целом по Российской Федерации (обученность – на </w:t>
      </w:r>
      <w:r w:rsidR="00FB2926">
        <w:rPr>
          <w:sz w:val="28"/>
          <w:szCs w:val="28"/>
        </w:rPr>
        <w:t>7,23</w:t>
      </w:r>
      <w:r>
        <w:rPr>
          <w:sz w:val="28"/>
          <w:szCs w:val="28"/>
        </w:rPr>
        <w:t xml:space="preserve"> </w:t>
      </w:r>
      <w:r w:rsidR="00FB2926">
        <w:rPr>
          <w:sz w:val="28"/>
          <w:szCs w:val="28"/>
        </w:rPr>
        <w:t>%, качество обучения – на 15,93</w:t>
      </w:r>
      <w:r>
        <w:rPr>
          <w:sz w:val="28"/>
          <w:szCs w:val="28"/>
        </w:rPr>
        <w:t xml:space="preserve"> </w:t>
      </w:r>
      <w:r w:rsidR="00FB2926">
        <w:rPr>
          <w:sz w:val="28"/>
          <w:szCs w:val="28"/>
        </w:rPr>
        <w:t>%)</w:t>
      </w:r>
      <w:r w:rsidR="00805FA6">
        <w:rPr>
          <w:sz w:val="28"/>
          <w:szCs w:val="28"/>
        </w:rPr>
        <w:t xml:space="preserve">. </w:t>
      </w:r>
    </w:p>
    <w:p w:rsidR="00570B28" w:rsidRPr="003B4B9B" w:rsidRDefault="00570B28" w:rsidP="00570B28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3B4B9B">
        <w:rPr>
          <w:rFonts w:ascii="Times New Roman" w:hAnsi="Times New Roman"/>
          <w:i/>
          <w:sz w:val="24"/>
          <w:szCs w:val="28"/>
        </w:rPr>
        <w:t>Таблица 2.1.4</w:t>
      </w:r>
      <w:r w:rsidRPr="003B4B9B">
        <w:rPr>
          <w:rFonts w:ascii="Times New Roman" w:hAnsi="Times New Roman"/>
          <w:i/>
          <w:sz w:val="28"/>
          <w:szCs w:val="28"/>
        </w:rPr>
        <w:t xml:space="preserve"> </w:t>
      </w:r>
    </w:p>
    <w:p w:rsidR="004F187D" w:rsidRPr="00570B28" w:rsidRDefault="00570B28" w:rsidP="00570B28">
      <w:pPr>
        <w:tabs>
          <w:tab w:val="left" w:pos="3525"/>
        </w:tabs>
        <w:spacing w:before="24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B4B9B">
        <w:rPr>
          <w:rFonts w:ascii="Times New Roman" w:hAnsi="Times New Roman"/>
          <w:i/>
          <w:sz w:val="28"/>
          <w:szCs w:val="28"/>
        </w:rPr>
        <w:t>Распределение групп баллов по территориальным управлениям</w:t>
      </w:r>
      <w:r w:rsidRPr="003B4B9B">
        <w:rPr>
          <w:rFonts w:ascii="Times New Roman" w:hAnsi="Times New Roman"/>
          <w:i/>
          <w:sz w:val="28"/>
          <w:szCs w:val="28"/>
        </w:rPr>
        <w:br/>
        <w:t>министерства образо</w:t>
      </w:r>
      <w:r>
        <w:rPr>
          <w:rFonts w:ascii="Times New Roman" w:hAnsi="Times New Roman"/>
          <w:i/>
          <w:sz w:val="28"/>
          <w:szCs w:val="28"/>
        </w:rPr>
        <w:t>вания и науки Самарской области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464"/>
        <w:gridCol w:w="1418"/>
        <w:gridCol w:w="1229"/>
        <w:gridCol w:w="1275"/>
        <w:gridCol w:w="1276"/>
        <w:gridCol w:w="1276"/>
      </w:tblGrid>
      <w:tr w:rsidR="00D93404" w:rsidRPr="004F187D" w:rsidTr="00570B28">
        <w:trPr>
          <w:trHeight w:val="930"/>
        </w:trPr>
        <w:tc>
          <w:tcPr>
            <w:tcW w:w="3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Территориальное          управление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       участников</w:t>
            </w:r>
          </w:p>
        </w:tc>
        <w:tc>
          <w:tcPr>
            <w:tcW w:w="50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у</w:t>
            </w:r>
            <w:r w:rsidR="00570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частников по полученным баллам, %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756F4E" w:rsidP="004F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D93404" w:rsidRPr="004F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756F4E" w:rsidP="004F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D93404" w:rsidRPr="004F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756F4E" w:rsidP="004F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D93404" w:rsidRPr="004F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756F4E" w:rsidP="004F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D93404" w:rsidRPr="004F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1090334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6,50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10,19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Западное 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16,21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г.о.Сызрань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14,77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г.о.Октябрьск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18,75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 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20,87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Шигонский 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22,96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Кинельское 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10,81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г.о.Кинель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11,33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м.р.Кинельский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9,74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Отрадненское 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17,51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г.о.Отрадный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22,01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Кинель-Черкасский 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15,71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Богатовский 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7,20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Поволжское 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14,00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г.о.Новокуйбышевск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15,13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м.р. Волжский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13,13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11,36</w:t>
            </w:r>
          </w:p>
        </w:tc>
      </w:tr>
      <w:tr w:rsidR="00D93404" w:rsidRPr="004F187D" w:rsidTr="00570B28">
        <w:trPr>
          <w:trHeight w:val="51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 (региональное подчинение)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12,12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Северное 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22,24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 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20,50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Челно-Вершинский 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29,09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Шенталинский 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21,74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Северо-Восточное 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13,83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г.о.Похвистнево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12,02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Исаклинский 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8,04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Камышлинский 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7,59</w:t>
            </w:r>
          </w:p>
        </w:tc>
      </w:tr>
      <w:tr w:rsidR="00D93404" w:rsidRPr="004F187D" w:rsidTr="004350B9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Клявлинский 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18,90</w:t>
            </w:r>
          </w:p>
        </w:tc>
      </w:tr>
      <w:tr w:rsidR="00D93404" w:rsidRPr="004F187D" w:rsidTr="004350B9">
        <w:trPr>
          <w:trHeight w:val="330"/>
        </w:trPr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Похвистневский м.р.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4,78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35,65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17,83</w:t>
            </w:r>
          </w:p>
        </w:tc>
      </w:tr>
      <w:tr w:rsidR="00D93404" w:rsidRPr="004F187D" w:rsidTr="004350B9">
        <w:trPr>
          <w:trHeight w:val="330"/>
        </w:trPr>
        <w:tc>
          <w:tcPr>
            <w:tcW w:w="34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Северо-Западное 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12,35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Елховский 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Кошкинский 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11,56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5,36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Тольятти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12,86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Центральное 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13,85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г.о.Жигулевск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10,87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16,32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Юго-Восточное 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12,24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Нефтегорский 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13,67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 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15,79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 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Юго-Западное 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15,75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570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11,47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 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20,27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6,83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Пестравский 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41,79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Приволжский 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 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6,06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Южное 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30,68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 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18,67</w:t>
            </w:r>
          </w:p>
        </w:tc>
      </w:tr>
      <w:tr w:rsidR="00D93404" w:rsidRPr="004F187D" w:rsidTr="00570B28">
        <w:trPr>
          <w:trHeight w:val="330"/>
        </w:trPr>
        <w:tc>
          <w:tcPr>
            <w:tcW w:w="3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4F187D" w:rsidRDefault="00D93404" w:rsidP="004F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Большечерниговский м.р.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404" w:rsidRPr="00570B28" w:rsidRDefault="00D93404" w:rsidP="005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40,91</w:t>
            </w:r>
          </w:p>
        </w:tc>
      </w:tr>
    </w:tbl>
    <w:p w:rsidR="006C550E" w:rsidRDefault="004F187D" w:rsidP="00570B28">
      <w:pPr>
        <w:tabs>
          <w:tab w:val="left" w:pos="3525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Справились с ВПР по биологии все участники из Челно-Вершинского и Большечерниговского муниципальных районов. </w:t>
      </w:r>
      <w:r w:rsidR="00164202">
        <w:rPr>
          <w:rFonts w:ascii="Times New Roman" w:hAnsi="Times New Roman"/>
          <w:sz w:val="28"/>
          <w:szCs w:val="28"/>
        </w:rPr>
        <w:t>Высоки</w:t>
      </w:r>
      <w:r w:rsidR="00570B28">
        <w:rPr>
          <w:rFonts w:ascii="Times New Roman" w:hAnsi="Times New Roman"/>
          <w:sz w:val="28"/>
          <w:szCs w:val="28"/>
        </w:rPr>
        <w:t xml:space="preserve">й уровень обученности биологии (более 98%) </w:t>
      </w:r>
      <w:r w:rsidR="00164202">
        <w:rPr>
          <w:rFonts w:ascii="Times New Roman" w:hAnsi="Times New Roman"/>
          <w:sz w:val="28"/>
          <w:szCs w:val="28"/>
        </w:rPr>
        <w:t xml:space="preserve">продемонстрировали </w:t>
      </w:r>
      <w:r w:rsidR="00570B28">
        <w:rPr>
          <w:rFonts w:ascii="Times New Roman" w:hAnsi="Times New Roman"/>
          <w:sz w:val="28"/>
          <w:szCs w:val="28"/>
        </w:rPr>
        <w:t>обучающиеся</w:t>
      </w:r>
      <w:r w:rsidR="00164202">
        <w:rPr>
          <w:rFonts w:ascii="Times New Roman" w:hAnsi="Times New Roman"/>
          <w:sz w:val="28"/>
          <w:szCs w:val="28"/>
        </w:rPr>
        <w:t xml:space="preserve"> из Б</w:t>
      </w:r>
      <w:r w:rsidR="00570B28">
        <w:rPr>
          <w:rFonts w:ascii="Times New Roman" w:hAnsi="Times New Roman"/>
          <w:sz w:val="28"/>
          <w:szCs w:val="28"/>
        </w:rPr>
        <w:t>ольшеглушицкого, Безенчукского,</w:t>
      </w:r>
      <w:r w:rsidR="00164202">
        <w:rPr>
          <w:rFonts w:ascii="Times New Roman" w:hAnsi="Times New Roman"/>
          <w:sz w:val="28"/>
          <w:szCs w:val="28"/>
        </w:rPr>
        <w:t xml:space="preserve"> Нефтегорского, Елховского, Шенталинского, </w:t>
      </w:r>
      <w:r w:rsidR="00570B28">
        <w:rPr>
          <w:rFonts w:ascii="Times New Roman" w:hAnsi="Times New Roman"/>
          <w:sz w:val="28"/>
          <w:szCs w:val="28"/>
        </w:rPr>
        <w:t xml:space="preserve">Сергиевского и Шигонского муниципальных районов и </w:t>
      </w:r>
      <w:r w:rsidR="00164202">
        <w:rPr>
          <w:rFonts w:ascii="Times New Roman" w:hAnsi="Times New Roman"/>
          <w:sz w:val="28"/>
          <w:szCs w:val="28"/>
        </w:rPr>
        <w:t>г.</w:t>
      </w:r>
      <w:r w:rsidR="00570B28">
        <w:rPr>
          <w:rFonts w:ascii="Times New Roman" w:hAnsi="Times New Roman"/>
          <w:sz w:val="28"/>
          <w:szCs w:val="28"/>
        </w:rPr>
        <w:t xml:space="preserve">о. </w:t>
      </w:r>
      <w:r w:rsidR="00164202">
        <w:rPr>
          <w:rFonts w:ascii="Times New Roman" w:hAnsi="Times New Roman"/>
          <w:sz w:val="28"/>
          <w:szCs w:val="28"/>
        </w:rPr>
        <w:t xml:space="preserve">Похвистнево. </w:t>
      </w:r>
    </w:p>
    <w:p w:rsidR="00F76A81" w:rsidRPr="00F76A81" w:rsidRDefault="006C550E" w:rsidP="006C550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Наибольшая доля участников, получивших по ВПР по биологии </w:t>
      </w:r>
      <w:r w:rsidR="00570B28">
        <w:rPr>
          <w:rFonts w:ascii="Times New Roman" w:hAnsi="Times New Roman"/>
          <w:sz w:val="28"/>
          <w:szCs w:val="28"/>
        </w:rPr>
        <w:t>отметку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756F4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</w:t>
      </w:r>
      <w:r w:rsidR="00756F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(выше среднего значения по региону)</w:t>
      </w:r>
      <w:r w:rsidR="00570B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зафиксирована в следующих </w:t>
      </w:r>
      <w:r w:rsidR="00570B28">
        <w:rPr>
          <w:rFonts w:ascii="Times New Roman" w:hAnsi="Times New Roman"/>
          <w:sz w:val="28"/>
          <w:szCs w:val="28"/>
        </w:rPr>
        <w:t>административно-территориальных единицах (далее – АТЕ)</w:t>
      </w:r>
      <w:r>
        <w:rPr>
          <w:rFonts w:ascii="Times New Roman" w:hAnsi="Times New Roman"/>
          <w:sz w:val="28"/>
          <w:szCs w:val="28"/>
        </w:rPr>
        <w:t>:</w:t>
      </w:r>
      <w:r w:rsidRPr="00235A98">
        <w:rPr>
          <w:rFonts w:ascii="Times New Roman" w:hAnsi="Times New Roman"/>
          <w:sz w:val="28"/>
          <w:szCs w:val="28"/>
        </w:rPr>
        <w:t xml:space="preserve"> </w:t>
      </w:r>
      <w:r w:rsidR="00164202" w:rsidRPr="000B7704">
        <w:rPr>
          <w:rFonts w:ascii="Times New Roman" w:hAnsi="Times New Roman"/>
          <w:sz w:val="28"/>
          <w:szCs w:val="28"/>
        </w:rPr>
        <w:t xml:space="preserve">Хворостянский </w:t>
      </w:r>
      <w:r w:rsidR="00164202" w:rsidRPr="008515AE">
        <w:rPr>
          <w:rFonts w:ascii="Times New Roman" w:hAnsi="Times New Roman"/>
          <w:sz w:val="28"/>
          <w:szCs w:val="28"/>
        </w:rPr>
        <w:t>м.р.</w:t>
      </w:r>
      <w:r w:rsidR="00570B28">
        <w:rPr>
          <w:rFonts w:ascii="Times New Roman" w:hAnsi="Times New Roman"/>
          <w:sz w:val="28"/>
          <w:szCs w:val="28"/>
        </w:rPr>
        <w:br/>
      </w:r>
      <w:r w:rsidR="00164202">
        <w:rPr>
          <w:rFonts w:ascii="Times New Roman" w:hAnsi="Times New Roman"/>
          <w:sz w:val="28"/>
          <w:szCs w:val="28"/>
        </w:rPr>
        <w:t>(</w:t>
      </w:r>
      <w:r w:rsidR="00164202" w:rsidRPr="000B7704">
        <w:rPr>
          <w:rFonts w:ascii="Times New Roman" w:hAnsi="Times New Roman"/>
          <w:sz w:val="28"/>
          <w:szCs w:val="28"/>
        </w:rPr>
        <w:t>1</w:t>
      </w:r>
      <w:r w:rsidR="00164202">
        <w:rPr>
          <w:rFonts w:ascii="Times New Roman" w:hAnsi="Times New Roman"/>
          <w:sz w:val="28"/>
          <w:szCs w:val="28"/>
        </w:rPr>
        <w:t>6</w:t>
      </w:r>
      <w:r w:rsidR="00164202" w:rsidRPr="000B7704">
        <w:rPr>
          <w:rFonts w:ascii="Times New Roman" w:hAnsi="Times New Roman"/>
          <w:sz w:val="28"/>
          <w:szCs w:val="28"/>
        </w:rPr>
        <w:t>,</w:t>
      </w:r>
      <w:r w:rsidR="00164202">
        <w:rPr>
          <w:rFonts w:ascii="Times New Roman" w:hAnsi="Times New Roman"/>
          <w:sz w:val="28"/>
          <w:szCs w:val="28"/>
        </w:rPr>
        <w:t>1</w:t>
      </w:r>
      <w:r w:rsidR="00164202" w:rsidRPr="000B7704">
        <w:rPr>
          <w:rFonts w:ascii="Times New Roman" w:hAnsi="Times New Roman"/>
          <w:sz w:val="28"/>
          <w:szCs w:val="28"/>
        </w:rPr>
        <w:t>6</w:t>
      </w:r>
      <w:r w:rsidR="00164202">
        <w:rPr>
          <w:rFonts w:ascii="Times New Roman" w:hAnsi="Times New Roman"/>
          <w:sz w:val="28"/>
          <w:szCs w:val="28"/>
        </w:rPr>
        <w:t xml:space="preserve"> </w:t>
      </w:r>
      <w:r w:rsidR="00570B28">
        <w:rPr>
          <w:rFonts w:ascii="Times New Roman" w:hAnsi="Times New Roman"/>
          <w:sz w:val="28"/>
          <w:szCs w:val="28"/>
        </w:rPr>
        <w:t>%),</w:t>
      </w:r>
      <w:r w:rsidR="00164202" w:rsidRPr="00164202">
        <w:rPr>
          <w:rFonts w:ascii="Times New Roman" w:hAnsi="Times New Roman"/>
          <w:sz w:val="28"/>
          <w:szCs w:val="28"/>
        </w:rPr>
        <w:t xml:space="preserve"> Красноармейский м.р. (13,6</w:t>
      </w:r>
      <w:r w:rsidR="00570B28">
        <w:rPr>
          <w:rFonts w:ascii="Times New Roman" w:hAnsi="Times New Roman"/>
          <w:sz w:val="28"/>
          <w:szCs w:val="28"/>
        </w:rPr>
        <w:t xml:space="preserve"> </w:t>
      </w:r>
      <w:r w:rsidR="00164202" w:rsidRPr="00164202">
        <w:rPr>
          <w:rFonts w:ascii="Times New Roman" w:hAnsi="Times New Roman"/>
          <w:sz w:val="28"/>
          <w:szCs w:val="28"/>
        </w:rPr>
        <w:t>%), Борский м.р.</w:t>
      </w:r>
      <w:r w:rsidR="00570B28">
        <w:rPr>
          <w:rFonts w:ascii="Times New Roman" w:hAnsi="Times New Roman"/>
          <w:sz w:val="28"/>
          <w:szCs w:val="28"/>
        </w:rPr>
        <w:t xml:space="preserve"> </w:t>
      </w:r>
      <w:r w:rsidR="00164202" w:rsidRPr="00164202">
        <w:rPr>
          <w:rFonts w:ascii="Times New Roman" w:hAnsi="Times New Roman"/>
          <w:sz w:val="28"/>
          <w:szCs w:val="28"/>
        </w:rPr>
        <w:t>(9,47</w:t>
      </w:r>
      <w:r w:rsidR="00570B28">
        <w:rPr>
          <w:rFonts w:ascii="Times New Roman" w:hAnsi="Times New Roman"/>
          <w:sz w:val="28"/>
          <w:szCs w:val="28"/>
        </w:rPr>
        <w:t xml:space="preserve"> %), </w:t>
      </w:r>
      <w:r w:rsidR="00164202" w:rsidRPr="00164202">
        <w:rPr>
          <w:rFonts w:ascii="Times New Roman" w:hAnsi="Times New Roman"/>
          <w:sz w:val="28"/>
          <w:szCs w:val="28"/>
        </w:rPr>
        <w:t>Камышлинский м.р. (12,66 %), г.о.</w:t>
      </w:r>
      <w:r w:rsidR="00570B28">
        <w:rPr>
          <w:rFonts w:ascii="Times New Roman" w:hAnsi="Times New Roman"/>
          <w:sz w:val="28"/>
          <w:szCs w:val="28"/>
        </w:rPr>
        <w:t xml:space="preserve"> </w:t>
      </w:r>
      <w:r w:rsidR="00164202" w:rsidRPr="00164202">
        <w:rPr>
          <w:rFonts w:ascii="Times New Roman" w:hAnsi="Times New Roman"/>
          <w:sz w:val="28"/>
          <w:szCs w:val="28"/>
        </w:rPr>
        <w:t>Чапаевск (10,96</w:t>
      </w:r>
      <w:r w:rsidR="00570B28">
        <w:rPr>
          <w:rFonts w:ascii="Times New Roman" w:hAnsi="Times New Roman"/>
          <w:sz w:val="28"/>
          <w:szCs w:val="28"/>
        </w:rPr>
        <w:t xml:space="preserve"> %), г.о. Самара </w:t>
      </w:r>
      <w:r w:rsidR="00164202" w:rsidRPr="00164202">
        <w:rPr>
          <w:rFonts w:ascii="Times New Roman" w:hAnsi="Times New Roman"/>
          <w:sz w:val="28"/>
          <w:szCs w:val="28"/>
        </w:rPr>
        <w:t xml:space="preserve">(10,58 </w:t>
      </w:r>
      <w:r w:rsidR="00164202" w:rsidRPr="00F76A81">
        <w:rPr>
          <w:rFonts w:ascii="Times New Roman" w:hAnsi="Times New Roman"/>
          <w:sz w:val="28"/>
          <w:szCs w:val="28"/>
        </w:rPr>
        <w:t>%)</w:t>
      </w:r>
      <w:r w:rsidR="00F76A81" w:rsidRPr="00F76A81">
        <w:rPr>
          <w:rFonts w:ascii="Times New Roman" w:hAnsi="Times New Roman"/>
          <w:sz w:val="28"/>
          <w:szCs w:val="28"/>
        </w:rPr>
        <w:t xml:space="preserve">, </w:t>
      </w:r>
      <w:r w:rsidRPr="00F76A81">
        <w:rPr>
          <w:rFonts w:ascii="Times New Roman" w:hAnsi="Times New Roman"/>
          <w:sz w:val="28"/>
          <w:szCs w:val="28"/>
        </w:rPr>
        <w:t>г.о.</w:t>
      </w:r>
      <w:r w:rsidR="00570B28">
        <w:rPr>
          <w:rFonts w:ascii="Times New Roman" w:hAnsi="Times New Roman"/>
          <w:sz w:val="28"/>
          <w:szCs w:val="28"/>
        </w:rPr>
        <w:t xml:space="preserve"> </w:t>
      </w:r>
      <w:r w:rsidRPr="00F76A81">
        <w:rPr>
          <w:rFonts w:ascii="Times New Roman" w:hAnsi="Times New Roman"/>
          <w:sz w:val="28"/>
          <w:szCs w:val="28"/>
        </w:rPr>
        <w:t xml:space="preserve">Кинель </w:t>
      </w:r>
      <w:r w:rsidR="00570B28">
        <w:rPr>
          <w:rFonts w:ascii="Times New Roman" w:hAnsi="Times New Roman"/>
          <w:sz w:val="28"/>
          <w:szCs w:val="28"/>
        </w:rPr>
        <w:br/>
      </w:r>
      <w:r w:rsidRPr="00F76A81">
        <w:rPr>
          <w:rFonts w:ascii="Times New Roman" w:hAnsi="Times New Roman"/>
          <w:sz w:val="28"/>
          <w:szCs w:val="28"/>
        </w:rPr>
        <w:t>(</w:t>
      </w:r>
      <w:r w:rsidR="00F76A81" w:rsidRPr="00F76A81">
        <w:rPr>
          <w:rFonts w:ascii="Times New Roman" w:hAnsi="Times New Roman"/>
          <w:sz w:val="28"/>
          <w:szCs w:val="28"/>
        </w:rPr>
        <w:t>10</w:t>
      </w:r>
      <w:r w:rsidRPr="00F76A81">
        <w:rPr>
          <w:rFonts w:ascii="Times New Roman" w:hAnsi="Times New Roman"/>
          <w:sz w:val="28"/>
          <w:szCs w:val="28"/>
        </w:rPr>
        <w:t>,</w:t>
      </w:r>
      <w:r w:rsidR="00F76A81" w:rsidRPr="00F76A81">
        <w:rPr>
          <w:rFonts w:ascii="Times New Roman" w:hAnsi="Times New Roman"/>
          <w:sz w:val="28"/>
          <w:szCs w:val="28"/>
        </w:rPr>
        <w:t>58</w:t>
      </w:r>
      <w:r w:rsidR="00570B28">
        <w:rPr>
          <w:rFonts w:ascii="Times New Roman" w:hAnsi="Times New Roman"/>
          <w:sz w:val="28"/>
          <w:szCs w:val="28"/>
        </w:rPr>
        <w:t xml:space="preserve"> </w:t>
      </w:r>
      <w:r w:rsidRPr="00F76A81">
        <w:rPr>
          <w:rFonts w:ascii="Times New Roman" w:hAnsi="Times New Roman"/>
          <w:sz w:val="28"/>
          <w:szCs w:val="28"/>
        </w:rPr>
        <w:t>%)</w:t>
      </w:r>
      <w:r w:rsidR="00F76A81" w:rsidRPr="00F76A81">
        <w:rPr>
          <w:rFonts w:ascii="Times New Roman" w:hAnsi="Times New Roman"/>
          <w:sz w:val="28"/>
          <w:szCs w:val="28"/>
        </w:rPr>
        <w:t>.</w:t>
      </w:r>
    </w:p>
    <w:p w:rsidR="00D93404" w:rsidRDefault="006C550E" w:rsidP="00F76A81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Наибольшая доля участников, получивших по ВПР по биологии </w:t>
      </w:r>
      <w:r w:rsidR="00570B28">
        <w:rPr>
          <w:rFonts w:ascii="Times New Roman" w:hAnsi="Times New Roman"/>
          <w:sz w:val="28"/>
          <w:szCs w:val="28"/>
        </w:rPr>
        <w:t>отметку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756F4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5</w:t>
      </w:r>
      <w:r w:rsidR="00756F4E">
        <w:rPr>
          <w:rFonts w:ascii="Times New Roman" w:hAnsi="Times New Roman"/>
          <w:sz w:val="28"/>
          <w:szCs w:val="28"/>
        </w:rPr>
        <w:t>»</w:t>
      </w:r>
      <w:r w:rsidR="00570B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зафиксирована в следующих </w:t>
      </w:r>
      <w:r w:rsidR="00570B28"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z w:val="28"/>
          <w:szCs w:val="28"/>
        </w:rPr>
        <w:t>:</w:t>
      </w:r>
      <w:r w:rsidR="00D93404">
        <w:rPr>
          <w:rFonts w:ascii="Times New Roman" w:hAnsi="Times New Roman"/>
          <w:sz w:val="28"/>
          <w:szCs w:val="28"/>
        </w:rPr>
        <w:t xml:space="preserve"> </w:t>
      </w:r>
      <w:r w:rsidR="00D93404" w:rsidRPr="00D93404">
        <w:rPr>
          <w:rFonts w:ascii="Times New Roman" w:hAnsi="Times New Roman"/>
          <w:sz w:val="28"/>
          <w:szCs w:val="28"/>
        </w:rPr>
        <w:t>Пестравский м.р. (41,79</w:t>
      </w:r>
      <w:r w:rsidR="00570B28">
        <w:rPr>
          <w:rFonts w:ascii="Times New Roman" w:hAnsi="Times New Roman"/>
          <w:sz w:val="28"/>
          <w:szCs w:val="28"/>
        </w:rPr>
        <w:t xml:space="preserve"> </w:t>
      </w:r>
      <w:r w:rsidR="00D93404" w:rsidRPr="00D93404">
        <w:rPr>
          <w:rFonts w:ascii="Times New Roman" w:hAnsi="Times New Roman"/>
          <w:sz w:val="28"/>
          <w:szCs w:val="28"/>
        </w:rPr>
        <w:t>%), Большечерниговский м.р. (40,9</w:t>
      </w:r>
      <w:r w:rsidR="00570B28">
        <w:rPr>
          <w:rFonts w:ascii="Times New Roman" w:hAnsi="Times New Roman"/>
          <w:sz w:val="28"/>
          <w:szCs w:val="28"/>
        </w:rPr>
        <w:t xml:space="preserve"> </w:t>
      </w:r>
      <w:r w:rsidR="00D93404" w:rsidRPr="00D93404">
        <w:rPr>
          <w:rFonts w:ascii="Times New Roman" w:hAnsi="Times New Roman"/>
          <w:sz w:val="28"/>
          <w:szCs w:val="28"/>
        </w:rPr>
        <w:t>%)</w:t>
      </w:r>
      <w:r w:rsidR="00D93404">
        <w:rPr>
          <w:rFonts w:ascii="Times New Roman" w:hAnsi="Times New Roman"/>
          <w:sz w:val="28"/>
          <w:szCs w:val="28"/>
        </w:rPr>
        <w:t xml:space="preserve">, </w:t>
      </w:r>
      <w:r w:rsidR="00D93404" w:rsidRPr="00D93404">
        <w:rPr>
          <w:rFonts w:ascii="Times New Roman" w:hAnsi="Times New Roman"/>
          <w:sz w:val="28"/>
          <w:szCs w:val="28"/>
        </w:rPr>
        <w:t>Челно-Вершинский м.р. (29,09 %)</w:t>
      </w:r>
      <w:r w:rsidR="00D93404">
        <w:rPr>
          <w:rFonts w:ascii="Times New Roman" w:hAnsi="Times New Roman"/>
          <w:sz w:val="28"/>
          <w:szCs w:val="28"/>
        </w:rPr>
        <w:t>.</w:t>
      </w:r>
    </w:p>
    <w:p w:rsidR="00570B28" w:rsidRPr="000B20D1" w:rsidRDefault="00570B28" w:rsidP="004712C3">
      <w:pPr>
        <w:tabs>
          <w:tab w:val="left" w:pos="3525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8"/>
        </w:rPr>
      </w:pPr>
      <w:r w:rsidRPr="000B20D1">
        <w:rPr>
          <w:rFonts w:ascii="Times New Roman" w:hAnsi="Times New Roman"/>
          <w:i/>
          <w:sz w:val="24"/>
          <w:szCs w:val="28"/>
        </w:rPr>
        <w:t>Таблица 2.1.5</w:t>
      </w:r>
    </w:p>
    <w:p w:rsidR="00570B28" w:rsidRPr="000B20D1" w:rsidRDefault="00570B28" w:rsidP="004712C3">
      <w:pPr>
        <w:tabs>
          <w:tab w:val="left" w:pos="352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B20D1">
        <w:rPr>
          <w:rFonts w:ascii="Times New Roman" w:hAnsi="Times New Roman"/>
          <w:i/>
          <w:sz w:val="28"/>
          <w:szCs w:val="28"/>
        </w:rPr>
        <w:t xml:space="preserve">Уровень обученности и качество обучения </w:t>
      </w:r>
    </w:p>
    <w:p w:rsidR="00570B28" w:rsidRPr="000B20D1" w:rsidRDefault="00570B28" w:rsidP="00570B28">
      <w:pPr>
        <w:tabs>
          <w:tab w:val="left" w:pos="352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20D1">
        <w:rPr>
          <w:rFonts w:ascii="Times New Roman" w:hAnsi="Times New Roman"/>
          <w:i/>
          <w:sz w:val="28"/>
          <w:szCs w:val="28"/>
        </w:rPr>
        <w:t xml:space="preserve">по </w:t>
      </w:r>
      <w:r>
        <w:rPr>
          <w:rFonts w:ascii="Times New Roman" w:hAnsi="Times New Roman"/>
          <w:i/>
          <w:sz w:val="28"/>
          <w:szCs w:val="28"/>
        </w:rPr>
        <w:t>биологии</w:t>
      </w:r>
      <w:r w:rsidRPr="000B20D1">
        <w:rPr>
          <w:rFonts w:ascii="Times New Roman" w:hAnsi="Times New Roman"/>
          <w:i/>
          <w:sz w:val="28"/>
          <w:szCs w:val="28"/>
        </w:rPr>
        <w:t xml:space="preserve"> обучающихся </w:t>
      </w:r>
      <w:r>
        <w:rPr>
          <w:rFonts w:ascii="Times New Roman" w:hAnsi="Times New Roman"/>
          <w:i/>
          <w:sz w:val="28"/>
          <w:szCs w:val="28"/>
        </w:rPr>
        <w:t>6</w:t>
      </w:r>
      <w:r w:rsidRPr="000B20D1">
        <w:rPr>
          <w:rFonts w:ascii="Times New Roman" w:hAnsi="Times New Roman"/>
          <w:i/>
          <w:sz w:val="28"/>
          <w:szCs w:val="28"/>
        </w:rPr>
        <w:t xml:space="preserve"> классов </w:t>
      </w:r>
    </w:p>
    <w:tbl>
      <w:tblPr>
        <w:tblpPr w:leftFromText="180" w:rightFromText="180" w:vertAnchor="text" w:horzAnchor="margin" w:tblpY="159"/>
        <w:tblW w:w="0" w:type="auto"/>
        <w:tblLayout w:type="fixed"/>
        <w:tblLook w:val="04A0" w:firstRow="1" w:lastRow="0" w:firstColumn="1" w:lastColumn="0" w:noHBand="0" w:noVBand="1"/>
      </w:tblPr>
      <w:tblGrid>
        <w:gridCol w:w="3559"/>
        <w:gridCol w:w="3544"/>
        <w:gridCol w:w="2928"/>
      </w:tblGrid>
      <w:tr w:rsidR="006C550E" w:rsidRPr="00B67426" w:rsidTr="00570B28">
        <w:trPr>
          <w:trHeight w:val="1140"/>
        </w:trPr>
        <w:tc>
          <w:tcPr>
            <w:tcW w:w="3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50E" w:rsidRPr="006B510B" w:rsidRDefault="006C550E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Территориальное          управление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50E" w:rsidRPr="006B510B" w:rsidRDefault="006C550E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участников, получивших отметки</w:t>
            </w:r>
          </w:p>
          <w:p w:rsidR="006C550E" w:rsidRPr="006B510B" w:rsidRDefault="006C550E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5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5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5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75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5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C550E" w:rsidRPr="006B510B" w:rsidRDefault="006C550E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(уровень обученности)</w:t>
            </w:r>
            <w:r w:rsidR="00570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50E" w:rsidRPr="006B510B" w:rsidRDefault="006C550E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участников, получивших отметки </w:t>
            </w:r>
            <w:r w:rsidR="0075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5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75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5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C550E" w:rsidRPr="006B510B" w:rsidRDefault="006C550E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(качество обучения)</w:t>
            </w:r>
            <w:r w:rsidR="00570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6C550E" w:rsidRPr="00B67426" w:rsidTr="00570B28">
        <w:trPr>
          <w:trHeight w:val="276"/>
        </w:trPr>
        <w:tc>
          <w:tcPr>
            <w:tcW w:w="3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50E" w:rsidRPr="006B510B" w:rsidRDefault="006C550E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50E" w:rsidRPr="006B510B" w:rsidRDefault="006C550E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50E" w:rsidRPr="006B510B" w:rsidRDefault="006C550E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004B" w:rsidRPr="00B67426" w:rsidTr="00570B28">
        <w:trPr>
          <w:trHeight w:val="227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6B510B" w:rsidRDefault="0089004B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1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82,64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32,43</w:t>
            </w:r>
          </w:p>
        </w:tc>
      </w:tr>
      <w:tr w:rsidR="0089004B" w:rsidRPr="00B67426" w:rsidTr="00570B28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9004B" w:rsidRPr="006B510B" w:rsidRDefault="0089004B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00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Самарская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9</w:t>
            </w:r>
            <w:r w:rsidR="00A07979" w:rsidRPr="00570B28">
              <w:rPr>
                <w:rFonts w:ascii="Times New Roman" w:hAnsi="Times New Roman" w:cs="Times New Roman"/>
                <w:color w:val="000000"/>
              </w:rPr>
              <w:t>2</w:t>
            </w:r>
            <w:r w:rsidRPr="00570B28">
              <w:rPr>
                <w:rFonts w:ascii="Times New Roman" w:hAnsi="Times New Roman" w:cs="Times New Roman"/>
                <w:color w:val="000000"/>
              </w:rPr>
              <w:t>,</w:t>
            </w:r>
            <w:r w:rsidR="00A07979" w:rsidRPr="00570B2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9004B" w:rsidRPr="00570B28" w:rsidRDefault="00A07979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55,65</w:t>
            </w:r>
          </w:p>
        </w:tc>
      </w:tr>
      <w:tr w:rsidR="0089004B" w:rsidRPr="00B67426" w:rsidTr="00570B28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9B5752" w:rsidRDefault="0089004B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96,60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68,07</w:t>
            </w:r>
          </w:p>
        </w:tc>
      </w:tr>
      <w:tr w:rsidR="0089004B" w:rsidRPr="00B67426" w:rsidTr="00570B2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9B5752" w:rsidRDefault="0089004B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90,79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50,24</w:t>
            </w:r>
          </w:p>
        </w:tc>
      </w:tr>
      <w:tr w:rsidR="0089004B" w:rsidRPr="00B67426" w:rsidTr="00570B2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9B5752" w:rsidRDefault="0089004B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95,90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64,85</w:t>
            </w:r>
          </w:p>
        </w:tc>
      </w:tr>
      <w:tr w:rsidR="0089004B" w:rsidRPr="00B67426" w:rsidTr="00570B2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9B5752" w:rsidRDefault="0089004B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94,41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64,82</w:t>
            </w:r>
          </w:p>
        </w:tc>
      </w:tr>
      <w:tr w:rsidR="0089004B" w:rsidRPr="00B67426" w:rsidTr="00570B2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9B5752" w:rsidRDefault="0089004B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89,42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42,49</w:t>
            </w:r>
          </w:p>
        </w:tc>
      </w:tr>
      <w:tr w:rsidR="0089004B" w:rsidRPr="00B67426" w:rsidTr="00570B2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9B5752" w:rsidRDefault="0089004B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99,04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72,96</w:t>
            </w:r>
          </w:p>
        </w:tc>
      </w:tr>
      <w:tr w:rsidR="0089004B" w:rsidRPr="00B67426" w:rsidTr="00570B28">
        <w:trPr>
          <w:trHeight w:val="88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9B5752" w:rsidRDefault="0089004B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Северо-Восточное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95,14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56,72</w:t>
            </w:r>
          </w:p>
        </w:tc>
      </w:tr>
      <w:tr w:rsidR="0089004B" w:rsidRPr="00B67426" w:rsidTr="00570B2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9B5752" w:rsidRDefault="0089004B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92,37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56,47</w:t>
            </w:r>
          </w:p>
        </w:tc>
      </w:tr>
      <w:tr w:rsidR="0089004B" w:rsidRPr="00B67426" w:rsidTr="00570B28">
        <w:trPr>
          <w:trHeight w:val="191"/>
        </w:trPr>
        <w:tc>
          <w:tcPr>
            <w:tcW w:w="3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9B5752" w:rsidRDefault="0089004B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92,43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57,11</w:t>
            </w:r>
          </w:p>
        </w:tc>
      </w:tr>
      <w:tr w:rsidR="0089004B" w:rsidRPr="00B67426" w:rsidTr="00570B2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9B5752" w:rsidRDefault="0089004B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94,76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63,16</w:t>
            </w:r>
          </w:p>
        </w:tc>
      </w:tr>
      <w:tr w:rsidR="0089004B" w:rsidRPr="00B67426" w:rsidTr="00570B2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9B5752" w:rsidRDefault="0089004B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93,41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49,72</w:t>
            </w:r>
          </w:p>
        </w:tc>
      </w:tr>
      <w:tr w:rsidR="0089004B" w:rsidRPr="00B67426" w:rsidTr="00570B2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9B5752" w:rsidRDefault="0089004B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92,42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55,14</w:t>
            </w:r>
          </w:p>
        </w:tc>
      </w:tr>
      <w:tr w:rsidR="0089004B" w:rsidRPr="00B67426" w:rsidTr="00570B2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9B5752" w:rsidRDefault="0089004B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99,69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04B" w:rsidRPr="00570B28" w:rsidRDefault="0089004B" w:rsidP="005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0B28">
              <w:rPr>
                <w:rFonts w:ascii="Times New Roman" w:hAnsi="Times New Roman" w:cs="Times New Roman"/>
                <w:color w:val="000000"/>
              </w:rPr>
              <w:t>69,63</w:t>
            </w:r>
          </w:p>
        </w:tc>
      </w:tr>
    </w:tbl>
    <w:p w:rsidR="006C550E" w:rsidRDefault="006C550E" w:rsidP="00570B28">
      <w:pPr>
        <w:tabs>
          <w:tab w:val="left" w:pos="3525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результатов ВПР позволяет дать оценку уровня обученности </w:t>
      </w:r>
      <w:r w:rsidR="00570B28">
        <w:rPr>
          <w:rFonts w:ascii="Times New Roman" w:hAnsi="Times New Roman"/>
          <w:sz w:val="28"/>
          <w:szCs w:val="28"/>
        </w:rPr>
        <w:t>шестиклассников</w:t>
      </w:r>
      <w:r>
        <w:rPr>
          <w:rFonts w:ascii="Times New Roman" w:hAnsi="Times New Roman"/>
          <w:sz w:val="28"/>
          <w:szCs w:val="28"/>
        </w:rPr>
        <w:t xml:space="preserve"> по биологии (д</w:t>
      </w:r>
      <w:r w:rsidRPr="00B67426">
        <w:rPr>
          <w:rFonts w:ascii="Times New Roman" w:hAnsi="Times New Roman"/>
          <w:sz w:val="28"/>
          <w:szCs w:val="28"/>
        </w:rPr>
        <w:t xml:space="preserve">оля участников, </w:t>
      </w:r>
      <w:r>
        <w:rPr>
          <w:rFonts w:ascii="Times New Roman" w:hAnsi="Times New Roman"/>
          <w:sz w:val="28"/>
          <w:szCs w:val="28"/>
        </w:rPr>
        <w:t>преодолевших минимальный балл).</w:t>
      </w:r>
      <w:r w:rsidRPr="00B674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0B28">
        <w:rPr>
          <w:rFonts w:ascii="Times New Roman" w:hAnsi="Times New Roman"/>
          <w:sz w:val="28"/>
          <w:szCs w:val="28"/>
        </w:rPr>
        <w:t xml:space="preserve">о всех образовательных округах </w:t>
      </w:r>
      <w:r>
        <w:rPr>
          <w:rFonts w:ascii="Times New Roman" w:hAnsi="Times New Roman"/>
          <w:sz w:val="28"/>
          <w:szCs w:val="28"/>
        </w:rPr>
        <w:t>этот показатель выше среднего показателя по Российской Федерации (</w:t>
      </w:r>
      <w:r w:rsidRPr="00CE6464">
        <w:rPr>
          <w:rFonts w:ascii="Times New Roman" w:hAnsi="Times New Roman"/>
          <w:sz w:val="28"/>
          <w:szCs w:val="28"/>
        </w:rPr>
        <w:t>8</w:t>
      </w:r>
      <w:r w:rsidR="0089004B">
        <w:rPr>
          <w:rFonts w:ascii="Times New Roman" w:hAnsi="Times New Roman"/>
          <w:sz w:val="28"/>
          <w:szCs w:val="28"/>
        </w:rPr>
        <w:t>2</w:t>
      </w:r>
      <w:r w:rsidRPr="00CE6464">
        <w:rPr>
          <w:rFonts w:ascii="Times New Roman" w:hAnsi="Times New Roman"/>
          <w:sz w:val="28"/>
          <w:szCs w:val="28"/>
        </w:rPr>
        <w:t>,</w:t>
      </w:r>
      <w:r w:rsidR="0089004B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 %). </w:t>
      </w:r>
    </w:p>
    <w:p w:rsidR="00570B28" w:rsidRPr="000B20D1" w:rsidRDefault="00570B28" w:rsidP="00570B28">
      <w:pPr>
        <w:tabs>
          <w:tab w:val="left" w:pos="3525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0B20D1">
        <w:rPr>
          <w:rFonts w:ascii="Times New Roman" w:hAnsi="Times New Roman"/>
          <w:i/>
          <w:sz w:val="24"/>
          <w:szCs w:val="28"/>
        </w:rPr>
        <w:t>Диаграмма 2.1.1</w:t>
      </w:r>
    </w:p>
    <w:p w:rsidR="00570B28" w:rsidRPr="000B20D1" w:rsidRDefault="00570B28" w:rsidP="00570B28">
      <w:pPr>
        <w:tabs>
          <w:tab w:val="left" w:pos="352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B20D1">
        <w:rPr>
          <w:rFonts w:ascii="Times New Roman" w:hAnsi="Times New Roman"/>
          <w:i/>
          <w:sz w:val="28"/>
          <w:szCs w:val="28"/>
        </w:rPr>
        <w:t xml:space="preserve">Сравнение уровня обученности учащихся </w:t>
      </w:r>
      <w:r>
        <w:rPr>
          <w:rFonts w:ascii="Times New Roman" w:hAnsi="Times New Roman"/>
          <w:i/>
          <w:sz w:val="28"/>
          <w:szCs w:val="28"/>
        </w:rPr>
        <w:t>6</w:t>
      </w:r>
      <w:r w:rsidRPr="000B20D1">
        <w:rPr>
          <w:rFonts w:ascii="Times New Roman" w:hAnsi="Times New Roman"/>
          <w:i/>
          <w:sz w:val="28"/>
          <w:szCs w:val="28"/>
        </w:rPr>
        <w:t xml:space="preserve">-х классов </w:t>
      </w:r>
    </w:p>
    <w:p w:rsidR="00570B28" w:rsidRPr="000B20D1" w:rsidRDefault="00570B28" w:rsidP="00570B28">
      <w:pPr>
        <w:tabs>
          <w:tab w:val="left" w:pos="3525"/>
        </w:tabs>
        <w:spacing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B20D1">
        <w:rPr>
          <w:rFonts w:ascii="Times New Roman" w:hAnsi="Times New Roman"/>
          <w:i/>
          <w:sz w:val="28"/>
          <w:szCs w:val="28"/>
        </w:rPr>
        <w:t xml:space="preserve">по </w:t>
      </w:r>
      <w:r>
        <w:rPr>
          <w:rFonts w:ascii="Times New Roman" w:hAnsi="Times New Roman"/>
          <w:i/>
          <w:sz w:val="28"/>
          <w:szCs w:val="28"/>
        </w:rPr>
        <w:t>биологии</w:t>
      </w:r>
    </w:p>
    <w:p w:rsidR="006C550E" w:rsidRDefault="006C550E" w:rsidP="006C550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B9">
        <w:rPr>
          <w:noProof/>
          <w:bdr w:val="single" w:sz="8" w:space="0" w:color="auto"/>
          <w:lang w:eastAsia="ru-RU"/>
        </w:rPr>
        <w:drawing>
          <wp:inline distT="0" distB="0" distL="0" distR="0" wp14:anchorId="7FC00955" wp14:editId="05330EBF">
            <wp:extent cx="5705475" cy="26765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C550E" w:rsidRDefault="006C550E" w:rsidP="00570B28">
      <w:pPr>
        <w:tabs>
          <w:tab w:val="left" w:pos="3525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Следует отметить, что результат</w:t>
      </w:r>
      <w:r w:rsidR="00570B28">
        <w:rPr>
          <w:rFonts w:ascii="Times New Roman" w:hAnsi="Times New Roman"/>
          <w:sz w:val="28"/>
          <w:szCs w:val="28"/>
        </w:rPr>
        <w:t xml:space="preserve">ы ВПР по освоению обучающимися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="002F070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класса по биологии в 2019 году были выше: </w:t>
      </w:r>
    </w:p>
    <w:p w:rsidR="006C550E" w:rsidRDefault="006C550E" w:rsidP="006C550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обученности – 9</w:t>
      </w:r>
      <w:r w:rsidR="002F0704">
        <w:rPr>
          <w:rFonts w:ascii="Times New Roman" w:hAnsi="Times New Roman"/>
          <w:sz w:val="28"/>
          <w:szCs w:val="28"/>
        </w:rPr>
        <w:t>7,9 %</w:t>
      </w:r>
      <w:r>
        <w:rPr>
          <w:rFonts w:ascii="Times New Roman" w:hAnsi="Times New Roman"/>
          <w:sz w:val="28"/>
          <w:szCs w:val="28"/>
        </w:rPr>
        <w:t>;</w:t>
      </w:r>
    </w:p>
    <w:p w:rsidR="002F0704" w:rsidRDefault="002F0704" w:rsidP="006C550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обучения – 60,8</w:t>
      </w:r>
      <w:r w:rsidR="006C550E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.</w:t>
      </w:r>
    </w:p>
    <w:p w:rsidR="00A07979" w:rsidRDefault="002F0704" w:rsidP="002F0704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снижение </w:t>
      </w:r>
      <w:r w:rsidR="006C550E">
        <w:rPr>
          <w:rFonts w:ascii="Times New Roman" w:hAnsi="Times New Roman"/>
          <w:sz w:val="28"/>
          <w:szCs w:val="28"/>
        </w:rPr>
        <w:t>уровня обученнос</w:t>
      </w:r>
      <w:r w:rsidR="00570B28">
        <w:rPr>
          <w:rFonts w:ascii="Times New Roman" w:hAnsi="Times New Roman"/>
          <w:sz w:val="28"/>
          <w:szCs w:val="28"/>
        </w:rPr>
        <w:t>ти и качества обучения в 2020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570B2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казанн</w:t>
      </w:r>
      <w:r w:rsidR="00570B28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показатели превышают среднее значение по Российской Федерации</w:t>
      </w:r>
      <w:r w:rsidR="00A07979">
        <w:rPr>
          <w:rFonts w:ascii="Times New Roman" w:hAnsi="Times New Roman"/>
          <w:sz w:val="28"/>
          <w:szCs w:val="28"/>
        </w:rPr>
        <w:t xml:space="preserve"> (</w:t>
      </w:r>
      <w:r w:rsidR="00A07979" w:rsidRPr="00A07979">
        <w:rPr>
          <w:rFonts w:ascii="Times New Roman" w:hAnsi="Times New Roman"/>
          <w:sz w:val="28"/>
          <w:szCs w:val="28"/>
        </w:rPr>
        <w:t>82,64</w:t>
      </w:r>
      <w:r w:rsidR="00570B28">
        <w:rPr>
          <w:rFonts w:ascii="Times New Roman" w:hAnsi="Times New Roman"/>
          <w:sz w:val="28"/>
          <w:szCs w:val="28"/>
        </w:rPr>
        <w:t xml:space="preserve"> </w:t>
      </w:r>
      <w:r w:rsidR="00A07979" w:rsidRPr="00A07979">
        <w:rPr>
          <w:rFonts w:ascii="Times New Roman" w:hAnsi="Times New Roman"/>
          <w:sz w:val="28"/>
          <w:szCs w:val="28"/>
        </w:rPr>
        <w:t>% и 32,43</w:t>
      </w:r>
      <w:r w:rsidR="00570B28">
        <w:rPr>
          <w:rFonts w:ascii="Times New Roman" w:hAnsi="Times New Roman"/>
          <w:sz w:val="28"/>
          <w:szCs w:val="28"/>
        </w:rPr>
        <w:t xml:space="preserve"> </w:t>
      </w:r>
      <w:r w:rsidR="00A07979" w:rsidRPr="00A07979">
        <w:rPr>
          <w:rFonts w:ascii="Times New Roman" w:hAnsi="Times New Roman"/>
          <w:sz w:val="28"/>
          <w:szCs w:val="28"/>
        </w:rPr>
        <w:t>% соответственно).</w:t>
      </w:r>
    </w:p>
    <w:p w:rsidR="006C550E" w:rsidRDefault="006C550E" w:rsidP="006C550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уровня обученности биологии по территориальным управлениям</w:t>
      </w:r>
      <w:r w:rsidR="008B6BE8">
        <w:rPr>
          <w:rFonts w:ascii="Times New Roman" w:hAnsi="Times New Roman"/>
          <w:sz w:val="28"/>
          <w:szCs w:val="28"/>
        </w:rPr>
        <w:t xml:space="preserve"> министерства образования и науки Самарской области (далее – ТУ)</w:t>
      </w:r>
      <w:r>
        <w:rPr>
          <w:rFonts w:ascii="Times New Roman" w:hAnsi="Times New Roman"/>
          <w:sz w:val="28"/>
          <w:szCs w:val="28"/>
        </w:rPr>
        <w:t xml:space="preserve"> позволяет выделить округа, где он недостаточно высок с учетом средних показателей по региону (Кинельское ТУ, г.о. Самара</w:t>
      </w:r>
      <w:r w:rsidR="00A07979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Лидируют по качес</w:t>
      </w:r>
      <w:r w:rsidR="008B6BE8">
        <w:rPr>
          <w:rFonts w:ascii="Times New Roman" w:hAnsi="Times New Roman"/>
          <w:sz w:val="28"/>
          <w:szCs w:val="28"/>
        </w:rPr>
        <w:t xml:space="preserve">тву обученности семиклассников </w:t>
      </w:r>
      <w:r>
        <w:rPr>
          <w:rFonts w:ascii="Times New Roman" w:hAnsi="Times New Roman"/>
          <w:sz w:val="28"/>
          <w:szCs w:val="28"/>
        </w:rPr>
        <w:t xml:space="preserve">биологии </w:t>
      </w:r>
      <w:r w:rsidR="00A07979">
        <w:rPr>
          <w:rFonts w:ascii="Times New Roman" w:hAnsi="Times New Roman"/>
          <w:sz w:val="28"/>
          <w:szCs w:val="28"/>
        </w:rPr>
        <w:t xml:space="preserve">Южное, </w:t>
      </w:r>
      <w:r w:rsidR="00A07979" w:rsidRPr="009E344E">
        <w:rPr>
          <w:rFonts w:ascii="Times New Roman" w:hAnsi="Times New Roman"/>
          <w:sz w:val="28"/>
          <w:szCs w:val="28"/>
        </w:rPr>
        <w:t>Северное</w:t>
      </w:r>
      <w:r w:rsidR="00A07979">
        <w:rPr>
          <w:rFonts w:ascii="Times New Roman" w:hAnsi="Times New Roman"/>
          <w:sz w:val="28"/>
          <w:szCs w:val="28"/>
        </w:rPr>
        <w:t xml:space="preserve"> и </w:t>
      </w:r>
      <w:r w:rsidRPr="009E344E">
        <w:rPr>
          <w:rFonts w:ascii="Times New Roman" w:hAnsi="Times New Roman"/>
          <w:sz w:val="28"/>
          <w:szCs w:val="28"/>
        </w:rPr>
        <w:t xml:space="preserve">Западное </w:t>
      </w:r>
      <w:r w:rsidR="008B6BE8">
        <w:rPr>
          <w:rFonts w:ascii="Times New Roman" w:hAnsi="Times New Roman"/>
          <w:sz w:val="28"/>
          <w:szCs w:val="28"/>
        </w:rPr>
        <w:t>территориальные управления</w:t>
      </w:r>
      <w:r w:rsidR="00A079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6BE8" w:rsidRDefault="008B6BE8" w:rsidP="008B6BE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баллов участников ВПР по биологии в 6 классах в 2020 году несколько отличается от нормального распределения (Диаграмма 2.1.2).</w:t>
      </w:r>
    </w:p>
    <w:p w:rsidR="008B6BE8" w:rsidRDefault="008B6BE8" w:rsidP="008B6BE8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</w:p>
    <w:p w:rsidR="008B6BE8" w:rsidRDefault="008B6BE8" w:rsidP="008B6BE8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</w:p>
    <w:p w:rsidR="008B6BE8" w:rsidRDefault="008B6BE8" w:rsidP="008B6BE8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</w:p>
    <w:p w:rsidR="008B6BE8" w:rsidRDefault="008B6BE8" w:rsidP="008B6BE8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</w:p>
    <w:p w:rsidR="008B6BE8" w:rsidRPr="000B20D1" w:rsidRDefault="008B6BE8" w:rsidP="008B6BE8">
      <w:pPr>
        <w:spacing w:after="0" w:line="360" w:lineRule="auto"/>
        <w:ind w:right="-1"/>
        <w:jc w:val="right"/>
        <w:rPr>
          <w:rFonts w:ascii="Times New Roman" w:hAnsi="Times New Roman"/>
          <w:i/>
          <w:sz w:val="28"/>
          <w:szCs w:val="28"/>
        </w:rPr>
      </w:pPr>
      <w:r w:rsidRPr="000B20D1">
        <w:rPr>
          <w:rFonts w:ascii="Times New Roman" w:hAnsi="Times New Roman"/>
          <w:i/>
          <w:sz w:val="24"/>
          <w:szCs w:val="28"/>
        </w:rPr>
        <w:t>Диаграмма 2.1.2</w:t>
      </w:r>
      <w:r w:rsidRPr="000B20D1">
        <w:rPr>
          <w:rFonts w:ascii="Times New Roman" w:hAnsi="Times New Roman"/>
          <w:i/>
          <w:sz w:val="28"/>
          <w:szCs w:val="28"/>
        </w:rPr>
        <w:t xml:space="preserve"> </w:t>
      </w:r>
    </w:p>
    <w:p w:rsidR="008B6BE8" w:rsidRDefault="008B6BE8" w:rsidP="008B6BE8">
      <w:pPr>
        <w:spacing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0B20D1">
        <w:rPr>
          <w:rFonts w:ascii="Times New Roman" w:hAnsi="Times New Roman"/>
          <w:i/>
          <w:sz w:val="28"/>
          <w:szCs w:val="28"/>
        </w:rPr>
        <w:t>Распределение участников ВПР по сумме полученных первичных баллов</w:t>
      </w:r>
      <w:r>
        <w:rPr>
          <w:noProof/>
          <w:lang w:eastAsia="ru-RU"/>
        </w:rPr>
        <w:t xml:space="preserve"> </w:t>
      </w:r>
    </w:p>
    <w:p w:rsidR="006C550E" w:rsidRPr="004E003E" w:rsidRDefault="006C550E" w:rsidP="008B6BE8">
      <w:pPr>
        <w:spacing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C97B73" wp14:editId="569197E2">
            <wp:extent cx="6496050" cy="246697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550E" w:rsidRPr="004E003E" w:rsidRDefault="006C550E" w:rsidP="006C550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аналогичная тенденция в неравномерн</w:t>
      </w:r>
      <w:r w:rsidR="008B6BE8">
        <w:rPr>
          <w:rFonts w:ascii="Times New Roman" w:hAnsi="Times New Roman"/>
          <w:sz w:val="28"/>
          <w:szCs w:val="28"/>
        </w:rPr>
        <w:t>ом колебании данного показателя</w:t>
      </w:r>
      <w:r>
        <w:rPr>
          <w:rFonts w:ascii="Times New Roman" w:hAnsi="Times New Roman"/>
          <w:sz w:val="28"/>
          <w:szCs w:val="28"/>
        </w:rPr>
        <w:t xml:space="preserve"> просматривается в картине распределения баллов по всей выборке </w:t>
      </w:r>
      <w:r>
        <w:rPr>
          <w:rFonts w:ascii="Times New Roman" w:hAnsi="Times New Roman"/>
          <w:sz w:val="28"/>
          <w:szCs w:val="28"/>
        </w:rPr>
        <w:lastRenderedPageBreak/>
        <w:t xml:space="preserve">проведения ВПР в регионах Российской Федерации. Это свидетельствует о том, что </w:t>
      </w:r>
      <w:r w:rsidR="008B6BE8">
        <w:rPr>
          <w:rFonts w:ascii="Times New Roman" w:hAnsi="Times New Roman"/>
          <w:sz w:val="28"/>
          <w:szCs w:val="28"/>
        </w:rPr>
        <w:t>полученные по Самарской области</w:t>
      </w:r>
      <w:r>
        <w:rPr>
          <w:rFonts w:ascii="Times New Roman" w:hAnsi="Times New Roman"/>
          <w:sz w:val="28"/>
          <w:szCs w:val="28"/>
        </w:rPr>
        <w:t xml:space="preserve"> результаты в целом достоверны, а особенности распределения первичных баллов обусловлены неравномерным распределением заданий по уровню сложности. </w:t>
      </w:r>
    </w:p>
    <w:p w:rsidR="008B6BE8" w:rsidRPr="000B20D1" w:rsidRDefault="008B6BE8" w:rsidP="008B6BE8">
      <w:pPr>
        <w:tabs>
          <w:tab w:val="left" w:pos="6724"/>
        </w:tabs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B20D1">
        <w:rPr>
          <w:rFonts w:ascii="Times New Roman" w:hAnsi="Times New Roman"/>
          <w:i/>
          <w:sz w:val="24"/>
          <w:szCs w:val="28"/>
        </w:rPr>
        <w:t>Таблица 2.1.6.</w:t>
      </w:r>
      <w:r w:rsidRPr="000B20D1">
        <w:rPr>
          <w:rFonts w:ascii="Times New Roman" w:hAnsi="Times New Roman"/>
          <w:i/>
          <w:sz w:val="28"/>
          <w:szCs w:val="28"/>
        </w:rPr>
        <w:t xml:space="preserve"> </w:t>
      </w:r>
    </w:p>
    <w:p w:rsidR="006C550E" w:rsidRPr="008B6BE8" w:rsidRDefault="008B6BE8" w:rsidP="008B6BE8">
      <w:pPr>
        <w:tabs>
          <w:tab w:val="left" w:pos="6724"/>
        </w:tabs>
        <w:spacing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0B20D1">
        <w:rPr>
          <w:rFonts w:ascii="Times New Roman" w:hAnsi="Times New Roman"/>
          <w:bCs/>
          <w:i/>
          <w:sz w:val="28"/>
          <w:szCs w:val="28"/>
        </w:rPr>
        <w:t>Анализ выполнения отдельных заданий (достижение планируемых результатов в соответствии образовательной программой)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7386"/>
        <w:gridCol w:w="760"/>
        <w:gridCol w:w="1302"/>
        <w:gridCol w:w="915"/>
      </w:tblGrid>
      <w:tr w:rsidR="001E191E" w:rsidRPr="001E191E" w:rsidTr="001E191E">
        <w:trPr>
          <w:trHeight w:val="300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E191E" w:rsidRPr="001E191E" w:rsidRDefault="001E191E" w:rsidP="008B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1E">
              <w:rPr>
                <w:rFonts w:ascii="Times New Roman" w:hAnsi="Times New Roman" w:cs="Times New Roman"/>
                <w:sz w:val="24"/>
                <w:szCs w:val="24"/>
              </w:rPr>
              <w:t xml:space="preserve">Блоки ПООП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E191E" w:rsidRPr="001E191E" w:rsidRDefault="001E191E" w:rsidP="001E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1E">
              <w:rPr>
                <w:rFonts w:ascii="Times New Roman" w:hAnsi="Times New Roman" w:cs="Times New Roman"/>
                <w:sz w:val="24"/>
                <w:szCs w:val="24"/>
              </w:rPr>
              <w:t>Макс балл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E191E" w:rsidRPr="001E191E" w:rsidRDefault="001E191E" w:rsidP="001E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1E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E191E" w:rsidRPr="001E191E" w:rsidRDefault="001E191E" w:rsidP="001E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1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A30D9" w:rsidRPr="001E191E" w:rsidTr="008B6BE8">
        <w:trPr>
          <w:trHeight w:val="300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30D9" w:rsidRPr="001E191E" w:rsidRDefault="001A30D9" w:rsidP="001E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97,37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D9" w:rsidRPr="008B6BE8" w:rsidRDefault="001A30D9" w:rsidP="008B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96,88</w:t>
            </w:r>
          </w:p>
        </w:tc>
      </w:tr>
      <w:tr w:rsidR="001A30D9" w:rsidRPr="001E191E" w:rsidTr="008B6BE8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D9" w:rsidRPr="001E191E" w:rsidRDefault="001A30D9" w:rsidP="001E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D9" w:rsidRPr="008B6BE8" w:rsidRDefault="001A30D9" w:rsidP="008B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38,35</w:t>
            </w:r>
          </w:p>
        </w:tc>
      </w:tr>
      <w:tr w:rsidR="001A30D9" w:rsidRPr="001E191E" w:rsidTr="008B6BE8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D9" w:rsidRPr="001E191E" w:rsidRDefault="001A30D9" w:rsidP="001E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D9" w:rsidRPr="008B6BE8" w:rsidRDefault="001A30D9" w:rsidP="008B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34,49</w:t>
            </w:r>
          </w:p>
        </w:tc>
      </w:tr>
      <w:tr w:rsidR="001A30D9" w:rsidRPr="001E191E" w:rsidTr="008B6BE8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D9" w:rsidRPr="001E191E" w:rsidRDefault="001A30D9" w:rsidP="001E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</w:t>
            </w: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D9" w:rsidRPr="008B6BE8" w:rsidRDefault="001A30D9" w:rsidP="008B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71,73</w:t>
            </w:r>
          </w:p>
        </w:tc>
      </w:tr>
      <w:tr w:rsidR="001A30D9" w:rsidRPr="001E191E" w:rsidTr="008B6BE8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D9" w:rsidRPr="001E191E" w:rsidRDefault="001A30D9" w:rsidP="001E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Движение. Рост, развитие и размножение растений. Половое размножение растений. Оплодотворение у цветковых растений. </w:t>
            </w: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Вегетативное размножение растений </w:t>
            </w: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D9" w:rsidRPr="008B6BE8" w:rsidRDefault="001A30D9" w:rsidP="008B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</w:tr>
      <w:tr w:rsidR="001A30D9" w:rsidRPr="001E191E" w:rsidTr="008B6BE8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D9" w:rsidRPr="001E191E" w:rsidRDefault="001A30D9" w:rsidP="001E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 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Правила работы в кабинете биологии, с биологическими приборами и инструментами </w:t>
            </w: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D9" w:rsidRPr="008B6BE8" w:rsidRDefault="001A30D9" w:rsidP="008B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69,57</w:t>
            </w:r>
          </w:p>
        </w:tc>
      </w:tr>
      <w:tr w:rsidR="001A30D9" w:rsidRPr="001E191E" w:rsidTr="008B6BE8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D9" w:rsidRPr="001E191E" w:rsidRDefault="001A30D9" w:rsidP="001E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Правила работы в кабинете биологии, с биологическими приборами и инструментами </w:t>
            </w: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D9" w:rsidRPr="008B6BE8" w:rsidRDefault="001A30D9" w:rsidP="008B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44,21</w:t>
            </w:r>
          </w:p>
        </w:tc>
      </w:tr>
      <w:tr w:rsidR="001A30D9" w:rsidRPr="001E191E" w:rsidTr="008B6BE8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D9" w:rsidRPr="001E191E" w:rsidRDefault="001A30D9" w:rsidP="001E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Правила работы в кабинете биологии, с биологическими приборами и инструментами. </w:t>
            </w: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D9" w:rsidRPr="008B6BE8" w:rsidRDefault="001A30D9" w:rsidP="008B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57,05</w:t>
            </w:r>
          </w:p>
        </w:tc>
      </w:tr>
      <w:tr w:rsidR="001A30D9" w:rsidRPr="001E191E" w:rsidTr="008B6BE8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D9" w:rsidRPr="001E191E" w:rsidRDefault="001A30D9" w:rsidP="001E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 Правила работы в кабинете биологии, с биологическими приборами и инструментами. </w:t>
            </w: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D9" w:rsidRPr="008B6BE8" w:rsidRDefault="001A30D9" w:rsidP="008B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52,27</w:t>
            </w:r>
          </w:p>
        </w:tc>
      </w:tr>
      <w:tr w:rsidR="001A30D9" w:rsidRPr="001E191E" w:rsidTr="008B6BE8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D9" w:rsidRPr="001E191E" w:rsidRDefault="001A30D9" w:rsidP="001E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4.3. Правила работы в кабинете биологии, с биологическими приборами и инструментами. </w:t>
            </w: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D9" w:rsidRPr="008B6BE8" w:rsidRDefault="001A30D9" w:rsidP="008B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61,87</w:t>
            </w:r>
          </w:p>
        </w:tc>
      </w:tr>
      <w:tr w:rsidR="001A30D9" w:rsidRPr="001E191E" w:rsidTr="008B6BE8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D9" w:rsidRPr="001E191E" w:rsidRDefault="001A30D9" w:rsidP="001E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Организм. Классификация организмов. Принципы классификации. Одноклеточные и многоклеточные организмы </w:t>
            </w: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D9" w:rsidRPr="008B6BE8" w:rsidRDefault="001A30D9" w:rsidP="008B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67,24</w:t>
            </w:r>
          </w:p>
        </w:tc>
      </w:tr>
      <w:tr w:rsidR="001A30D9" w:rsidRPr="001E191E" w:rsidTr="008B6BE8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D9" w:rsidRPr="001E191E" w:rsidRDefault="001A30D9" w:rsidP="001E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6.1. Условия обитания растений. Среды обитания растений. Среды обитания животных. Сезонные явления в жизни животных </w:t>
            </w: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D9" w:rsidRPr="008B6BE8" w:rsidRDefault="001A30D9" w:rsidP="008B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71,85</w:t>
            </w:r>
          </w:p>
        </w:tc>
      </w:tr>
      <w:tr w:rsidR="001A30D9" w:rsidRPr="001E191E" w:rsidTr="008B6BE8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D9" w:rsidRPr="001E191E" w:rsidRDefault="001A30D9" w:rsidP="001E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6.2. Условия обитания растений. Среды обитания растений. Среды обитания животных. Сезонные явления в жизни животных </w:t>
            </w: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D9" w:rsidRPr="008B6BE8" w:rsidRDefault="001A30D9" w:rsidP="008B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</w:t>
            </w:r>
          </w:p>
        </w:tc>
      </w:tr>
      <w:tr w:rsidR="001A30D9" w:rsidRPr="001E191E" w:rsidTr="008B6BE8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D9" w:rsidRPr="001E191E" w:rsidRDefault="001A30D9" w:rsidP="001E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7.1. Царство Растения. Царство Животные </w:t>
            </w: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D9" w:rsidRPr="008B6BE8" w:rsidRDefault="001A30D9" w:rsidP="008B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57,86</w:t>
            </w:r>
          </w:p>
        </w:tc>
      </w:tr>
      <w:tr w:rsidR="001A30D9" w:rsidRPr="001E191E" w:rsidTr="008B6BE8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D9" w:rsidRPr="001E191E" w:rsidRDefault="001A30D9" w:rsidP="001E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 Царство Растения. Царство Животные </w:t>
            </w: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D9" w:rsidRPr="008B6BE8" w:rsidRDefault="001A30D9" w:rsidP="008B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25,78</w:t>
            </w:r>
          </w:p>
        </w:tc>
      </w:tr>
      <w:tr w:rsidR="001A30D9" w:rsidRPr="001E191E" w:rsidTr="008B6BE8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D9" w:rsidRPr="001E191E" w:rsidRDefault="001A30D9" w:rsidP="001E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Среды жизни </w:t>
            </w: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D9" w:rsidRPr="008B6BE8" w:rsidRDefault="001A30D9" w:rsidP="008B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44,99</w:t>
            </w:r>
          </w:p>
        </w:tc>
      </w:tr>
      <w:tr w:rsidR="001A30D9" w:rsidRPr="001E191E" w:rsidTr="008B6BE8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D9" w:rsidRPr="001E191E" w:rsidRDefault="001A30D9" w:rsidP="001E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Соблюдение правил поведения в окружающей среде. Бережное отношение к природе. Охрана биологических объектов</w:t>
            </w: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D9" w:rsidRPr="008B6BE8" w:rsidRDefault="001A30D9" w:rsidP="008B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68,31</w:t>
            </w:r>
          </w:p>
        </w:tc>
      </w:tr>
      <w:tr w:rsidR="001A30D9" w:rsidRPr="001E191E" w:rsidTr="008B6BE8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D9" w:rsidRPr="001E191E" w:rsidRDefault="001A30D9" w:rsidP="001E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10K1. Биология как наука. Методы изучения живых организмов. Роль биологии в познании окружающего мира и практической деятельности людей </w:t>
            </w: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D9" w:rsidRPr="008B6BE8" w:rsidRDefault="001A30D9" w:rsidP="008B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80,09</w:t>
            </w:r>
          </w:p>
        </w:tc>
      </w:tr>
      <w:tr w:rsidR="001A30D9" w:rsidRPr="001E191E" w:rsidTr="008B6BE8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D9" w:rsidRPr="001E191E" w:rsidRDefault="001A30D9" w:rsidP="001E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10K2. Биология как наука. Методы изучения живых организмов. Роль биологии в познании окружающего мира и практической деятельности людей </w:t>
            </w: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D9" w:rsidRPr="008B6BE8" w:rsidRDefault="001A30D9" w:rsidP="008B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68,79</w:t>
            </w:r>
          </w:p>
        </w:tc>
      </w:tr>
      <w:tr w:rsidR="001A30D9" w:rsidRPr="001E191E" w:rsidTr="008B6BE8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D9" w:rsidRPr="001E191E" w:rsidRDefault="001A30D9" w:rsidP="001E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10K3. Биология как наука. Методы изучения живых организмов. Роль биологии в познании окружающего мира и практической деятельности людей </w:t>
            </w:r>
            <w:r w:rsidRPr="001E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9" w:rsidRPr="008B6BE8" w:rsidRDefault="001A30D9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D9" w:rsidRPr="008B6BE8" w:rsidRDefault="001A30D9" w:rsidP="008B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</w:tr>
    </w:tbl>
    <w:p w:rsidR="001A30D9" w:rsidRPr="00B51162" w:rsidRDefault="006C550E" w:rsidP="008B6BE8">
      <w:pPr>
        <w:pStyle w:val="a3"/>
        <w:spacing w:before="24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 w:rsidRPr="00B51162">
        <w:rPr>
          <w:bCs/>
          <w:sz w:val="28"/>
          <w:szCs w:val="28"/>
        </w:rPr>
        <w:lastRenderedPageBreak/>
        <w:t xml:space="preserve">Обучающиеся 6-х классов </w:t>
      </w:r>
      <w:r w:rsidR="008B6BE8">
        <w:rPr>
          <w:bCs/>
          <w:sz w:val="28"/>
          <w:szCs w:val="28"/>
        </w:rPr>
        <w:t>ОО</w:t>
      </w:r>
      <w:r w:rsidRPr="00B51162">
        <w:rPr>
          <w:bCs/>
          <w:sz w:val="28"/>
          <w:szCs w:val="28"/>
        </w:rPr>
        <w:t xml:space="preserve"> Самарской о</w:t>
      </w:r>
      <w:r w:rsidR="008B6BE8">
        <w:rPr>
          <w:bCs/>
          <w:sz w:val="28"/>
          <w:szCs w:val="28"/>
        </w:rPr>
        <w:t xml:space="preserve">бласти выполнили успешнее, чем </w:t>
      </w:r>
      <w:r w:rsidRPr="00B51162">
        <w:rPr>
          <w:bCs/>
          <w:sz w:val="28"/>
          <w:szCs w:val="28"/>
        </w:rPr>
        <w:t>в ср</w:t>
      </w:r>
      <w:r w:rsidR="008B6BE8">
        <w:rPr>
          <w:bCs/>
          <w:sz w:val="28"/>
          <w:szCs w:val="28"/>
        </w:rPr>
        <w:t xml:space="preserve">еднем по Российской Федерации, </w:t>
      </w:r>
      <w:r w:rsidRPr="00B51162">
        <w:rPr>
          <w:bCs/>
          <w:sz w:val="28"/>
          <w:szCs w:val="28"/>
        </w:rPr>
        <w:t xml:space="preserve">практически все предложенные задания (больше в среднем на </w:t>
      </w:r>
      <w:r w:rsidR="001A30D9" w:rsidRPr="00B51162">
        <w:rPr>
          <w:bCs/>
          <w:sz w:val="28"/>
          <w:szCs w:val="28"/>
        </w:rPr>
        <w:t>5,9</w:t>
      </w:r>
      <w:r w:rsidRPr="00B51162">
        <w:rPr>
          <w:bCs/>
          <w:sz w:val="28"/>
          <w:szCs w:val="28"/>
        </w:rPr>
        <w:t xml:space="preserve"> %). </w:t>
      </w:r>
      <w:r w:rsidR="001A30D9" w:rsidRPr="00B51162">
        <w:rPr>
          <w:bCs/>
          <w:sz w:val="28"/>
          <w:szCs w:val="28"/>
        </w:rPr>
        <w:t xml:space="preserve">Более успешно, чем </w:t>
      </w:r>
      <w:r w:rsidR="008B6BE8">
        <w:rPr>
          <w:bCs/>
          <w:sz w:val="28"/>
          <w:szCs w:val="28"/>
        </w:rPr>
        <w:t>участники</w:t>
      </w:r>
      <w:r w:rsidR="001A30D9" w:rsidRPr="00B51162">
        <w:rPr>
          <w:bCs/>
          <w:sz w:val="28"/>
          <w:szCs w:val="28"/>
        </w:rPr>
        <w:t xml:space="preserve"> из других регионов, шестиклассники Самар</w:t>
      </w:r>
      <w:r w:rsidR="008B6BE8">
        <w:rPr>
          <w:bCs/>
          <w:sz w:val="28"/>
          <w:szCs w:val="28"/>
        </w:rPr>
        <w:t>ской области выполнили задание 4.3</w:t>
      </w:r>
      <w:r w:rsidR="00B51162" w:rsidRPr="00B51162">
        <w:rPr>
          <w:bCs/>
          <w:sz w:val="28"/>
          <w:szCs w:val="28"/>
        </w:rPr>
        <w:t xml:space="preserve"> по вопросу  приспособления ор</w:t>
      </w:r>
      <w:r w:rsidR="008B6BE8">
        <w:rPr>
          <w:bCs/>
          <w:sz w:val="28"/>
          <w:szCs w:val="28"/>
        </w:rPr>
        <w:t>ганизмов к жизни в водной среде</w:t>
      </w:r>
      <w:r w:rsidR="00B51162" w:rsidRPr="00B51162">
        <w:rPr>
          <w:bCs/>
          <w:sz w:val="28"/>
          <w:szCs w:val="28"/>
        </w:rPr>
        <w:t xml:space="preserve"> (</w:t>
      </w:r>
      <w:r w:rsidR="001A30D9" w:rsidRPr="00B51162">
        <w:rPr>
          <w:bCs/>
          <w:sz w:val="28"/>
          <w:szCs w:val="28"/>
        </w:rPr>
        <w:t>в</w:t>
      </w:r>
      <w:r w:rsidR="008B6BE8">
        <w:rPr>
          <w:bCs/>
          <w:sz w:val="28"/>
          <w:szCs w:val="28"/>
        </w:rPr>
        <w:t xml:space="preserve">ыполнение больше на </w:t>
      </w:r>
      <w:r w:rsidR="008B6BE8">
        <w:rPr>
          <w:bCs/>
          <w:sz w:val="28"/>
          <w:szCs w:val="28"/>
        </w:rPr>
        <w:br/>
        <w:t>1</w:t>
      </w:r>
      <w:r w:rsidR="001A30D9" w:rsidRPr="00B51162">
        <w:rPr>
          <w:bCs/>
          <w:sz w:val="28"/>
          <w:szCs w:val="28"/>
        </w:rPr>
        <w:t>1,69</w:t>
      </w:r>
      <w:r w:rsidR="008B6BE8">
        <w:rPr>
          <w:bCs/>
          <w:sz w:val="28"/>
          <w:szCs w:val="28"/>
        </w:rPr>
        <w:t xml:space="preserve"> %) и задание </w:t>
      </w:r>
      <w:r w:rsidR="001A30D9" w:rsidRPr="00B51162">
        <w:rPr>
          <w:bCs/>
          <w:sz w:val="28"/>
          <w:szCs w:val="28"/>
        </w:rPr>
        <w:t xml:space="preserve">3.2 </w:t>
      </w:r>
      <w:r w:rsidR="00B51162" w:rsidRPr="00B51162">
        <w:rPr>
          <w:bCs/>
          <w:sz w:val="28"/>
          <w:szCs w:val="28"/>
        </w:rPr>
        <w:t xml:space="preserve">на классификацию организмов </w:t>
      </w:r>
      <w:r w:rsidR="001A30D9" w:rsidRPr="00B51162">
        <w:rPr>
          <w:bCs/>
          <w:sz w:val="28"/>
          <w:szCs w:val="28"/>
        </w:rPr>
        <w:t xml:space="preserve">(выполнение больше на </w:t>
      </w:r>
      <w:r w:rsidR="008B6BE8">
        <w:rPr>
          <w:bCs/>
          <w:sz w:val="28"/>
          <w:szCs w:val="28"/>
        </w:rPr>
        <w:br/>
      </w:r>
      <w:r w:rsidR="001A30D9" w:rsidRPr="00B51162">
        <w:rPr>
          <w:bCs/>
          <w:sz w:val="28"/>
          <w:szCs w:val="28"/>
        </w:rPr>
        <w:t>9,48</w:t>
      </w:r>
      <w:r w:rsidR="008B6BE8">
        <w:rPr>
          <w:bCs/>
          <w:sz w:val="28"/>
          <w:szCs w:val="28"/>
        </w:rPr>
        <w:t xml:space="preserve"> </w:t>
      </w:r>
      <w:r w:rsidR="001A30D9" w:rsidRPr="00B51162">
        <w:rPr>
          <w:bCs/>
          <w:sz w:val="28"/>
          <w:szCs w:val="28"/>
        </w:rPr>
        <w:t xml:space="preserve">%). </w:t>
      </w:r>
    </w:p>
    <w:p w:rsidR="008B6BE8" w:rsidRDefault="001A30D9" w:rsidP="008B6BE8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 w:rsidRPr="00BE11BB">
        <w:rPr>
          <w:bCs/>
          <w:sz w:val="28"/>
          <w:szCs w:val="28"/>
        </w:rPr>
        <w:t>П</w:t>
      </w:r>
      <w:r w:rsidR="006C550E" w:rsidRPr="00BE11BB">
        <w:rPr>
          <w:bCs/>
          <w:sz w:val="28"/>
          <w:szCs w:val="28"/>
        </w:rPr>
        <w:t xml:space="preserve">очти все </w:t>
      </w:r>
      <w:r w:rsidR="002B47FB" w:rsidRPr="00BE11BB">
        <w:rPr>
          <w:bCs/>
          <w:sz w:val="28"/>
          <w:szCs w:val="28"/>
        </w:rPr>
        <w:t>шестиклассники</w:t>
      </w:r>
      <w:r w:rsidR="006C550E" w:rsidRPr="00BE11BB">
        <w:rPr>
          <w:bCs/>
          <w:sz w:val="28"/>
          <w:szCs w:val="28"/>
        </w:rPr>
        <w:t xml:space="preserve"> Самарской области (</w:t>
      </w:r>
      <w:r w:rsidR="00BE11BB" w:rsidRPr="00BE11BB">
        <w:rPr>
          <w:bCs/>
          <w:sz w:val="28"/>
          <w:szCs w:val="28"/>
        </w:rPr>
        <w:t>97,37</w:t>
      </w:r>
      <w:r w:rsidR="006C550E" w:rsidRPr="00BE11BB">
        <w:rPr>
          <w:bCs/>
          <w:sz w:val="28"/>
          <w:szCs w:val="28"/>
        </w:rPr>
        <w:t xml:space="preserve"> %)</w:t>
      </w:r>
      <w:r w:rsidR="00BE11BB">
        <w:rPr>
          <w:bCs/>
          <w:sz w:val="28"/>
          <w:szCs w:val="28"/>
        </w:rPr>
        <w:t xml:space="preserve"> справились заданием 1 на классификацию свойств живых организмов с опорой на и</w:t>
      </w:r>
      <w:r w:rsidR="008B6BE8">
        <w:rPr>
          <w:bCs/>
          <w:sz w:val="28"/>
          <w:szCs w:val="28"/>
        </w:rPr>
        <w:t xml:space="preserve">ллюстративный материал. </w:t>
      </w:r>
      <w:r w:rsidR="00BE11BB">
        <w:rPr>
          <w:bCs/>
          <w:sz w:val="28"/>
          <w:szCs w:val="28"/>
        </w:rPr>
        <w:t>Задани</w:t>
      </w:r>
      <w:r w:rsidR="004D657F">
        <w:rPr>
          <w:bCs/>
          <w:sz w:val="28"/>
          <w:szCs w:val="28"/>
        </w:rPr>
        <w:t>е 10К1 на определение профессии, связанной с биологией, по и</w:t>
      </w:r>
      <w:r w:rsidR="008B6BE8">
        <w:rPr>
          <w:bCs/>
          <w:sz w:val="28"/>
          <w:szCs w:val="28"/>
        </w:rPr>
        <w:t xml:space="preserve">зображению выполнили правильно </w:t>
      </w:r>
      <w:r w:rsidR="00BE11BB">
        <w:rPr>
          <w:bCs/>
          <w:sz w:val="28"/>
          <w:szCs w:val="28"/>
        </w:rPr>
        <w:t>85,33</w:t>
      </w:r>
      <w:r w:rsidR="008B6BE8">
        <w:rPr>
          <w:bCs/>
          <w:sz w:val="28"/>
          <w:szCs w:val="28"/>
        </w:rPr>
        <w:t xml:space="preserve"> </w:t>
      </w:r>
      <w:r w:rsidR="00BE11BB">
        <w:rPr>
          <w:bCs/>
          <w:sz w:val="28"/>
          <w:szCs w:val="28"/>
        </w:rPr>
        <w:t xml:space="preserve">% участников ВПР. </w:t>
      </w:r>
    </w:p>
    <w:p w:rsidR="006C550E" w:rsidRPr="008B6BE8" w:rsidRDefault="006C550E" w:rsidP="008B6BE8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  <w:highlight w:val="yellow"/>
        </w:rPr>
      </w:pPr>
      <w:r w:rsidRPr="00BE11BB">
        <w:rPr>
          <w:bCs/>
          <w:sz w:val="28"/>
          <w:szCs w:val="28"/>
        </w:rPr>
        <w:t>Вместе с тем ряд заданий вызвал большее затруднение (достижение соответствующих планируемых результатов в соответствии образовательной программой составило менее 50</w:t>
      </w:r>
      <w:r w:rsidR="008B6BE8">
        <w:rPr>
          <w:bCs/>
          <w:sz w:val="28"/>
          <w:szCs w:val="28"/>
        </w:rPr>
        <w:t xml:space="preserve"> </w:t>
      </w:r>
      <w:r w:rsidRPr="00BE11BB">
        <w:rPr>
          <w:bCs/>
          <w:sz w:val="28"/>
          <w:szCs w:val="28"/>
        </w:rPr>
        <w:t>%), в том числе задания:</w:t>
      </w:r>
    </w:p>
    <w:p w:rsidR="008B6BE8" w:rsidRDefault="004D657F" w:rsidP="008B6BE8">
      <w:pPr>
        <w:pStyle w:val="a3"/>
        <w:spacing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 7.2 описание животного по плану с указанием среды обитания, признаков приспособления, особенностей взаимодействия с другими</w:t>
      </w:r>
      <w:r w:rsidR="008B6BE8">
        <w:rPr>
          <w:bCs/>
          <w:sz w:val="28"/>
          <w:szCs w:val="28"/>
        </w:rPr>
        <w:t xml:space="preserve"> живыми организмами (30,11 %); </w:t>
      </w:r>
    </w:p>
    <w:p w:rsidR="004D657F" w:rsidRDefault="004D657F" w:rsidP="008B6BE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4D657F">
        <w:rPr>
          <w:bCs/>
          <w:sz w:val="28"/>
          <w:szCs w:val="28"/>
        </w:rPr>
        <w:t>адание 1.3 на обобщение и классификацию характеристик живой природы</w:t>
      </w:r>
      <w:r>
        <w:rPr>
          <w:bCs/>
          <w:sz w:val="28"/>
          <w:szCs w:val="28"/>
        </w:rPr>
        <w:t xml:space="preserve"> </w:t>
      </w:r>
      <w:r w:rsidRPr="008B6BE8">
        <w:rPr>
          <w:bCs/>
          <w:sz w:val="28"/>
          <w:szCs w:val="28"/>
        </w:rPr>
        <w:t>(</w:t>
      </w:r>
      <w:r w:rsidRPr="008B6BE8">
        <w:rPr>
          <w:color w:val="000000"/>
          <w:sz w:val="28"/>
          <w:szCs w:val="28"/>
        </w:rPr>
        <w:t>39,97</w:t>
      </w:r>
      <w:r w:rsidR="008B6BE8">
        <w:rPr>
          <w:color w:val="000000"/>
          <w:sz w:val="28"/>
          <w:szCs w:val="28"/>
        </w:rPr>
        <w:t xml:space="preserve"> </w:t>
      </w:r>
      <w:r w:rsidRPr="008B6BE8">
        <w:rPr>
          <w:color w:val="000000"/>
          <w:sz w:val="28"/>
          <w:szCs w:val="28"/>
        </w:rPr>
        <w:t>%)</w:t>
      </w:r>
      <w:r w:rsidRPr="008B6BE8">
        <w:rPr>
          <w:bCs/>
          <w:sz w:val="28"/>
          <w:szCs w:val="28"/>
        </w:rPr>
        <w:t>;</w:t>
      </w:r>
    </w:p>
    <w:p w:rsidR="004D657F" w:rsidRDefault="004D657F" w:rsidP="008B6BE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 10К3 на описании социальной значимости профессии, связанной с биологией (45,58</w:t>
      </w:r>
      <w:r w:rsidR="008B6B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%);</w:t>
      </w:r>
    </w:p>
    <w:p w:rsidR="008B6BE8" w:rsidRDefault="004D657F" w:rsidP="008B6BE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задание 2.2 на описание </w:t>
      </w:r>
      <w:r w:rsidR="00FB12D0">
        <w:rPr>
          <w:bCs/>
          <w:sz w:val="28"/>
          <w:szCs w:val="28"/>
        </w:rPr>
        <w:t>значения для живого организма того или иного биологического процесса (45,58</w:t>
      </w:r>
      <w:r w:rsidR="008B6BE8">
        <w:rPr>
          <w:bCs/>
          <w:sz w:val="28"/>
          <w:szCs w:val="28"/>
        </w:rPr>
        <w:t xml:space="preserve"> </w:t>
      </w:r>
      <w:r w:rsidR="00FB12D0">
        <w:rPr>
          <w:bCs/>
          <w:sz w:val="28"/>
          <w:szCs w:val="28"/>
        </w:rPr>
        <w:t xml:space="preserve">%). </w:t>
      </w:r>
    </w:p>
    <w:p w:rsidR="00FB12D0" w:rsidRDefault="00FB12D0" w:rsidP="008B6BE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Большинство заданий, вызвавших трудности у обучающихся, предполагают само</w:t>
      </w:r>
      <w:r w:rsidR="008B6BE8">
        <w:rPr>
          <w:bCs/>
          <w:sz w:val="28"/>
          <w:szCs w:val="28"/>
        </w:rPr>
        <w:t xml:space="preserve">стоятельное составление текста </w:t>
      </w:r>
      <w:r>
        <w:rPr>
          <w:bCs/>
          <w:sz w:val="28"/>
          <w:szCs w:val="28"/>
        </w:rPr>
        <w:t xml:space="preserve">для обоснования того или иного вывода или описания объекта. Кроме </w:t>
      </w:r>
      <w:r w:rsidR="008B6BE8">
        <w:rPr>
          <w:bCs/>
          <w:sz w:val="28"/>
          <w:szCs w:val="28"/>
        </w:rPr>
        <w:t xml:space="preserve">того, формулировка задания 1.3 </w:t>
      </w:r>
      <w:r>
        <w:rPr>
          <w:bCs/>
          <w:sz w:val="28"/>
          <w:szCs w:val="28"/>
        </w:rPr>
        <w:t>оказал</w:t>
      </w:r>
      <w:r w:rsidR="008B6BE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сь сложной для восприятия части </w:t>
      </w:r>
      <w:r w:rsidR="008B6BE8">
        <w:rPr>
          <w:bCs/>
          <w:sz w:val="28"/>
          <w:szCs w:val="28"/>
        </w:rPr>
        <w:t>обучающихся</w:t>
      </w:r>
      <w:r>
        <w:rPr>
          <w:bCs/>
          <w:sz w:val="28"/>
          <w:szCs w:val="28"/>
        </w:rPr>
        <w:t>. Правильное выполнение этого задания требовало от участников ВПР ос</w:t>
      </w:r>
      <w:r w:rsidR="008B6BE8">
        <w:rPr>
          <w:bCs/>
          <w:sz w:val="28"/>
          <w:szCs w:val="28"/>
        </w:rPr>
        <w:t xml:space="preserve">обенно внимательного прочтения </w:t>
      </w:r>
      <w:r>
        <w:rPr>
          <w:bCs/>
          <w:sz w:val="28"/>
          <w:szCs w:val="28"/>
        </w:rPr>
        <w:t>вопроса.</w:t>
      </w:r>
    </w:p>
    <w:p w:rsidR="008B6BE8" w:rsidRPr="001A2976" w:rsidRDefault="008B6BE8" w:rsidP="008B6BE8">
      <w:pPr>
        <w:tabs>
          <w:tab w:val="left" w:pos="3525"/>
        </w:tabs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1A2976">
        <w:rPr>
          <w:rFonts w:ascii="Times New Roman" w:hAnsi="Times New Roman"/>
          <w:i/>
          <w:sz w:val="24"/>
          <w:szCs w:val="28"/>
        </w:rPr>
        <w:t>Диаграмма 2.1.3</w:t>
      </w:r>
    </w:p>
    <w:p w:rsidR="008B6BE8" w:rsidRPr="001A2976" w:rsidRDefault="008B6BE8" w:rsidP="008B6BE8">
      <w:pPr>
        <w:tabs>
          <w:tab w:val="left" w:pos="3525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A2976">
        <w:rPr>
          <w:rFonts w:ascii="Times New Roman" w:hAnsi="Times New Roman"/>
          <w:bCs/>
          <w:i/>
          <w:sz w:val="28"/>
          <w:szCs w:val="28"/>
        </w:rPr>
        <w:t xml:space="preserve">Выполнение заданий ВПР </w:t>
      </w:r>
      <w:r>
        <w:rPr>
          <w:rFonts w:ascii="Times New Roman" w:hAnsi="Times New Roman"/>
          <w:bCs/>
          <w:i/>
          <w:sz w:val="28"/>
          <w:szCs w:val="28"/>
        </w:rPr>
        <w:t>биологии</w:t>
      </w:r>
      <w:r w:rsidRPr="001A2976">
        <w:rPr>
          <w:rFonts w:ascii="Times New Roman" w:hAnsi="Times New Roman"/>
          <w:bCs/>
          <w:i/>
          <w:sz w:val="28"/>
          <w:szCs w:val="28"/>
        </w:rPr>
        <w:t xml:space="preserve"> в </w:t>
      </w:r>
      <w:r>
        <w:rPr>
          <w:rFonts w:ascii="Times New Roman" w:hAnsi="Times New Roman"/>
          <w:bCs/>
          <w:i/>
          <w:sz w:val="28"/>
          <w:szCs w:val="28"/>
        </w:rPr>
        <w:t>6</w:t>
      </w:r>
      <w:r w:rsidRPr="001A2976">
        <w:rPr>
          <w:rFonts w:ascii="Times New Roman" w:hAnsi="Times New Roman"/>
          <w:bCs/>
          <w:i/>
          <w:sz w:val="28"/>
          <w:szCs w:val="28"/>
        </w:rPr>
        <w:t xml:space="preserve"> классе</w:t>
      </w:r>
    </w:p>
    <w:p w:rsidR="006C550E" w:rsidRPr="0017789A" w:rsidRDefault="006C550E" w:rsidP="006C550E">
      <w:pPr>
        <w:tabs>
          <w:tab w:val="left" w:pos="3525"/>
        </w:tabs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A7CA048" wp14:editId="0A1DA235">
            <wp:extent cx="6273800" cy="2736850"/>
            <wp:effectExtent l="0" t="0" r="12700" b="2540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C550E" w:rsidRPr="00FB12D0" w:rsidRDefault="006C550E" w:rsidP="006C550E">
      <w:pPr>
        <w:tabs>
          <w:tab w:val="left" w:pos="3525"/>
        </w:tabs>
        <w:spacing w:after="0" w:line="360" w:lineRule="auto"/>
        <w:ind w:right="-1" w:firstLine="851"/>
        <w:jc w:val="both"/>
        <w:rPr>
          <w:rFonts w:ascii="Times New Roman" w:hAnsi="Times New Roman"/>
          <w:bCs/>
          <w:sz w:val="28"/>
          <w:szCs w:val="28"/>
        </w:rPr>
      </w:pPr>
      <w:r w:rsidRPr="00FB12D0">
        <w:rPr>
          <w:rFonts w:ascii="Times New Roman" w:hAnsi="Times New Roman"/>
          <w:bCs/>
          <w:sz w:val="28"/>
          <w:szCs w:val="28"/>
        </w:rPr>
        <w:t xml:space="preserve">Как следует из диаграммы </w:t>
      </w:r>
      <w:r w:rsidR="008B6BE8">
        <w:rPr>
          <w:rFonts w:ascii="Times New Roman" w:hAnsi="Times New Roman"/>
          <w:bCs/>
          <w:sz w:val="28"/>
          <w:szCs w:val="28"/>
        </w:rPr>
        <w:t>2.1.</w:t>
      </w:r>
      <w:r w:rsidRPr="00FB12D0">
        <w:rPr>
          <w:rFonts w:ascii="Times New Roman" w:hAnsi="Times New Roman"/>
          <w:bCs/>
          <w:sz w:val="28"/>
          <w:szCs w:val="28"/>
        </w:rPr>
        <w:t>3, качеств</w:t>
      </w:r>
      <w:r w:rsidR="008B6BE8">
        <w:rPr>
          <w:rFonts w:ascii="Times New Roman" w:hAnsi="Times New Roman"/>
          <w:bCs/>
          <w:sz w:val="28"/>
          <w:szCs w:val="28"/>
        </w:rPr>
        <w:t xml:space="preserve">о выполнения отдельных заданий </w:t>
      </w:r>
      <w:r w:rsidRPr="00FB12D0">
        <w:rPr>
          <w:rFonts w:ascii="Times New Roman" w:hAnsi="Times New Roman"/>
          <w:bCs/>
          <w:sz w:val="28"/>
          <w:szCs w:val="28"/>
        </w:rPr>
        <w:t>ВПР по биологии соответствует тенденциям, проявившимся по всей выборке.</w:t>
      </w:r>
    </w:p>
    <w:p w:rsidR="008B6BE8" w:rsidRPr="001A2976" w:rsidRDefault="008B6BE8" w:rsidP="008B6BE8">
      <w:pPr>
        <w:tabs>
          <w:tab w:val="left" w:pos="3525"/>
        </w:tabs>
        <w:spacing w:after="0" w:line="360" w:lineRule="auto"/>
        <w:ind w:right="-1" w:firstLine="851"/>
        <w:jc w:val="both"/>
        <w:rPr>
          <w:rFonts w:ascii="Times New Roman" w:hAnsi="Times New Roman"/>
          <w:bCs/>
          <w:sz w:val="28"/>
          <w:szCs w:val="28"/>
        </w:rPr>
      </w:pPr>
      <w:r w:rsidRPr="001A2976">
        <w:rPr>
          <w:rFonts w:ascii="Times New Roman" w:hAnsi="Times New Roman"/>
          <w:bCs/>
          <w:sz w:val="28"/>
          <w:szCs w:val="28"/>
        </w:rPr>
        <w:t>Средний процент выполнения заданий группами обучающихся представлен в таблице 2.1.7.</w:t>
      </w:r>
    </w:p>
    <w:p w:rsidR="008B6BE8" w:rsidRPr="001A2976" w:rsidRDefault="008B6BE8" w:rsidP="008B6BE8">
      <w:pPr>
        <w:tabs>
          <w:tab w:val="left" w:pos="3525"/>
        </w:tabs>
        <w:spacing w:after="0" w:line="360" w:lineRule="auto"/>
        <w:ind w:right="-1" w:firstLine="851"/>
        <w:jc w:val="right"/>
        <w:rPr>
          <w:rFonts w:ascii="Times New Roman" w:hAnsi="Times New Roman"/>
          <w:bCs/>
          <w:i/>
          <w:sz w:val="24"/>
          <w:szCs w:val="28"/>
        </w:rPr>
      </w:pPr>
      <w:r w:rsidRPr="001A2976">
        <w:rPr>
          <w:rFonts w:ascii="Times New Roman" w:hAnsi="Times New Roman"/>
          <w:bCs/>
          <w:i/>
          <w:sz w:val="24"/>
          <w:szCs w:val="28"/>
        </w:rPr>
        <w:t>Таблица 2.1.7</w:t>
      </w:r>
    </w:p>
    <w:p w:rsidR="006C550E" w:rsidRPr="008B6BE8" w:rsidRDefault="008B6BE8" w:rsidP="008B6BE8">
      <w:pPr>
        <w:tabs>
          <w:tab w:val="left" w:pos="3525"/>
        </w:tabs>
        <w:spacing w:line="240" w:lineRule="auto"/>
        <w:ind w:right="-1" w:firstLine="851"/>
        <w:jc w:val="center"/>
        <w:rPr>
          <w:rFonts w:ascii="Times New Roman" w:hAnsi="Times New Roman"/>
          <w:bCs/>
          <w:i/>
          <w:sz w:val="28"/>
          <w:szCs w:val="28"/>
        </w:rPr>
      </w:pPr>
      <w:r w:rsidRPr="001A2976">
        <w:rPr>
          <w:rFonts w:ascii="Times New Roman" w:hAnsi="Times New Roman"/>
          <w:bCs/>
          <w:i/>
          <w:sz w:val="28"/>
          <w:szCs w:val="28"/>
        </w:rPr>
        <w:t>Средний процент выполнения обучающимися</w:t>
      </w:r>
      <w:r>
        <w:rPr>
          <w:rFonts w:ascii="Times New Roman" w:hAnsi="Times New Roman"/>
          <w:bCs/>
          <w:i/>
          <w:sz w:val="28"/>
          <w:szCs w:val="28"/>
        </w:rPr>
        <w:br/>
      </w:r>
      <w:r w:rsidRPr="001A2976">
        <w:rPr>
          <w:rFonts w:ascii="Times New Roman" w:hAnsi="Times New Roman"/>
          <w:bCs/>
          <w:i/>
          <w:sz w:val="28"/>
          <w:szCs w:val="28"/>
        </w:rPr>
        <w:t>(группы по полученному баллу)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992"/>
        <w:gridCol w:w="1276"/>
        <w:gridCol w:w="1276"/>
        <w:gridCol w:w="1417"/>
        <w:gridCol w:w="1418"/>
        <w:gridCol w:w="1417"/>
        <w:gridCol w:w="1418"/>
      </w:tblGrid>
      <w:tr w:rsidR="006C550E" w:rsidRPr="00F44485" w:rsidTr="008B6BE8">
        <w:trPr>
          <w:trHeight w:val="683"/>
        </w:trPr>
        <w:tc>
          <w:tcPr>
            <w:tcW w:w="724" w:type="dxa"/>
            <w:vMerge w:val="restart"/>
            <w:shd w:val="clear" w:color="auto" w:fill="FFFFFF" w:themeFill="background1"/>
            <w:vAlign w:val="center"/>
            <w:hideMark/>
          </w:tcPr>
          <w:p w:rsidR="006C550E" w:rsidRPr="00BA11DF" w:rsidRDefault="006364ED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:rsidR="006C550E" w:rsidRPr="00BA11DF" w:rsidRDefault="006364ED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Макс. балл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6C550E" w:rsidRPr="00BA11DF" w:rsidRDefault="006C550E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6C550E" w:rsidRPr="00BA11DF" w:rsidRDefault="006C550E" w:rsidP="006364E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обл.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  <w:hideMark/>
          </w:tcPr>
          <w:p w:rsidR="006C550E" w:rsidRPr="00BA11DF" w:rsidRDefault="006C550E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% выполнения  обучающимися</w:t>
            </w:r>
          </w:p>
          <w:p w:rsidR="006C550E" w:rsidRPr="00BA11DF" w:rsidRDefault="006C550E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(группы по полученному баллу)</w:t>
            </w:r>
          </w:p>
        </w:tc>
      </w:tr>
      <w:tr w:rsidR="006C550E" w:rsidRPr="00F44485" w:rsidTr="008B6BE8">
        <w:trPr>
          <w:trHeight w:val="457"/>
        </w:trPr>
        <w:tc>
          <w:tcPr>
            <w:tcW w:w="724" w:type="dxa"/>
            <w:vMerge/>
            <w:shd w:val="clear" w:color="auto" w:fill="FFFFFF" w:themeFill="background1"/>
            <w:vAlign w:val="center"/>
          </w:tcPr>
          <w:p w:rsidR="006C550E" w:rsidRPr="00BA11DF" w:rsidRDefault="006C550E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6C550E" w:rsidRPr="00BA11DF" w:rsidRDefault="006C550E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6C550E" w:rsidRPr="00BA11DF" w:rsidRDefault="006C550E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6C550E" w:rsidRPr="00BA11DF" w:rsidRDefault="006C550E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550E" w:rsidRPr="00BA11DF" w:rsidRDefault="00756F4E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C550E" w:rsidRPr="00BA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C550E" w:rsidRPr="00BA11DF" w:rsidRDefault="00756F4E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C550E" w:rsidRPr="00BA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550E" w:rsidRPr="00BA11DF" w:rsidRDefault="00756F4E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C550E" w:rsidRPr="00BA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C550E" w:rsidRPr="00BA11DF" w:rsidRDefault="00756F4E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C550E" w:rsidRPr="00BA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364ED" w:rsidRPr="00F44485" w:rsidTr="008B6BE8">
        <w:trPr>
          <w:trHeight w:val="457"/>
        </w:trPr>
        <w:tc>
          <w:tcPr>
            <w:tcW w:w="724" w:type="dxa"/>
            <w:shd w:val="clear" w:color="auto" w:fill="FFFFFF" w:themeFill="background1"/>
            <w:vAlign w:val="bottom"/>
          </w:tcPr>
          <w:p w:rsidR="006364ED" w:rsidRPr="008B6BE8" w:rsidRDefault="008B6BE8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6364ED"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97,37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91,28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98,78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99,33</w:t>
            </w:r>
          </w:p>
        </w:tc>
      </w:tr>
      <w:tr w:rsidR="006364ED" w:rsidRPr="00F44485" w:rsidTr="008B6BE8">
        <w:trPr>
          <w:trHeight w:val="457"/>
        </w:trPr>
        <w:tc>
          <w:tcPr>
            <w:tcW w:w="724" w:type="dxa"/>
            <w:shd w:val="clear" w:color="auto" w:fill="FFFFFF" w:themeFill="background1"/>
            <w:vAlign w:val="bottom"/>
          </w:tcPr>
          <w:p w:rsidR="006364ED" w:rsidRPr="008B6BE8" w:rsidRDefault="008B6BE8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6364ED"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17,14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31,35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48,5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72,59</w:t>
            </w:r>
          </w:p>
        </w:tc>
      </w:tr>
      <w:tr w:rsidR="006364ED" w:rsidRPr="00F44485" w:rsidTr="008B6BE8">
        <w:trPr>
          <w:trHeight w:val="457"/>
        </w:trPr>
        <w:tc>
          <w:tcPr>
            <w:tcW w:w="724" w:type="dxa"/>
            <w:shd w:val="clear" w:color="auto" w:fill="FFFFFF" w:themeFill="background1"/>
            <w:vAlign w:val="bottom"/>
          </w:tcPr>
          <w:p w:rsidR="006364ED" w:rsidRPr="008B6BE8" w:rsidRDefault="008B6BE8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6364ED"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34,49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13,38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26,34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74,08</w:t>
            </w:r>
          </w:p>
        </w:tc>
      </w:tr>
      <w:tr w:rsidR="006364ED" w:rsidRPr="00F44485" w:rsidTr="008B6BE8">
        <w:trPr>
          <w:trHeight w:val="457"/>
        </w:trPr>
        <w:tc>
          <w:tcPr>
            <w:tcW w:w="724" w:type="dxa"/>
            <w:shd w:val="clear" w:color="auto" w:fill="FFFFFF" w:themeFill="background1"/>
            <w:vAlign w:val="bottom"/>
          </w:tcPr>
          <w:p w:rsidR="006364ED" w:rsidRPr="008B6BE8" w:rsidRDefault="008B6BE8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6364ED"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50,78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69,51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83,91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95,12</w:t>
            </w:r>
          </w:p>
        </w:tc>
      </w:tr>
      <w:tr w:rsidR="006364ED" w:rsidRPr="00F44485" w:rsidTr="008B6BE8">
        <w:trPr>
          <w:trHeight w:val="457"/>
        </w:trPr>
        <w:tc>
          <w:tcPr>
            <w:tcW w:w="724" w:type="dxa"/>
            <w:shd w:val="clear" w:color="auto" w:fill="FFFFFF" w:themeFill="background1"/>
            <w:vAlign w:val="bottom"/>
          </w:tcPr>
          <w:p w:rsidR="006364ED" w:rsidRPr="008B6BE8" w:rsidRDefault="008B6BE8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6364ED"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49,89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16,33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59,44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84,86</w:t>
            </w:r>
          </w:p>
        </w:tc>
      </w:tr>
      <w:tr w:rsidR="006364ED" w:rsidRPr="00F44485" w:rsidTr="008B6BE8">
        <w:trPr>
          <w:trHeight w:val="457"/>
        </w:trPr>
        <w:tc>
          <w:tcPr>
            <w:tcW w:w="724" w:type="dxa"/>
            <w:shd w:val="clear" w:color="auto" w:fill="FFFFFF" w:themeFill="background1"/>
            <w:vAlign w:val="bottom"/>
          </w:tcPr>
          <w:p w:rsidR="006364ED" w:rsidRPr="008B6BE8" w:rsidRDefault="008B6BE8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6364ED"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74,09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49,08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79,12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89,92</w:t>
            </w:r>
          </w:p>
        </w:tc>
      </w:tr>
      <w:tr w:rsidR="006364ED" w:rsidRPr="00F44485" w:rsidTr="008B6BE8">
        <w:trPr>
          <w:trHeight w:val="457"/>
        </w:trPr>
        <w:tc>
          <w:tcPr>
            <w:tcW w:w="724" w:type="dxa"/>
            <w:shd w:val="clear" w:color="auto" w:fill="FFFFFF" w:themeFill="background1"/>
            <w:vAlign w:val="bottom"/>
          </w:tcPr>
          <w:p w:rsidR="006364ED" w:rsidRPr="008B6BE8" w:rsidRDefault="008B6BE8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6364ED"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44,21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53,69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14,44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36,29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89,19</w:t>
            </w:r>
          </w:p>
        </w:tc>
      </w:tr>
      <w:tr w:rsidR="006364ED" w:rsidRPr="00F44485" w:rsidTr="008B6BE8">
        <w:trPr>
          <w:trHeight w:val="457"/>
        </w:trPr>
        <w:tc>
          <w:tcPr>
            <w:tcW w:w="724" w:type="dxa"/>
            <w:shd w:val="clear" w:color="auto" w:fill="FFFFFF" w:themeFill="background1"/>
            <w:vAlign w:val="bottom"/>
          </w:tcPr>
          <w:p w:rsidR="006364ED" w:rsidRPr="008B6BE8" w:rsidRDefault="008B6BE8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6364ED"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63,46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26,66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51,21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72,81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90,39</w:t>
            </w:r>
          </w:p>
        </w:tc>
      </w:tr>
      <w:tr w:rsidR="006364ED" w:rsidRPr="00F44485" w:rsidTr="008B6BE8">
        <w:trPr>
          <w:trHeight w:val="457"/>
        </w:trPr>
        <w:tc>
          <w:tcPr>
            <w:tcW w:w="724" w:type="dxa"/>
            <w:shd w:val="clear" w:color="auto" w:fill="FFFFFF" w:themeFill="background1"/>
            <w:vAlign w:val="bottom"/>
          </w:tcPr>
          <w:p w:rsidR="006364ED" w:rsidRPr="008B6BE8" w:rsidRDefault="008B6BE8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6364ED"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52,27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56,82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22,19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43,59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66,35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</w:t>
            </w:r>
          </w:p>
        </w:tc>
      </w:tr>
      <w:tr w:rsidR="006364ED" w:rsidRPr="00F44485" w:rsidTr="008B6BE8">
        <w:trPr>
          <w:trHeight w:val="457"/>
        </w:trPr>
        <w:tc>
          <w:tcPr>
            <w:tcW w:w="724" w:type="dxa"/>
            <w:shd w:val="clear" w:color="auto" w:fill="FFFFFF" w:themeFill="background1"/>
            <w:vAlign w:val="bottom"/>
          </w:tcPr>
          <w:p w:rsidR="006364ED" w:rsidRPr="008B6BE8" w:rsidRDefault="008B6BE8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6364ED"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73,56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31,09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63,84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83,19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</w:t>
            </w:r>
          </w:p>
        </w:tc>
      </w:tr>
      <w:tr w:rsidR="006364ED" w:rsidRPr="00F44485" w:rsidTr="008B6BE8">
        <w:trPr>
          <w:trHeight w:val="457"/>
        </w:trPr>
        <w:tc>
          <w:tcPr>
            <w:tcW w:w="724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73,19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82,32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93,51</w:t>
            </w:r>
          </w:p>
        </w:tc>
      </w:tr>
      <w:tr w:rsidR="006364ED" w:rsidRPr="00F44485" w:rsidTr="008B6BE8">
        <w:trPr>
          <w:trHeight w:val="457"/>
        </w:trPr>
        <w:tc>
          <w:tcPr>
            <w:tcW w:w="724" w:type="dxa"/>
            <w:shd w:val="clear" w:color="auto" w:fill="FFFFFF" w:themeFill="background1"/>
            <w:vAlign w:val="bottom"/>
          </w:tcPr>
          <w:p w:rsidR="006364ED" w:rsidRPr="008B6BE8" w:rsidRDefault="008B6BE8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="006364ED"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71,85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76,88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43,96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69,24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94,71</w:t>
            </w:r>
          </w:p>
        </w:tc>
      </w:tr>
      <w:tr w:rsidR="006364ED" w:rsidRPr="00F44485" w:rsidTr="008B6BE8">
        <w:trPr>
          <w:trHeight w:val="457"/>
        </w:trPr>
        <w:tc>
          <w:tcPr>
            <w:tcW w:w="724" w:type="dxa"/>
            <w:shd w:val="clear" w:color="auto" w:fill="FFFFFF" w:themeFill="background1"/>
            <w:vAlign w:val="bottom"/>
          </w:tcPr>
          <w:p w:rsidR="006364ED" w:rsidRPr="008B6BE8" w:rsidRDefault="008B6BE8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</w:t>
            </w:r>
            <w:r w:rsidR="006364ED"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52,98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17,71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37,48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62,78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87,03</w:t>
            </w:r>
          </w:p>
        </w:tc>
      </w:tr>
      <w:tr w:rsidR="006364ED" w:rsidRPr="00F44485" w:rsidTr="008B6BE8">
        <w:trPr>
          <w:trHeight w:val="457"/>
        </w:trPr>
        <w:tc>
          <w:tcPr>
            <w:tcW w:w="724" w:type="dxa"/>
            <w:shd w:val="clear" w:color="auto" w:fill="FFFFFF" w:themeFill="background1"/>
            <w:vAlign w:val="bottom"/>
          </w:tcPr>
          <w:p w:rsidR="006364ED" w:rsidRPr="008B6BE8" w:rsidRDefault="008B6BE8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="006364ED"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65,86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27,84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56,92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74,32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86,86</w:t>
            </w:r>
          </w:p>
        </w:tc>
      </w:tr>
      <w:tr w:rsidR="006364ED" w:rsidRPr="00F44485" w:rsidTr="008B6BE8">
        <w:trPr>
          <w:trHeight w:val="457"/>
        </w:trPr>
        <w:tc>
          <w:tcPr>
            <w:tcW w:w="724" w:type="dxa"/>
            <w:shd w:val="clear" w:color="auto" w:fill="FFFFFF" w:themeFill="background1"/>
            <w:vAlign w:val="bottom"/>
          </w:tcPr>
          <w:p w:rsidR="006364ED" w:rsidRPr="008B6BE8" w:rsidRDefault="008B6BE8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="006364ED"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30,11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35,58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66,66</w:t>
            </w:r>
          </w:p>
        </w:tc>
      </w:tr>
      <w:tr w:rsidR="006364ED" w:rsidRPr="00F44485" w:rsidTr="008B6BE8">
        <w:trPr>
          <w:trHeight w:val="457"/>
        </w:trPr>
        <w:tc>
          <w:tcPr>
            <w:tcW w:w="724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51,15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16,65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60,64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87,39</w:t>
            </w:r>
          </w:p>
        </w:tc>
      </w:tr>
      <w:tr w:rsidR="006364ED" w:rsidRPr="00F44485" w:rsidTr="008B6BE8">
        <w:trPr>
          <w:trHeight w:val="457"/>
        </w:trPr>
        <w:tc>
          <w:tcPr>
            <w:tcW w:w="724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73,18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43,98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64,52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80,33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92,21</w:t>
            </w:r>
          </w:p>
        </w:tc>
      </w:tr>
      <w:tr w:rsidR="006364ED" w:rsidRPr="00F44485" w:rsidTr="008B6BE8">
        <w:trPr>
          <w:trHeight w:val="457"/>
        </w:trPr>
        <w:tc>
          <w:tcPr>
            <w:tcW w:w="724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10K1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85,33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49,54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79,01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93,18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99,09</w:t>
            </w:r>
          </w:p>
        </w:tc>
      </w:tr>
      <w:tr w:rsidR="006364ED" w:rsidRPr="00F44485" w:rsidTr="008B6BE8">
        <w:trPr>
          <w:trHeight w:val="457"/>
        </w:trPr>
        <w:tc>
          <w:tcPr>
            <w:tcW w:w="724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10K2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68,79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75,31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34,36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64,66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85,69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96,35</w:t>
            </w:r>
          </w:p>
        </w:tc>
      </w:tr>
      <w:tr w:rsidR="006364ED" w:rsidRPr="00F44485" w:rsidTr="008B6BE8">
        <w:trPr>
          <w:trHeight w:val="457"/>
        </w:trPr>
        <w:tc>
          <w:tcPr>
            <w:tcW w:w="724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10K3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45,58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10,65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30,65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54,48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6364ED" w:rsidRPr="008B6BE8" w:rsidRDefault="006364ED" w:rsidP="008B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80,83</w:t>
            </w:r>
          </w:p>
        </w:tc>
      </w:tr>
    </w:tbl>
    <w:p w:rsidR="006C550E" w:rsidRDefault="006C550E" w:rsidP="00AA79DE">
      <w:pPr>
        <w:tabs>
          <w:tab w:val="left" w:pos="3525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2D0">
        <w:rPr>
          <w:rFonts w:ascii="Times New Roman" w:hAnsi="Times New Roman"/>
          <w:sz w:val="28"/>
          <w:szCs w:val="28"/>
        </w:rPr>
        <w:t xml:space="preserve">Соотношение показателей выполнения отдельных заданий сохраняется в различных группах обучающихся (диаграмма </w:t>
      </w:r>
      <w:r w:rsidR="00AA79DE">
        <w:rPr>
          <w:rFonts w:ascii="Times New Roman" w:hAnsi="Times New Roman"/>
          <w:sz w:val="28"/>
          <w:szCs w:val="28"/>
        </w:rPr>
        <w:t>2.</w:t>
      </w:r>
      <w:r w:rsidR="00B51162" w:rsidRPr="00FB12D0">
        <w:rPr>
          <w:rFonts w:ascii="Times New Roman" w:hAnsi="Times New Roman"/>
          <w:sz w:val="28"/>
          <w:szCs w:val="28"/>
        </w:rPr>
        <w:t>1.</w:t>
      </w:r>
      <w:r w:rsidRPr="00FB12D0">
        <w:rPr>
          <w:rFonts w:ascii="Times New Roman" w:hAnsi="Times New Roman"/>
          <w:sz w:val="28"/>
          <w:szCs w:val="28"/>
        </w:rPr>
        <w:t>4). Это говорит о том, что трудности, возникшие при выполнении отдельных заданий, характеры для всех обучающихся в той или иной степени.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12D0" w:rsidRDefault="00FB12D0" w:rsidP="006C550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участники ВПР, попавшие в группу получивших </w:t>
      </w:r>
      <w:r w:rsidR="00AA79DE">
        <w:rPr>
          <w:rFonts w:ascii="Times New Roman" w:hAnsi="Times New Roman"/>
          <w:sz w:val="28"/>
          <w:szCs w:val="28"/>
        </w:rPr>
        <w:t>отметку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756F4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5</w:t>
      </w:r>
      <w:r w:rsidR="00756F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были существенно успешнее других </w:t>
      </w:r>
      <w:r w:rsidR="00AA79DE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при выполнении заданий, требующих </w:t>
      </w:r>
      <w:r w:rsidR="00260AA7">
        <w:rPr>
          <w:rFonts w:ascii="Times New Roman" w:hAnsi="Times New Roman"/>
          <w:sz w:val="28"/>
          <w:szCs w:val="28"/>
        </w:rPr>
        <w:t>аргументацию сделанных выводов (1.3, 2.2., 7.2, 10К3).</w:t>
      </w:r>
    </w:p>
    <w:p w:rsidR="00AA79DE" w:rsidRPr="001A2976" w:rsidRDefault="00AA79DE" w:rsidP="00AA79DE">
      <w:pPr>
        <w:tabs>
          <w:tab w:val="left" w:pos="3525"/>
        </w:tabs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1A2976">
        <w:rPr>
          <w:rFonts w:ascii="Times New Roman" w:hAnsi="Times New Roman"/>
          <w:i/>
          <w:sz w:val="24"/>
          <w:szCs w:val="28"/>
        </w:rPr>
        <w:t>Диаграмма 2.1.4</w:t>
      </w:r>
    </w:p>
    <w:p w:rsidR="00AA79DE" w:rsidRPr="001A2976" w:rsidRDefault="00AA79DE" w:rsidP="00AA79D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1A2976">
        <w:rPr>
          <w:rFonts w:ascii="Times New Roman" w:hAnsi="Times New Roman"/>
          <w:bCs/>
          <w:i/>
          <w:sz w:val="28"/>
          <w:szCs w:val="28"/>
        </w:rPr>
        <w:t xml:space="preserve">Выполнение заданий ВПР по </w:t>
      </w:r>
      <w:r>
        <w:rPr>
          <w:rFonts w:ascii="Times New Roman" w:hAnsi="Times New Roman"/>
          <w:bCs/>
          <w:i/>
          <w:sz w:val="28"/>
          <w:szCs w:val="28"/>
        </w:rPr>
        <w:t>биологии</w:t>
      </w:r>
      <w:r w:rsidRPr="001A2976">
        <w:rPr>
          <w:rFonts w:ascii="Times New Roman" w:hAnsi="Times New Roman"/>
          <w:bCs/>
          <w:i/>
          <w:sz w:val="28"/>
          <w:szCs w:val="28"/>
        </w:rPr>
        <w:t xml:space="preserve"> разными</w:t>
      </w:r>
    </w:p>
    <w:p w:rsidR="006C550E" w:rsidRPr="00AA79DE" w:rsidRDefault="00AA79DE" w:rsidP="00AA79DE">
      <w:pPr>
        <w:tabs>
          <w:tab w:val="left" w:pos="3525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A2976">
        <w:rPr>
          <w:rFonts w:ascii="Times New Roman" w:hAnsi="Times New Roman"/>
          <w:bCs/>
          <w:i/>
          <w:sz w:val="28"/>
          <w:szCs w:val="28"/>
        </w:rPr>
        <w:t xml:space="preserve">группами обучающимися (по итоговому баллу по </w:t>
      </w:r>
      <w:r>
        <w:rPr>
          <w:rFonts w:ascii="Times New Roman" w:hAnsi="Times New Roman"/>
          <w:bCs/>
          <w:i/>
          <w:sz w:val="28"/>
          <w:szCs w:val="28"/>
        </w:rPr>
        <w:t>пятибалльной</w:t>
      </w:r>
      <w:r w:rsidRPr="001A2976">
        <w:rPr>
          <w:rFonts w:ascii="Times New Roman" w:hAnsi="Times New Roman"/>
          <w:bCs/>
          <w:i/>
          <w:sz w:val="28"/>
          <w:szCs w:val="28"/>
        </w:rPr>
        <w:t xml:space="preserve"> шкале)</w:t>
      </w:r>
    </w:p>
    <w:p w:rsidR="006C550E" w:rsidRPr="00DE4BE0" w:rsidRDefault="006C550E" w:rsidP="006C550E">
      <w:pPr>
        <w:tabs>
          <w:tab w:val="left" w:pos="3525"/>
        </w:tabs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2DE479A3" wp14:editId="311B2667">
            <wp:extent cx="6162675" cy="29241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C550E" w:rsidRDefault="006C550E" w:rsidP="00AA79DE">
      <w:pPr>
        <w:spacing w:before="240"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A79DE">
        <w:rPr>
          <w:rFonts w:ascii="Times New Roman" w:hAnsi="Times New Roman"/>
          <w:sz w:val="28"/>
          <w:szCs w:val="28"/>
        </w:rPr>
        <w:t xml:space="preserve">бъективность результатов </w:t>
      </w:r>
      <w:r>
        <w:rPr>
          <w:rFonts w:ascii="Times New Roman" w:hAnsi="Times New Roman"/>
          <w:sz w:val="28"/>
          <w:szCs w:val="28"/>
        </w:rPr>
        <w:t xml:space="preserve">ВПР по </w:t>
      </w:r>
      <w:r w:rsidR="00AA79DE">
        <w:rPr>
          <w:rFonts w:ascii="Times New Roman" w:hAnsi="Times New Roman"/>
          <w:sz w:val="28"/>
          <w:szCs w:val="28"/>
        </w:rPr>
        <w:t xml:space="preserve">биологии определяется степенью </w:t>
      </w:r>
      <w:r>
        <w:rPr>
          <w:rFonts w:ascii="Times New Roman" w:hAnsi="Times New Roman"/>
          <w:sz w:val="28"/>
          <w:szCs w:val="28"/>
        </w:rPr>
        <w:t>с</w:t>
      </w:r>
      <w:r w:rsidRPr="00C50170">
        <w:rPr>
          <w:rFonts w:ascii="Times New Roman" w:hAnsi="Times New Roman"/>
          <w:sz w:val="28"/>
          <w:szCs w:val="28"/>
        </w:rPr>
        <w:t>оответстви</w:t>
      </w:r>
      <w:r>
        <w:rPr>
          <w:rFonts w:ascii="Times New Roman" w:hAnsi="Times New Roman"/>
          <w:sz w:val="28"/>
          <w:szCs w:val="28"/>
        </w:rPr>
        <w:t>я</w:t>
      </w:r>
      <w:r w:rsidRPr="00C50170">
        <w:rPr>
          <w:rFonts w:ascii="Times New Roman" w:hAnsi="Times New Roman"/>
          <w:sz w:val="28"/>
          <w:szCs w:val="28"/>
        </w:rPr>
        <w:t xml:space="preserve"> отметок за выполненную работу и отметок по журналу</w:t>
      </w:r>
      <w:r>
        <w:rPr>
          <w:rFonts w:ascii="Times New Roman" w:hAnsi="Times New Roman"/>
          <w:sz w:val="28"/>
          <w:szCs w:val="28"/>
        </w:rPr>
        <w:t xml:space="preserve">. Значение </w:t>
      </w:r>
      <w:r>
        <w:rPr>
          <w:rFonts w:ascii="Times New Roman" w:hAnsi="Times New Roman"/>
          <w:sz w:val="28"/>
          <w:szCs w:val="28"/>
        </w:rPr>
        <w:lastRenderedPageBreak/>
        <w:t xml:space="preserve">указанного показателя по итогам ВПР в октябре 2020 года </w:t>
      </w:r>
      <w:r w:rsidRPr="00C50170">
        <w:rPr>
          <w:rFonts w:ascii="Times New Roman" w:hAnsi="Times New Roman"/>
          <w:sz w:val="28"/>
          <w:szCs w:val="28"/>
        </w:rPr>
        <w:t xml:space="preserve">представлено на диаграмме </w:t>
      </w:r>
      <w:r w:rsidR="00AA79DE">
        <w:rPr>
          <w:rFonts w:ascii="Times New Roman" w:hAnsi="Times New Roman"/>
          <w:sz w:val="28"/>
          <w:szCs w:val="28"/>
        </w:rPr>
        <w:t>2.</w:t>
      </w:r>
      <w:r w:rsidR="00260AA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C50170">
        <w:rPr>
          <w:rFonts w:ascii="Times New Roman" w:hAnsi="Times New Roman"/>
          <w:sz w:val="28"/>
          <w:szCs w:val="28"/>
        </w:rPr>
        <w:t xml:space="preserve"> и в </w:t>
      </w:r>
      <w:r w:rsidRPr="00E24133">
        <w:rPr>
          <w:rFonts w:ascii="Times New Roman" w:hAnsi="Times New Roman"/>
          <w:sz w:val="28"/>
          <w:szCs w:val="28"/>
        </w:rPr>
        <w:t xml:space="preserve">таблице </w:t>
      </w:r>
      <w:r w:rsidR="00AA79DE">
        <w:rPr>
          <w:rFonts w:ascii="Times New Roman" w:hAnsi="Times New Roman"/>
          <w:sz w:val="28"/>
          <w:szCs w:val="28"/>
        </w:rPr>
        <w:t>2.</w:t>
      </w:r>
      <w:r w:rsidR="00260AA7">
        <w:rPr>
          <w:rFonts w:ascii="Times New Roman" w:hAnsi="Times New Roman"/>
          <w:sz w:val="28"/>
          <w:szCs w:val="28"/>
        </w:rPr>
        <w:t>1.8</w:t>
      </w:r>
      <w:r w:rsidRPr="00E241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79DE" w:rsidRDefault="00AA79DE" w:rsidP="00AA79DE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</w:p>
    <w:p w:rsidR="00AA79DE" w:rsidRDefault="00AA79DE" w:rsidP="00AA79DE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</w:p>
    <w:p w:rsidR="00AA79DE" w:rsidRDefault="00AA79DE" w:rsidP="00AA79DE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</w:p>
    <w:p w:rsidR="00AA79DE" w:rsidRDefault="00AA79DE" w:rsidP="00AA79DE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</w:p>
    <w:p w:rsidR="00AA79DE" w:rsidRDefault="00AA79DE" w:rsidP="00AA79DE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</w:p>
    <w:p w:rsidR="00AA79DE" w:rsidRDefault="00AA79DE" w:rsidP="00AA79DE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</w:p>
    <w:p w:rsidR="00AA79DE" w:rsidRDefault="00AA79DE" w:rsidP="00AA79DE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</w:p>
    <w:p w:rsidR="00AA79DE" w:rsidRDefault="00AA79DE" w:rsidP="00AA79DE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</w:p>
    <w:p w:rsidR="00AA79DE" w:rsidRDefault="00AA79DE" w:rsidP="00AA79DE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</w:p>
    <w:p w:rsidR="00AA79DE" w:rsidRDefault="00AA79DE" w:rsidP="00AA79DE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</w:p>
    <w:p w:rsidR="00AA79DE" w:rsidRDefault="00AA79DE" w:rsidP="00AA79DE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</w:p>
    <w:p w:rsidR="00AA79DE" w:rsidRPr="001A2976" w:rsidRDefault="00AA79DE" w:rsidP="00AA79DE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  <w:r w:rsidRPr="001A2976">
        <w:rPr>
          <w:rFonts w:ascii="Times New Roman" w:hAnsi="Times New Roman"/>
          <w:i/>
          <w:sz w:val="24"/>
          <w:szCs w:val="28"/>
        </w:rPr>
        <w:t>Диаграмма 2.1.5</w:t>
      </w:r>
    </w:p>
    <w:p w:rsidR="00AA79DE" w:rsidRDefault="00AA79DE" w:rsidP="00AA79D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2976">
        <w:rPr>
          <w:rFonts w:ascii="Times New Roman" w:hAnsi="Times New Roman"/>
          <w:i/>
          <w:sz w:val="28"/>
          <w:szCs w:val="28"/>
        </w:rPr>
        <w:t>Соответствие отметок за выполненную работу и отметок по журналу, %</w:t>
      </w:r>
    </w:p>
    <w:p w:rsidR="006C550E" w:rsidRPr="008C2C65" w:rsidRDefault="006C550E" w:rsidP="006C550E">
      <w:pPr>
        <w:spacing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9CFC21" wp14:editId="16817F78">
            <wp:extent cx="6172200" cy="3209925"/>
            <wp:effectExtent l="0" t="0" r="1905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A79DE" w:rsidRPr="001A2976" w:rsidRDefault="00AA79DE" w:rsidP="004712C3">
      <w:pPr>
        <w:spacing w:after="0" w:line="360" w:lineRule="auto"/>
        <w:ind w:right="-1"/>
        <w:jc w:val="right"/>
        <w:rPr>
          <w:rFonts w:ascii="Times New Roman" w:hAnsi="Times New Roman"/>
          <w:i/>
          <w:sz w:val="28"/>
          <w:szCs w:val="28"/>
        </w:rPr>
      </w:pPr>
      <w:r w:rsidRPr="001A2976">
        <w:rPr>
          <w:rFonts w:ascii="Times New Roman" w:hAnsi="Times New Roman"/>
          <w:i/>
          <w:sz w:val="24"/>
          <w:szCs w:val="28"/>
        </w:rPr>
        <w:t>Таблица 2.1.8</w:t>
      </w:r>
    </w:p>
    <w:p w:rsidR="00AA79DE" w:rsidRDefault="00AA79DE" w:rsidP="00AA79DE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A2976">
        <w:rPr>
          <w:rFonts w:ascii="Times New Roman" w:hAnsi="Times New Roman"/>
          <w:i/>
          <w:sz w:val="28"/>
          <w:szCs w:val="28"/>
        </w:rPr>
        <w:t>Соответствие отметок за выполненную работу и отметок по журналу</w:t>
      </w: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9"/>
        <w:gridCol w:w="1701"/>
        <w:gridCol w:w="1843"/>
      </w:tblGrid>
      <w:tr w:rsidR="006C550E" w:rsidRPr="00B7171B" w:rsidTr="00AA79DE">
        <w:trPr>
          <w:trHeight w:hRule="exact" w:val="423"/>
        </w:trPr>
        <w:tc>
          <w:tcPr>
            <w:tcW w:w="6379" w:type="dxa"/>
          </w:tcPr>
          <w:p w:rsidR="006C550E" w:rsidRPr="00B7171B" w:rsidRDefault="006C550E" w:rsidP="008A2F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550E" w:rsidRPr="00B7171B" w:rsidRDefault="006C550E" w:rsidP="001C1F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71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уч.</w:t>
            </w:r>
          </w:p>
        </w:tc>
        <w:tc>
          <w:tcPr>
            <w:tcW w:w="1843" w:type="dxa"/>
            <w:vAlign w:val="center"/>
          </w:tcPr>
          <w:p w:rsidR="006C550E" w:rsidRPr="00B7171B" w:rsidRDefault="006C550E" w:rsidP="001C1F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71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364ED" w:rsidRPr="00B7171B" w:rsidTr="00AA79DE">
        <w:trPr>
          <w:trHeight w:hRule="exact" w:val="521"/>
        </w:trPr>
        <w:tc>
          <w:tcPr>
            <w:tcW w:w="6379" w:type="dxa"/>
            <w:vAlign w:val="center"/>
          </w:tcPr>
          <w:p w:rsidR="006364ED" w:rsidRPr="00B7171B" w:rsidRDefault="006364ED" w:rsidP="008A2FDB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B">
              <w:rPr>
                <w:rFonts w:ascii="Times New Roman" w:hAnsi="Times New Roman" w:cs="Times New Roman"/>
                <w:sz w:val="24"/>
                <w:szCs w:val="24"/>
              </w:rPr>
              <w:t>Понизили результат  ( Отц.ВПР&lt; Отц.по журналу)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64ED" w:rsidRPr="001C1F0F" w:rsidRDefault="006364ED" w:rsidP="001C1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64ED" w:rsidRPr="001C1F0F" w:rsidRDefault="006364ED" w:rsidP="001C1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48,02</w:t>
            </w:r>
          </w:p>
        </w:tc>
      </w:tr>
      <w:tr w:rsidR="006364ED" w:rsidRPr="00B7171B" w:rsidTr="00AA79DE">
        <w:trPr>
          <w:trHeight w:hRule="exact" w:val="563"/>
        </w:trPr>
        <w:tc>
          <w:tcPr>
            <w:tcW w:w="6379" w:type="dxa"/>
            <w:vAlign w:val="center"/>
          </w:tcPr>
          <w:p w:rsidR="006364ED" w:rsidRPr="00B7171B" w:rsidRDefault="006364ED" w:rsidP="008A2FDB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B"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 (Отц.ВПР=Отц.по журналу)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64ED" w:rsidRPr="001C1F0F" w:rsidRDefault="006364ED" w:rsidP="001C1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64ED" w:rsidRPr="001C1F0F" w:rsidRDefault="006364ED" w:rsidP="001C1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49,75</w:t>
            </w:r>
          </w:p>
        </w:tc>
      </w:tr>
      <w:tr w:rsidR="006364ED" w:rsidRPr="00B7171B" w:rsidTr="00AA79DE">
        <w:trPr>
          <w:trHeight w:hRule="exact" w:val="565"/>
        </w:trPr>
        <w:tc>
          <w:tcPr>
            <w:tcW w:w="6379" w:type="dxa"/>
            <w:vAlign w:val="center"/>
          </w:tcPr>
          <w:p w:rsidR="006364ED" w:rsidRPr="00B7171B" w:rsidRDefault="006364ED" w:rsidP="008A2FDB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B">
              <w:rPr>
                <w:rFonts w:ascii="Times New Roman" w:hAnsi="Times New Roman" w:cs="Times New Roman"/>
                <w:sz w:val="24"/>
                <w:szCs w:val="24"/>
              </w:rPr>
              <w:t>Повысили результат (Отц. ВПР&gt; Отц.по журналу)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64ED" w:rsidRPr="001C1F0F" w:rsidRDefault="006364ED" w:rsidP="001C1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64ED" w:rsidRPr="001C1F0F" w:rsidRDefault="006364ED" w:rsidP="001C1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2,23</w:t>
            </w:r>
          </w:p>
        </w:tc>
      </w:tr>
      <w:tr w:rsidR="006364ED" w:rsidRPr="00B7171B" w:rsidTr="00AA79DE">
        <w:trPr>
          <w:trHeight w:hRule="exact" w:val="424"/>
        </w:trPr>
        <w:tc>
          <w:tcPr>
            <w:tcW w:w="6379" w:type="dxa"/>
            <w:vAlign w:val="center"/>
          </w:tcPr>
          <w:p w:rsidR="006364ED" w:rsidRPr="00B7171B" w:rsidRDefault="006364ED" w:rsidP="008A2FDB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7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64ED" w:rsidRPr="001C1F0F" w:rsidRDefault="006364ED" w:rsidP="001C1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64ED" w:rsidRPr="001C1F0F" w:rsidRDefault="006364ED" w:rsidP="001C1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6C550E" w:rsidRPr="00260AA7" w:rsidRDefault="006C550E" w:rsidP="00AA79DE">
      <w:pPr>
        <w:pStyle w:val="a3"/>
        <w:shd w:val="clear" w:color="auto" w:fill="FFFFFF" w:themeFill="background1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0AA7">
        <w:rPr>
          <w:sz w:val="28"/>
          <w:szCs w:val="28"/>
        </w:rPr>
        <w:t xml:space="preserve">По данным, указанным </w:t>
      </w:r>
      <w:r w:rsidR="00AA79DE">
        <w:rPr>
          <w:sz w:val="28"/>
          <w:szCs w:val="28"/>
        </w:rPr>
        <w:t>ОО</w:t>
      </w:r>
      <w:r w:rsidRPr="00260AA7">
        <w:rPr>
          <w:sz w:val="28"/>
          <w:szCs w:val="28"/>
        </w:rPr>
        <w:t xml:space="preserve"> в формах сбора результатов ВПР, </w:t>
      </w:r>
      <w:r w:rsidR="00260AA7" w:rsidRPr="00260AA7">
        <w:rPr>
          <w:sz w:val="28"/>
          <w:szCs w:val="28"/>
        </w:rPr>
        <w:t>49,75</w:t>
      </w:r>
      <w:r w:rsidRPr="00260AA7">
        <w:rPr>
          <w:sz w:val="28"/>
          <w:szCs w:val="28"/>
        </w:rPr>
        <w:t xml:space="preserve"> % участников ВПР получили за проверочную работу отметки, соответствующие отметкам за предыдущую четверть (триместр),</w:t>
      </w:r>
      <w:r w:rsidR="00AA79DE">
        <w:rPr>
          <w:sz w:val="28"/>
          <w:szCs w:val="28"/>
        </w:rPr>
        <w:t xml:space="preserve"> </w:t>
      </w:r>
      <w:r w:rsidRPr="00260AA7">
        <w:rPr>
          <w:sz w:val="28"/>
          <w:szCs w:val="28"/>
        </w:rPr>
        <w:t>4</w:t>
      </w:r>
      <w:r w:rsidR="00260AA7" w:rsidRPr="00260AA7">
        <w:rPr>
          <w:sz w:val="28"/>
          <w:szCs w:val="28"/>
        </w:rPr>
        <w:t>8</w:t>
      </w:r>
      <w:r w:rsidR="00AA79DE">
        <w:rPr>
          <w:sz w:val="28"/>
          <w:szCs w:val="28"/>
        </w:rPr>
        <w:t xml:space="preserve">,2 % </w:t>
      </w:r>
      <w:r w:rsidRPr="00260AA7">
        <w:rPr>
          <w:sz w:val="28"/>
          <w:szCs w:val="28"/>
        </w:rPr>
        <w:t>обучающи</w:t>
      </w:r>
      <w:r w:rsidR="00AA79DE">
        <w:rPr>
          <w:sz w:val="28"/>
          <w:szCs w:val="28"/>
        </w:rPr>
        <w:t>х</w:t>
      </w:r>
      <w:r w:rsidRPr="00260AA7">
        <w:rPr>
          <w:sz w:val="28"/>
          <w:szCs w:val="28"/>
        </w:rPr>
        <w:t>ся были выста</w:t>
      </w:r>
      <w:r w:rsidR="00AA79DE">
        <w:rPr>
          <w:sz w:val="28"/>
          <w:szCs w:val="28"/>
        </w:rPr>
        <w:t xml:space="preserve">влены отметки ниже, и только у </w:t>
      </w:r>
      <w:r w:rsidR="00260AA7" w:rsidRPr="00260AA7">
        <w:rPr>
          <w:sz w:val="28"/>
          <w:szCs w:val="28"/>
        </w:rPr>
        <w:t>2</w:t>
      </w:r>
      <w:r w:rsidRPr="00260AA7">
        <w:rPr>
          <w:sz w:val="28"/>
          <w:szCs w:val="28"/>
        </w:rPr>
        <w:t>,</w:t>
      </w:r>
      <w:r w:rsidR="00260AA7" w:rsidRPr="00260AA7">
        <w:rPr>
          <w:sz w:val="28"/>
          <w:szCs w:val="28"/>
        </w:rPr>
        <w:t>23</w:t>
      </w:r>
      <w:r w:rsidRPr="00260AA7">
        <w:rPr>
          <w:sz w:val="28"/>
          <w:szCs w:val="28"/>
        </w:rPr>
        <w:t xml:space="preserve"> % участников</w:t>
      </w:r>
      <w:r w:rsidRPr="00260AA7">
        <w:rPr>
          <w:color w:val="FF0000"/>
          <w:sz w:val="28"/>
          <w:szCs w:val="28"/>
        </w:rPr>
        <w:t xml:space="preserve"> </w:t>
      </w:r>
      <w:r w:rsidR="00AA79DE">
        <w:rPr>
          <w:sz w:val="28"/>
          <w:szCs w:val="28"/>
        </w:rPr>
        <w:t xml:space="preserve">– </w:t>
      </w:r>
      <w:r w:rsidRPr="00260AA7">
        <w:rPr>
          <w:sz w:val="28"/>
          <w:szCs w:val="28"/>
        </w:rPr>
        <w:t xml:space="preserve">отметка за ВПР выше, чем отметки в журнале. </w:t>
      </w:r>
    </w:p>
    <w:p w:rsidR="00AA79DE" w:rsidRDefault="00AA79DE" w:rsidP="00AA79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2.1.9 представлены сравнительные данные о соотношении отметок за ВПР по биологии и текущей успеваемости обучающихся.</w:t>
      </w:r>
    </w:p>
    <w:p w:rsidR="00AA79DE" w:rsidRDefault="00AA79DE" w:rsidP="006C550E">
      <w:pPr>
        <w:shd w:val="clear" w:color="auto" w:fill="FFFFFF" w:themeFill="background1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AA79DE" w:rsidRDefault="00AA79DE" w:rsidP="006C550E">
      <w:pPr>
        <w:shd w:val="clear" w:color="auto" w:fill="FFFFFF" w:themeFill="background1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AA79DE" w:rsidRDefault="00AA79DE" w:rsidP="006C550E">
      <w:pPr>
        <w:shd w:val="clear" w:color="auto" w:fill="FFFFFF" w:themeFill="background1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AA79DE" w:rsidRPr="001A2976" w:rsidRDefault="00AA79DE" w:rsidP="00AA79DE">
      <w:pPr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  <w:r w:rsidRPr="001A2976">
        <w:rPr>
          <w:rFonts w:ascii="Times New Roman" w:hAnsi="Times New Roman"/>
          <w:i/>
          <w:sz w:val="24"/>
          <w:szCs w:val="28"/>
        </w:rPr>
        <w:t>Таблица 2.1.9</w:t>
      </w:r>
    </w:p>
    <w:p w:rsidR="001744FD" w:rsidRDefault="00AA79DE" w:rsidP="00AA79DE">
      <w:pPr>
        <w:spacing w:before="24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A2976">
        <w:rPr>
          <w:rFonts w:ascii="Times New Roman" w:hAnsi="Times New Roman"/>
          <w:i/>
          <w:sz w:val="28"/>
          <w:szCs w:val="28"/>
        </w:rPr>
        <w:t>Соответствие отметок за выполненную работу и отметок по журналу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79"/>
        <w:gridCol w:w="2399"/>
        <w:gridCol w:w="1701"/>
        <w:gridCol w:w="1701"/>
      </w:tblGrid>
      <w:tr w:rsidR="001744FD" w:rsidRPr="001744FD" w:rsidTr="00AA79DE">
        <w:trPr>
          <w:trHeight w:val="1275"/>
        </w:trPr>
        <w:tc>
          <w:tcPr>
            <w:tcW w:w="4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Понизили результат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 результат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 (региональное подчинение)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2,23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Большечерниговский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2,27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Елховский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2,86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Исаклинский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Камышлинский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Кинель-Черкасский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1,71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Клявлинский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3,02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1,73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2,89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3,73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Похвистневский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2,17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Приволжский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1,75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2,69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0,49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Челно-Вершинский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Шенталинский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2,61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Шигонский район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A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</w:t>
            </w: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Жигулевск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2,72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A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Кинель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2,75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A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Новокуйбышевск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2,21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A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A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Отрадный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A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</w:t>
            </w: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Похвистнево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1,72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A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2,68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A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Сызрань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A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Тольятти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</w:t>
            </w:r>
          </w:p>
        </w:tc>
      </w:tr>
      <w:tr w:rsidR="001744FD" w:rsidRPr="001744FD" w:rsidTr="00AA79DE">
        <w:trPr>
          <w:trHeight w:val="330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1744FD" w:rsidRDefault="001744FD" w:rsidP="0017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A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17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Чапаевск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D" w:rsidRPr="00AA79DE" w:rsidRDefault="001744FD" w:rsidP="00AA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3,25</w:t>
            </w:r>
          </w:p>
        </w:tc>
      </w:tr>
    </w:tbl>
    <w:p w:rsidR="006C550E" w:rsidRPr="001744FD" w:rsidRDefault="006C550E" w:rsidP="00AA79DE">
      <w:pPr>
        <w:pStyle w:val="a3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44FD">
        <w:rPr>
          <w:sz w:val="28"/>
          <w:szCs w:val="28"/>
        </w:rPr>
        <w:t xml:space="preserve">Результаты ВПР по биологии более чем на 80% соответствуют текущей успеваемости обучающихся 6 классов </w:t>
      </w:r>
      <w:r w:rsidR="00AA79DE">
        <w:rPr>
          <w:sz w:val="28"/>
          <w:szCs w:val="28"/>
        </w:rPr>
        <w:t>ОО</w:t>
      </w:r>
      <w:r w:rsidRPr="001744FD">
        <w:rPr>
          <w:sz w:val="28"/>
          <w:szCs w:val="28"/>
        </w:rPr>
        <w:t xml:space="preserve"> Клявлинского, Большечерниговского, </w:t>
      </w:r>
      <w:r w:rsidR="001744FD" w:rsidRPr="001744FD">
        <w:rPr>
          <w:sz w:val="28"/>
          <w:szCs w:val="28"/>
        </w:rPr>
        <w:t xml:space="preserve">Челно-Вершинского </w:t>
      </w:r>
      <w:r w:rsidR="00AA79DE">
        <w:rPr>
          <w:sz w:val="28"/>
          <w:szCs w:val="28"/>
        </w:rPr>
        <w:t xml:space="preserve">муниципальных </w:t>
      </w:r>
      <w:r w:rsidRPr="001744FD">
        <w:rPr>
          <w:sz w:val="28"/>
          <w:szCs w:val="28"/>
        </w:rPr>
        <w:t>районов</w:t>
      </w:r>
      <w:r w:rsidR="00AA79DE">
        <w:rPr>
          <w:sz w:val="28"/>
          <w:szCs w:val="28"/>
        </w:rPr>
        <w:t>.</w:t>
      </w:r>
    </w:p>
    <w:p w:rsidR="00E700FD" w:rsidRDefault="006C550E" w:rsidP="006C55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44FD">
        <w:rPr>
          <w:sz w:val="28"/>
          <w:szCs w:val="28"/>
        </w:rPr>
        <w:t xml:space="preserve">Наиболее ярко тенденция к снижению результатов выполнения ВПР в сравнении с </w:t>
      </w:r>
      <w:r w:rsidR="00AA79DE">
        <w:rPr>
          <w:sz w:val="28"/>
          <w:szCs w:val="28"/>
        </w:rPr>
        <w:t>отметками</w:t>
      </w:r>
      <w:r w:rsidRPr="001744FD">
        <w:rPr>
          <w:sz w:val="28"/>
          <w:szCs w:val="28"/>
        </w:rPr>
        <w:t xml:space="preserve"> по журналу проявилась </w:t>
      </w:r>
      <w:r w:rsidR="00AA79DE">
        <w:rPr>
          <w:sz w:val="28"/>
          <w:szCs w:val="28"/>
        </w:rPr>
        <w:t>в</w:t>
      </w:r>
      <w:r w:rsidRPr="001744FD">
        <w:rPr>
          <w:sz w:val="28"/>
          <w:szCs w:val="28"/>
        </w:rPr>
        <w:t xml:space="preserve"> следующих </w:t>
      </w:r>
      <w:r w:rsidR="00AA79DE">
        <w:rPr>
          <w:sz w:val="28"/>
          <w:szCs w:val="28"/>
        </w:rPr>
        <w:t xml:space="preserve">АТЕ: </w:t>
      </w:r>
      <w:r w:rsidR="001744FD">
        <w:rPr>
          <w:sz w:val="28"/>
          <w:szCs w:val="28"/>
        </w:rPr>
        <w:t>г.</w:t>
      </w:r>
      <w:r w:rsidR="00AA79DE">
        <w:rPr>
          <w:sz w:val="28"/>
          <w:szCs w:val="28"/>
        </w:rPr>
        <w:t>о.</w:t>
      </w:r>
      <w:r w:rsidR="001744FD">
        <w:rPr>
          <w:sz w:val="28"/>
          <w:szCs w:val="28"/>
        </w:rPr>
        <w:t xml:space="preserve"> </w:t>
      </w:r>
      <w:r w:rsidR="001744FD" w:rsidRPr="001744FD">
        <w:rPr>
          <w:sz w:val="28"/>
          <w:szCs w:val="28"/>
        </w:rPr>
        <w:t>Чапаевск (59,08</w:t>
      </w:r>
      <w:r w:rsidR="00AA79DE">
        <w:rPr>
          <w:sz w:val="28"/>
          <w:szCs w:val="28"/>
        </w:rPr>
        <w:t xml:space="preserve"> </w:t>
      </w:r>
      <w:r w:rsidR="001744FD" w:rsidRPr="001744FD">
        <w:rPr>
          <w:sz w:val="28"/>
          <w:szCs w:val="28"/>
        </w:rPr>
        <w:t>%)</w:t>
      </w:r>
      <w:r w:rsidR="001744FD">
        <w:rPr>
          <w:sz w:val="28"/>
          <w:szCs w:val="28"/>
        </w:rPr>
        <w:t>, г.</w:t>
      </w:r>
      <w:r w:rsidR="00AA79DE">
        <w:rPr>
          <w:sz w:val="28"/>
          <w:szCs w:val="28"/>
        </w:rPr>
        <w:t>о.</w:t>
      </w:r>
      <w:r w:rsidR="001744FD">
        <w:rPr>
          <w:sz w:val="28"/>
          <w:szCs w:val="28"/>
        </w:rPr>
        <w:t xml:space="preserve"> Самара (60,28</w:t>
      </w:r>
      <w:r w:rsidR="00AA79DE">
        <w:rPr>
          <w:sz w:val="28"/>
          <w:szCs w:val="28"/>
        </w:rPr>
        <w:t xml:space="preserve"> </w:t>
      </w:r>
      <w:r w:rsidR="001744FD">
        <w:rPr>
          <w:sz w:val="28"/>
          <w:szCs w:val="28"/>
        </w:rPr>
        <w:t xml:space="preserve">%), </w:t>
      </w:r>
      <w:r w:rsidR="00AA79DE">
        <w:rPr>
          <w:sz w:val="28"/>
          <w:szCs w:val="28"/>
        </w:rPr>
        <w:t xml:space="preserve">г.о. </w:t>
      </w:r>
      <w:r w:rsidR="001744FD" w:rsidRPr="001744FD">
        <w:rPr>
          <w:sz w:val="28"/>
          <w:szCs w:val="28"/>
        </w:rPr>
        <w:t>Кинель (54,95</w:t>
      </w:r>
      <w:r w:rsidR="00AA79DE">
        <w:rPr>
          <w:sz w:val="28"/>
          <w:szCs w:val="28"/>
        </w:rPr>
        <w:t xml:space="preserve"> </w:t>
      </w:r>
      <w:r w:rsidR="001744FD" w:rsidRPr="001744FD">
        <w:rPr>
          <w:sz w:val="28"/>
          <w:szCs w:val="28"/>
        </w:rPr>
        <w:t>%), Хворостянский (63,64</w:t>
      </w:r>
      <w:r w:rsidR="00AA79DE">
        <w:rPr>
          <w:sz w:val="28"/>
          <w:szCs w:val="28"/>
        </w:rPr>
        <w:t xml:space="preserve"> </w:t>
      </w:r>
      <w:r w:rsidR="001744FD" w:rsidRPr="001744FD">
        <w:rPr>
          <w:sz w:val="28"/>
          <w:szCs w:val="28"/>
        </w:rPr>
        <w:t>%), Красноярский (62</w:t>
      </w:r>
      <w:r w:rsidR="00AA79DE">
        <w:rPr>
          <w:sz w:val="28"/>
          <w:szCs w:val="28"/>
        </w:rPr>
        <w:t xml:space="preserve"> </w:t>
      </w:r>
      <w:r w:rsidR="001744FD" w:rsidRPr="001744FD">
        <w:rPr>
          <w:sz w:val="28"/>
          <w:szCs w:val="28"/>
        </w:rPr>
        <w:t xml:space="preserve">%), </w:t>
      </w:r>
      <w:r w:rsidR="001744FD">
        <w:rPr>
          <w:sz w:val="28"/>
          <w:szCs w:val="28"/>
        </w:rPr>
        <w:t>Красноармейский (54,66</w:t>
      </w:r>
      <w:r w:rsidR="00AA79DE">
        <w:rPr>
          <w:sz w:val="28"/>
          <w:szCs w:val="28"/>
        </w:rPr>
        <w:t xml:space="preserve"> </w:t>
      </w:r>
      <w:r w:rsidR="001744FD">
        <w:rPr>
          <w:sz w:val="28"/>
          <w:szCs w:val="28"/>
        </w:rPr>
        <w:t>%), Алексеевски</w:t>
      </w:r>
      <w:r w:rsidR="00260AA7">
        <w:rPr>
          <w:sz w:val="28"/>
          <w:szCs w:val="28"/>
        </w:rPr>
        <w:t>й</w:t>
      </w:r>
      <w:r w:rsidR="001744FD">
        <w:rPr>
          <w:sz w:val="28"/>
          <w:szCs w:val="28"/>
        </w:rPr>
        <w:t xml:space="preserve"> (58,54</w:t>
      </w:r>
      <w:r w:rsidR="00AA79DE">
        <w:rPr>
          <w:sz w:val="28"/>
          <w:szCs w:val="28"/>
        </w:rPr>
        <w:t xml:space="preserve"> </w:t>
      </w:r>
      <w:r w:rsidR="001744FD">
        <w:rPr>
          <w:sz w:val="28"/>
          <w:szCs w:val="28"/>
        </w:rPr>
        <w:t>%)</w:t>
      </w:r>
      <w:r w:rsidR="00AA79DE">
        <w:rPr>
          <w:sz w:val="28"/>
          <w:szCs w:val="28"/>
        </w:rPr>
        <w:t xml:space="preserve"> муниципальные районы</w:t>
      </w:r>
      <w:r w:rsidR="001744FD">
        <w:rPr>
          <w:sz w:val="28"/>
          <w:szCs w:val="28"/>
        </w:rPr>
        <w:t>.</w:t>
      </w:r>
      <w:r w:rsidR="001744FD" w:rsidRPr="001744FD">
        <w:rPr>
          <w:sz w:val="28"/>
          <w:szCs w:val="28"/>
        </w:rPr>
        <w:t xml:space="preserve"> </w:t>
      </w:r>
      <w:r w:rsidR="00E700FD">
        <w:rPr>
          <w:sz w:val="28"/>
          <w:szCs w:val="28"/>
        </w:rPr>
        <w:t xml:space="preserve">Это может свидетельствовать о завышении </w:t>
      </w:r>
      <w:r w:rsidR="00AA79DE">
        <w:rPr>
          <w:sz w:val="28"/>
          <w:szCs w:val="28"/>
        </w:rPr>
        <w:t>отметок</w:t>
      </w:r>
      <w:r w:rsidR="00E700FD">
        <w:rPr>
          <w:sz w:val="28"/>
          <w:szCs w:val="28"/>
        </w:rPr>
        <w:t xml:space="preserve"> при текущем оценивании. </w:t>
      </w:r>
    </w:p>
    <w:p w:rsidR="006C550E" w:rsidRDefault="006C550E" w:rsidP="006C55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0AA7">
        <w:rPr>
          <w:sz w:val="28"/>
          <w:szCs w:val="28"/>
        </w:rPr>
        <w:t>Наибольшее рассогласование результатов ВПР и текущей успеваемости выявлено на территории Красноярского</w:t>
      </w:r>
      <w:r w:rsidR="00AA79DE">
        <w:rPr>
          <w:sz w:val="28"/>
          <w:szCs w:val="28"/>
        </w:rPr>
        <w:t>,</w:t>
      </w:r>
      <w:r w:rsidRPr="00260AA7">
        <w:rPr>
          <w:sz w:val="28"/>
          <w:szCs w:val="28"/>
        </w:rPr>
        <w:t xml:space="preserve"> Хворостянского</w:t>
      </w:r>
      <w:r w:rsidR="00AA79DE">
        <w:rPr>
          <w:sz w:val="28"/>
          <w:szCs w:val="28"/>
        </w:rPr>
        <w:t xml:space="preserve"> муниципальных районов и городских округов</w:t>
      </w:r>
      <w:r w:rsidRPr="00260AA7">
        <w:rPr>
          <w:sz w:val="28"/>
          <w:szCs w:val="28"/>
        </w:rPr>
        <w:t xml:space="preserve"> Чапаевск</w:t>
      </w:r>
      <w:r w:rsidR="00AA79DE">
        <w:rPr>
          <w:sz w:val="28"/>
          <w:szCs w:val="28"/>
        </w:rPr>
        <w:t xml:space="preserve"> и </w:t>
      </w:r>
      <w:r w:rsidR="00260AA7">
        <w:rPr>
          <w:sz w:val="28"/>
          <w:szCs w:val="28"/>
        </w:rPr>
        <w:t>Самара</w:t>
      </w:r>
      <w:r w:rsidRPr="00260AA7">
        <w:rPr>
          <w:sz w:val="28"/>
          <w:szCs w:val="28"/>
        </w:rPr>
        <w:t>. В этих территориях не подтверд</w:t>
      </w:r>
      <w:r w:rsidR="00260AA7" w:rsidRPr="00260AA7">
        <w:rPr>
          <w:sz w:val="28"/>
          <w:szCs w:val="28"/>
        </w:rPr>
        <w:t>ил</w:t>
      </w:r>
      <w:r w:rsidR="00AA79DE">
        <w:rPr>
          <w:sz w:val="28"/>
          <w:szCs w:val="28"/>
        </w:rPr>
        <w:t>о</w:t>
      </w:r>
      <w:r w:rsidRPr="00260AA7">
        <w:rPr>
          <w:sz w:val="28"/>
          <w:szCs w:val="28"/>
        </w:rPr>
        <w:t xml:space="preserve"> </w:t>
      </w:r>
      <w:r w:rsidR="00AA79DE">
        <w:rPr>
          <w:sz w:val="28"/>
          <w:szCs w:val="28"/>
        </w:rPr>
        <w:t>текущие отметки</w:t>
      </w:r>
      <w:r w:rsidRPr="00260AA7">
        <w:rPr>
          <w:sz w:val="28"/>
          <w:szCs w:val="28"/>
        </w:rPr>
        <w:t xml:space="preserve"> </w:t>
      </w:r>
      <w:r w:rsidR="00260AA7" w:rsidRPr="00260AA7">
        <w:rPr>
          <w:sz w:val="28"/>
          <w:szCs w:val="28"/>
        </w:rPr>
        <w:t>около трети шестиклассников</w:t>
      </w:r>
      <w:r w:rsidRPr="00260A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31C36" w:rsidRDefault="00231C36" w:rsidP="006C55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712C3" w:rsidRPr="004C1E7E" w:rsidRDefault="00702910" w:rsidP="004712C3">
      <w:pPr>
        <w:keepNext/>
        <w:keepLines/>
        <w:spacing w:before="240" w:after="0"/>
        <w:jc w:val="both"/>
        <w:outlineLvl w:val="0"/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</w:pPr>
      <w:bookmarkStart w:id="9" w:name="_Toc60046962"/>
      <w:r>
        <w:rPr>
          <w:bCs/>
          <w:i/>
          <w:sz w:val="28"/>
          <w:szCs w:val="28"/>
        </w:rPr>
        <w:lastRenderedPageBreak/>
        <w:t xml:space="preserve">2.2 </w:t>
      </w:r>
      <w:r w:rsidR="004712C3" w:rsidRPr="004C1E7E"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  <w:t xml:space="preserve">РЕЗУЛЬТАТЫ ВЫПОЛНЕНИЯ </w:t>
      </w:r>
      <w:r w:rsidR="004712C3"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  <w:t>ПРОВЕРОЧНОЙ РАБОТЫ</w:t>
      </w:r>
      <w:r w:rsidR="004712C3"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  <w:br/>
        <w:t>ОБУЧАЮЩИХСЯ 7</w:t>
      </w:r>
      <w:r w:rsidR="004712C3" w:rsidRPr="004C1E7E"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  <w:t xml:space="preserve"> КЛАССА ПО </w:t>
      </w:r>
      <w:r w:rsidR="004712C3"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  <w:t>БИОЛОГИИ</w:t>
      </w:r>
      <w:bookmarkEnd w:id="9"/>
    </w:p>
    <w:p w:rsidR="005943CE" w:rsidRDefault="005943CE" w:rsidP="004712C3">
      <w:pPr>
        <w:pStyle w:val="a3"/>
        <w:spacing w:before="240" w:beforeAutospacing="0" w:after="0" w:afterAutospacing="0" w:line="360" w:lineRule="auto"/>
        <w:ind w:left="709"/>
        <w:rPr>
          <w:b/>
          <w:bCs/>
          <w:sz w:val="28"/>
          <w:szCs w:val="28"/>
        </w:rPr>
      </w:pPr>
      <w:r w:rsidRPr="000B6E2A">
        <w:rPr>
          <w:b/>
          <w:bCs/>
          <w:sz w:val="28"/>
          <w:szCs w:val="28"/>
        </w:rPr>
        <w:t>Участники ВПР</w:t>
      </w:r>
      <w:r>
        <w:rPr>
          <w:b/>
          <w:bCs/>
          <w:sz w:val="28"/>
          <w:szCs w:val="28"/>
        </w:rPr>
        <w:t xml:space="preserve"> по биологии в 7 классах</w:t>
      </w:r>
    </w:p>
    <w:p w:rsidR="005943CE" w:rsidRPr="00D5397C" w:rsidRDefault="005943CE" w:rsidP="005943C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написании ВПР по </w:t>
      </w:r>
      <w:r w:rsidR="004712C3">
        <w:rPr>
          <w:rFonts w:ascii="Times New Roman" w:eastAsia="Times New Roman" w:hAnsi="Times New Roman"/>
          <w:sz w:val="28"/>
          <w:szCs w:val="28"/>
          <w:lang w:eastAsia="ru-RU"/>
        </w:rPr>
        <w:t>материалам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>-го класса в штатном режиме в сентябре-октябре 2020 года приняли участие около</w:t>
      </w:r>
      <w:r w:rsidRPr="00D5397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B200E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00E">
        <w:rPr>
          <w:rFonts w:ascii="Times New Roman" w:eastAsia="Times New Roman" w:hAnsi="Times New Roman"/>
          <w:sz w:val="28"/>
          <w:szCs w:val="28"/>
          <w:lang w:eastAsia="ru-RU"/>
        </w:rPr>
        <w:t xml:space="preserve">082 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>-х классов 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12C3"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области, реализующих основную общеобразовательную программу основного общего образования.</w:t>
      </w:r>
      <w:r w:rsidRPr="00D5397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5943CE" w:rsidRPr="00D5397C" w:rsidRDefault="005943CE" w:rsidP="005943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 xml:space="preserve">Весной 2019 года в проведении работ на освоение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участвовали </w:t>
      </w:r>
      <w:r w:rsidRPr="00070AA2">
        <w:rPr>
          <w:rFonts w:ascii="Times New Roman" w:eastAsia="Times New Roman" w:hAnsi="Times New Roman"/>
          <w:sz w:val="28"/>
          <w:szCs w:val="28"/>
          <w:lang w:eastAsia="ru-RU"/>
        </w:rPr>
        <w:t>27 351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12C3">
        <w:rPr>
          <w:rFonts w:ascii="Times New Roman" w:eastAsia="Times New Roman" w:hAnsi="Times New Roman"/>
          <w:sz w:val="28"/>
          <w:szCs w:val="28"/>
          <w:lang w:eastAsia="ru-RU"/>
        </w:rPr>
        <w:t>учеников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Pr="0098408C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12C3"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региона.</w:t>
      </w:r>
    </w:p>
    <w:p w:rsidR="004712C3" w:rsidRDefault="004712C3" w:rsidP="004712C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количестве участников проверочных работ приведена в таблице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:rsidR="004712C3" w:rsidRPr="003D1354" w:rsidRDefault="004712C3" w:rsidP="004712C3">
      <w:pPr>
        <w:pStyle w:val="a3"/>
        <w:spacing w:before="0" w:beforeAutospacing="0" w:after="0" w:afterAutospacing="0" w:line="360" w:lineRule="auto"/>
        <w:jc w:val="right"/>
        <w:rPr>
          <w:bCs/>
          <w:i/>
          <w:sz w:val="28"/>
          <w:szCs w:val="28"/>
        </w:rPr>
      </w:pPr>
      <w:r w:rsidRPr="003D1354">
        <w:rPr>
          <w:bCs/>
          <w:i/>
          <w:szCs w:val="28"/>
        </w:rPr>
        <w:t xml:space="preserve">Таблица </w:t>
      </w:r>
      <w:r>
        <w:rPr>
          <w:bCs/>
          <w:i/>
          <w:szCs w:val="28"/>
        </w:rPr>
        <w:t>2.</w:t>
      </w:r>
      <w:r w:rsidRPr="003D1354">
        <w:rPr>
          <w:bCs/>
          <w:i/>
          <w:szCs w:val="28"/>
        </w:rPr>
        <w:t>2.1</w:t>
      </w:r>
    </w:p>
    <w:p w:rsidR="004712C3" w:rsidRPr="003D1354" w:rsidRDefault="004712C3" w:rsidP="004712C3">
      <w:pPr>
        <w:pStyle w:val="a3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3D1354">
        <w:rPr>
          <w:bCs/>
          <w:i/>
          <w:sz w:val="28"/>
          <w:szCs w:val="28"/>
        </w:rPr>
        <w:t xml:space="preserve">Общая характеристика участников ВПР по </w:t>
      </w:r>
      <w:r w:rsidR="00DD6C08">
        <w:rPr>
          <w:bCs/>
          <w:i/>
          <w:sz w:val="28"/>
          <w:szCs w:val="28"/>
        </w:rPr>
        <w:t>биологии</w:t>
      </w:r>
      <w:r w:rsidRPr="003D1354">
        <w:rPr>
          <w:bCs/>
          <w:i/>
          <w:sz w:val="28"/>
          <w:szCs w:val="28"/>
        </w:rPr>
        <w:t xml:space="preserve"> </w:t>
      </w:r>
    </w:p>
    <w:p w:rsidR="004712C3" w:rsidRPr="003D1354" w:rsidRDefault="004712C3" w:rsidP="004712C3">
      <w:pPr>
        <w:pStyle w:val="a3"/>
        <w:spacing w:before="0" w:beforeAutospacing="0" w:after="240" w:afterAutospacing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 </w:t>
      </w:r>
      <w:r w:rsidR="00DD6C08">
        <w:rPr>
          <w:bCs/>
          <w:i/>
          <w:sz w:val="28"/>
          <w:szCs w:val="28"/>
        </w:rPr>
        <w:t>7</w:t>
      </w:r>
      <w:r>
        <w:rPr>
          <w:bCs/>
          <w:i/>
          <w:sz w:val="28"/>
          <w:szCs w:val="28"/>
        </w:rPr>
        <w:t xml:space="preserve"> классах</w:t>
      </w:r>
    </w:p>
    <w:tbl>
      <w:tblPr>
        <w:tblW w:w="8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5"/>
        <w:gridCol w:w="1202"/>
        <w:gridCol w:w="1176"/>
      </w:tblGrid>
      <w:tr w:rsidR="001148B1" w:rsidRPr="00C2785F" w:rsidTr="00DD6C08">
        <w:trPr>
          <w:trHeight w:val="675"/>
          <w:jc w:val="center"/>
        </w:trPr>
        <w:tc>
          <w:tcPr>
            <w:tcW w:w="5765" w:type="dxa"/>
            <w:shd w:val="clear" w:color="auto" w:fill="D9D9D9" w:themeFill="background1" w:themeFillShade="D9"/>
            <w:noWrap/>
            <w:vAlign w:val="center"/>
          </w:tcPr>
          <w:p w:rsidR="001148B1" w:rsidRPr="00862B22" w:rsidRDefault="001148B1" w:rsidP="005943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2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1148B1" w:rsidRPr="00192FA3" w:rsidRDefault="001148B1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FA3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1148B1" w:rsidRPr="00862B22" w:rsidRDefault="001148B1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22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148B1" w:rsidRPr="00C2785F" w:rsidTr="00DD6C08">
        <w:trPr>
          <w:trHeight w:val="419"/>
          <w:jc w:val="center"/>
        </w:trPr>
        <w:tc>
          <w:tcPr>
            <w:tcW w:w="5765" w:type="dxa"/>
            <w:shd w:val="clear" w:color="auto" w:fill="auto"/>
            <w:noWrap/>
            <w:vAlign w:val="center"/>
          </w:tcPr>
          <w:p w:rsidR="001148B1" w:rsidRPr="00862B22" w:rsidRDefault="001148B1" w:rsidP="00DD6C08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  <w:r w:rsidR="00DD6C08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202" w:type="dxa"/>
            <w:vAlign w:val="center"/>
          </w:tcPr>
          <w:p w:rsidR="001148B1" w:rsidRPr="00DD6C08" w:rsidRDefault="001148B1" w:rsidP="00DD6C08">
            <w:pPr>
              <w:spacing w:after="0" w:line="360" w:lineRule="auto"/>
              <w:ind w:right="-139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76" w:type="dxa"/>
            <w:vAlign w:val="center"/>
          </w:tcPr>
          <w:p w:rsidR="001148B1" w:rsidRPr="00DD6C08" w:rsidRDefault="001148B1" w:rsidP="00DD6C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C08">
              <w:rPr>
                <w:rFonts w:ascii="Times New Roman" w:eastAsia="Times New Roman" w:hAnsi="Times New Roman" w:cs="Times New Roman"/>
                <w:sz w:val="28"/>
                <w:szCs w:val="28"/>
              </w:rPr>
              <w:t>662</w:t>
            </w:r>
          </w:p>
        </w:tc>
      </w:tr>
      <w:tr w:rsidR="001148B1" w:rsidRPr="00C2785F" w:rsidTr="00DD6C08">
        <w:trPr>
          <w:trHeight w:val="553"/>
          <w:jc w:val="center"/>
        </w:trPr>
        <w:tc>
          <w:tcPr>
            <w:tcW w:w="5765" w:type="dxa"/>
            <w:shd w:val="clear" w:color="auto" w:fill="auto"/>
            <w:noWrap/>
            <w:vAlign w:val="center"/>
          </w:tcPr>
          <w:p w:rsidR="001148B1" w:rsidRPr="00862B22" w:rsidRDefault="001148B1" w:rsidP="005943CE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участников, чел. </w:t>
            </w:r>
          </w:p>
        </w:tc>
        <w:tc>
          <w:tcPr>
            <w:tcW w:w="1202" w:type="dxa"/>
            <w:vAlign w:val="center"/>
          </w:tcPr>
          <w:p w:rsidR="001148B1" w:rsidRPr="00DD6C08" w:rsidRDefault="001148B1" w:rsidP="00DD6C08">
            <w:pPr>
              <w:spacing w:after="0" w:line="360" w:lineRule="auto"/>
              <w:ind w:right="-139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27 717</w:t>
            </w:r>
          </w:p>
        </w:tc>
        <w:tc>
          <w:tcPr>
            <w:tcW w:w="1176" w:type="dxa"/>
            <w:vAlign w:val="center"/>
          </w:tcPr>
          <w:p w:rsidR="001148B1" w:rsidRPr="00DD6C08" w:rsidRDefault="001148B1" w:rsidP="00DD6C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26 082</w:t>
            </w:r>
          </w:p>
        </w:tc>
      </w:tr>
      <w:tr w:rsidR="001148B1" w:rsidRPr="00862B22" w:rsidTr="00DD6C08">
        <w:trPr>
          <w:trHeight w:val="194"/>
          <w:jc w:val="center"/>
        </w:trPr>
        <w:tc>
          <w:tcPr>
            <w:tcW w:w="5765" w:type="dxa"/>
            <w:shd w:val="clear" w:color="auto" w:fill="auto"/>
            <w:noWrap/>
            <w:vAlign w:val="center"/>
          </w:tcPr>
          <w:p w:rsidR="001148B1" w:rsidRPr="00862B22" w:rsidRDefault="001148B1" w:rsidP="005943CE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2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участников ВПР от общего числа обучающихся, %</w:t>
            </w:r>
          </w:p>
        </w:tc>
        <w:tc>
          <w:tcPr>
            <w:tcW w:w="1202" w:type="dxa"/>
            <w:vAlign w:val="center"/>
          </w:tcPr>
          <w:p w:rsidR="001148B1" w:rsidRPr="00DD6C08" w:rsidRDefault="00DD6C08" w:rsidP="00DD6C08">
            <w:pPr>
              <w:spacing w:after="0" w:line="240" w:lineRule="auto"/>
              <w:ind w:right="-139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C08">
              <w:rPr>
                <w:rFonts w:ascii="Times New Roman" w:eastAsia="Times New Roman" w:hAnsi="Times New Roman" w:cs="Times New Roman"/>
                <w:sz w:val="28"/>
                <w:szCs w:val="28"/>
              </w:rPr>
              <w:t>84,45</w:t>
            </w:r>
          </w:p>
        </w:tc>
        <w:tc>
          <w:tcPr>
            <w:tcW w:w="1176" w:type="dxa"/>
            <w:vAlign w:val="center"/>
          </w:tcPr>
          <w:p w:rsidR="001148B1" w:rsidRPr="00DD6C08" w:rsidRDefault="001148B1" w:rsidP="00DD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C08">
              <w:rPr>
                <w:rFonts w:ascii="Times New Roman" w:eastAsia="Times New Roman" w:hAnsi="Times New Roman" w:cs="Times New Roman"/>
                <w:sz w:val="28"/>
                <w:szCs w:val="28"/>
              </w:rPr>
              <w:t>81,53</w:t>
            </w:r>
          </w:p>
        </w:tc>
      </w:tr>
    </w:tbl>
    <w:p w:rsidR="001148B1" w:rsidRDefault="005943CE" w:rsidP="00DD6C08">
      <w:pPr>
        <w:pStyle w:val="a3"/>
        <w:spacing w:before="240" w:beforeAutospacing="0" w:after="0" w:afterAutospacing="0" w:line="360" w:lineRule="auto"/>
        <w:ind w:left="709"/>
        <w:jc w:val="both"/>
        <w:rPr>
          <w:b/>
          <w:bCs/>
          <w:sz w:val="28"/>
          <w:szCs w:val="28"/>
        </w:rPr>
      </w:pPr>
      <w:r w:rsidRPr="00F109C6">
        <w:rPr>
          <w:b/>
          <w:bCs/>
          <w:sz w:val="28"/>
          <w:szCs w:val="28"/>
        </w:rPr>
        <w:t xml:space="preserve">Структура проверочной работы </w:t>
      </w:r>
    </w:p>
    <w:p w:rsidR="00DD6C08" w:rsidRDefault="005943CE" w:rsidP="00DD6C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55A5">
        <w:rPr>
          <w:sz w:val="28"/>
          <w:szCs w:val="28"/>
        </w:rPr>
        <w:t xml:space="preserve">Назначение ВПР по учебному предмету </w:t>
      </w:r>
      <w:r w:rsidR="00756F4E">
        <w:rPr>
          <w:sz w:val="28"/>
          <w:szCs w:val="28"/>
        </w:rPr>
        <w:t>«</w:t>
      </w:r>
      <w:r w:rsidRPr="001C55A5">
        <w:rPr>
          <w:sz w:val="28"/>
          <w:szCs w:val="28"/>
        </w:rPr>
        <w:t>Биология</w:t>
      </w:r>
      <w:r w:rsidR="00756F4E">
        <w:rPr>
          <w:sz w:val="28"/>
          <w:szCs w:val="28"/>
        </w:rPr>
        <w:t>»</w:t>
      </w:r>
      <w:r w:rsidRPr="001C55A5">
        <w:rPr>
          <w:sz w:val="28"/>
          <w:szCs w:val="28"/>
        </w:rPr>
        <w:t xml:space="preserve"> – оценить качество</w:t>
      </w:r>
      <w:r>
        <w:rPr>
          <w:sz w:val="28"/>
          <w:szCs w:val="28"/>
        </w:rPr>
        <w:t xml:space="preserve"> </w:t>
      </w:r>
      <w:r w:rsidRPr="001C55A5">
        <w:rPr>
          <w:sz w:val="28"/>
          <w:szCs w:val="28"/>
        </w:rPr>
        <w:t>общеобразовательной подготовки обучающихся 7 классов в соответствии с</w:t>
      </w:r>
      <w:r>
        <w:rPr>
          <w:sz w:val="28"/>
          <w:szCs w:val="28"/>
        </w:rPr>
        <w:t xml:space="preserve"> </w:t>
      </w:r>
      <w:r w:rsidRPr="001C55A5">
        <w:rPr>
          <w:sz w:val="28"/>
          <w:szCs w:val="28"/>
        </w:rPr>
        <w:t>требованиями ФГОС. ВПР позволяют осуществить диагностику достижения</w:t>
      </w:r>
      <w:r>
        <w:rPr>
          <w:sz w:val="28"/>
          <w:szCs w:val="28"/>
        </w:rPr>
        <w:t xml:space="preserve"> </w:t>
      </w:r>
      <w:r w:rsidRPr="001C55A5">
        <w:rPr>
          <w:sz w:val="28"/>
          <w:szCs w:val="28"/>
        </w:rPr>
        <w:t>предметных и метапредметных результатов, в том числе овладение</w:t>
      </w:r>
      <w:r>
        <w:rPr>
          <w:sz w:val="28"/>
          <w:szCs w:val="28"/>
        </w:rPr>
        <w:t xml:space="preserve"> </w:t>
      </w:r>
      <w:r w:rsidRPr="001C55A5">
        <w:rPr>
          <w:sz w:val="28"/>
          <w:szCs w:val="28"/>
        </w:rPr>
        <w:t>межпредметными понятиями и способность использования универсальных</w:t>
      </w:r>
      <w:r>
        <w:rPr>
          <w:sz w:val="28"/>
          <w:szCs w:val="28"/>
        </w:rPr>
        <w:t xml:space="preserve"> </w:t>
      </w:r>
      <w:r w:rsidRPr="001C55A5">
        <w:rPr>
          <w:sz w:val="28"/>
          <w:szCs w:val="28"/>
        </w:rPr>
        <w:t>учебных действий (УУД) в учебной, познавате</w:t>
      </w:r>
      <w:r w:rsidR="00DD6C08">
        <w:rPr>
          <w:sz w:val="28"/>
          <w:szCs w:val="28"/>
        </w:rPr>
        <w:t>льной и социальной практике.</w:t>
      </w:r>
    </w:p>
    <w:p w:rsidR="00DD6C08" w:rsidRDefault="005943CE" w:rsidP="00DD6C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55A5">
        <w:rPr>
          <w:sz w:val="28"/>
          <w:szCs w:val="28"/>
        </w:rPr>
        <w:t>Вариант проверочной работы состоит из 13 заданий, которые</w:t>
      </w:r>
      <w:r>
        <w:rPr>
          <w:sz w:val="28"/>
          <w:szCs w:val="28"/>
        </w:rPr>
        <w:t xml:space="preserve"> </w:t>
      </w:r>
      <w:r w:rsidRPr="001C55A5">
        <w:rPr>
          <w:sz w:val="28"/>
          <w:szCs w:val="28"/>
        </w:rPr>
        <w:t>различаются по содержанию и проверяемым требованиям.</w:t>
      </w:r>
      <w:r>
        <w:rPr>
          <w:sz w:val="28"/>
          <w:szCs w:val="28"/>
        </w:rPr>
        <w:t xml:space="preserve"> </w:t>
      </w:r>
      <w:r w:rsidRPr="001C55A5">
        <w:rPr>
          <w:sz w:val="28"/>
          <w:szCs w:val="28"/>
        </w:rPr>
        <w:t>Задания 1, 9, 10, 12, 13 основаны на изображениях конкретных</w:t>
      </w:r>
      <w:r>
        <w:rPr>
          <w:sz w:val="28"/>
          <w:szCs w:val="28"/>
        </w:rPr>
        <w:t xml:space="preserve"> </w:t>
      </w:r>
      <w:r w:rsidRPr="001C55A5">
        <w:rPr>
          <w:sz w:val="28"/>
          <w:szCs w:val="28"/>
        </w:rPr>
        <w:t>объектов, моделей и требуют анализа изображений, по предложенному</w:t>
      </w:r>
      <w:r>
        <w:rPr>
          <w:sz w:val="28"/>
          <w:szCs w:val="28"/>
        </w:rPr>
        <w:t xml:space="preserve"> </w:t>
      </w:r>
      <w:r w:rsidRPr="001C55A5">
        <w:rPr>
          <w:sz w:val="28"/>
          <w:szCs w:val="28"/>
        </w:rPr>
        <w:t xml:space="preserve">плану, классификации и/или систематизации объектов по </w:t>
      </w:r>
      <w:r w:rsidRPr="001C55A5">
        <w:rPr>
          <w:sz w:val="28"/>
          <w:szCs w:val="28"/>
        </w:rPr>
        <w:lastRenderedPageBreak/>
        <w:t>определенному</w:t>
      </w:r>
      <w:r>
        <w:rPr>
          <w:sz w:val="28"/>
          <w:szCs w:val="28"/>
        </w:rPr>
        <w:t xml:space="preserve"> </w:t>
      </w:r>
      <w:r w:rsidRPr="001C55A5">
        <w:rPr>
          <w:sz w:val="28"/>
          <w:szCs w:val="28"/>
        </w:rPr>
        <w:t>признаку, применения биологических знаний при решении теоретических и</w:t>
      </w:r>
      <w:r>
        <w:rPr>
          <w:sz w:val="28"/>
          <w:szCs w:val="28"/>
        </w:rPr>
        <w:t xml:space="preserve"> </w:t>
      </w:r>
      <w:r w:rsidRPr="001C55A5">
        <w:rPr>
          <w:sz w:val="28"/>
          <w:szCs w:val="28"/>
        </w:rPr>
        <w:t>практических задач.</w:t>
      </w:r>
      <w:r>
        <w:rPr>
          <w:sz w:val="28"/>
          <w:szCs w:val="28"/>
        </w:rPr>
        <w:t xml:space="preserve"> </w:t>
      </w:r>
    </w:p>
    <w:p w:rsidR="005943CE" w:rsidRDefault="00DD6C08" w:rsidP="00DD6C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уровня сложности ВПР, то 8 заданий отнесены к базовому уровню, а 5 – к повышенному.</w:t>
      </w:r>
    </w:p>
    <w:p w:rsidR="005943CE" w:rsidRPr="001B40D7" w:rsidRDefault="005943CE" w:rsidP="00DD6C08">
      <w:pPr>
        <w:pStyle w:val="ac"/>
        <w:spacing w:before="240" w:after="0" w:line="36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40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Система оценивания выполнения работы</w:t>
      </w:r>
    </w:p>
    <w:p w:rsidR="005943CE" w:rsidRDefault="005943CE" w:rsidP="00DD6C0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A3C82">
        <w:rPr>
          <w:rFonts w:ascii="Times New Roman" w:eastAsia="Times New Roman" w:hAnsi="Times New Roman"/>
          <w:bCs/>
          <w:sz w:val="28"/>
          <w:szCs w:val="28"/>
          <w:lang w:eastAsia="ru-RU"/>
        </w:rPr>
        <w:t>Полный правильный ответ на задание 1 оценивается в 3 балла: часть</w:t>
      </w:r>
      <w:r w:rsidR="00DD6C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A3C82">
        <w:rPr>
          <w:rFonts w:ascii="Times New Roman" w:eastAsia="Times New Roman" w:hAnsi="Times New Roman"/>
          <w:bCs/>
          <w:sz w:val="28"/>
          <w:szCs w:val="28"/>
          <w:lang w:eastAsia="ru-RU"/>
        </w:rPr>
        <w:t>1.1. оценивается в 1 балл; часть 1.2 в 2 бал</w:t>
      </w:r>
      <w:r w:rsidR="00DD6C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ла в соответствии с критериями. </w:t>
      </w:r>
      <w:r w:rsidRPr="00DA3C82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Правильный ответ на задание 2 оценивается в 1 балл в соответствии 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A3C82">
        <w:rPr>
          <w:rFonts w:ascii="Times New Roman" w:eastAsia="Times New Roman" w:hAnsi="Times New Roman"/>
          <w:bCs/>
          <w:sz w:val="28"/>
          <w:szCs w:val="28"/>
          <w:lang w:eastAsia="ru-RU"/>
        </w:rPr>
        <w:t>критериями.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A3C82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Правильный ответ на каждое из заданий 3-5, 7, 8 оценивается в 2 балла;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A3C82">
        <w:rPr>
          <w:rFonts w:ascii="Times New Roman" w:eastAsia="Times New Roman" w:hAnsi="Times New Roman"/>
          <w:bCs/>
          <w:sz w:val="28"/>
          <w:szCs w:val="28"/>
          <w:lang w:eastAsia="ru-RU"/>
        </w:rPr>
        <w:t>1 балл ставится, если допущена одна ошибка.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A3C82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Правильный ответ на каждое из заданий 6, 10 оценивается в 2 балла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D6C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критериями. </w:t>
      </w:r>
      <w:r w:rsidRPr="00DA3C82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Правильный ответ на каждое из заданий 9, 11 оценивается в 1 балл.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A3C82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Правильный ответ на задание 12 оценивается в 3 балла в соответствии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A3C82">
        <w:rPr>
          <w:rFonts w:ascii="Times New Roman" w:eastAsia="Times New Roman" w:hAnsi="Times New Roman"/>
          <w:bCs/>
          <w:sz w:val="28"/>
          <w:szCs w:val="28"/>
          <w:lang w:eastAsia="ru-RU"/>
        </w:rPr>
        <w:t>с критериями.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A3C82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Правильный ответ на задание 13 оценивается в 5 баллов: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A3C82">
        <w:rPr>
          <w:rFonts w:ascii="Times New Roman" w:eastAsia="Times New Roman" w:hAnsi="Times New Roman"/>
          <w:bCs/>
          <w:sz w:val="28"/>
          <w:szCs w:val="28"/>
          <w:lang w:eastAsia="ru-RU"/>
        </w:rPr>
        <w:t>части 13.1 в 2 балла в соответствии с критериями; часть 13.2 оценивается в 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A3C82">
        <w:rPr>
          <w:rFonts w:ascii="Times New Roman" w:eastAsia="Times New Roman" w:hAnsi="Times New Roman"/>
          <w:bCs/>
          <w:sz w:val="28"/>
          <w:szCs w:val="28"/>
          <w:lang w:eastAsia="ru-RU"/>
        </w:rPr>
        <w:t>балла и 1 балл ставится, если допущена одна ошибка; часть 13.3 оценивается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A3C82">
        <w:rPr>
          <w:rFonts w:ascii="Times New Roman" w:eastAsia="Times New Roman" w:hAnsi="Times New Roman"/>
          <w:bCs/>
          <w:sz w:val="28"/>
          <w:szCs w:val="28"/>
          <w:lang w:eastAsia="ru-RU"/>
        </w:rPr>
        <w:t>в 1 балл.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A3C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Максимальный первичный </w:t>
      </w:r>
      <w:r w:rsidR="00DD6C08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DA3C82">
        <w:rPr>
          <w:rFonts w:ascii="Times New Roman" w:eastAsia="Times New Roman" w:hAnsi="Times New Roman"/>
          <w:bCs/>
          <w:sz w:val="28"/>
          <w:szCs w:val="28"/>
          <w:lang w:eastAsia="ru-RU"/>
        </w:rPr>
        <w:t>балл – 28.</w:t>
      </w:r>
    </w:p>
    <w:p w:rsidR="00DD6C08" w:rsidRPr="00E961B0" w:rsidRDefault="00DD6C08" w:rsidP="00E65BC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61B0">
        <w:rPr>
          <w:rFonts w:ascii="Times New Roman" w:eastAsia="Times New Roman" w:hAnsi="Times New Roman"/>
          <w:bCs/>
          <w:sz w:val="28"/>
          <w:szCs w:val="28"/>
          <w:lang w:eastAsia="ru-RU"/>
        </w:rPr>
        <w:t>Перевод первичных баллов в отметки по пятибалльной шкале представлен в таблице 2.2.2.</w:t>
      </w:r>
    </w:p>
    <w:p w:rsidR="00DD6C08" w:rsidRPr="00E961B0" w:rsidRDefault="00DD6C08" w:rsidP="00E65BC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961B0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Таблица 2.2.2 </w:t>
      </w:r>
    </w:p>
    <w:p w:rsidR="00DD6C08" w:rsidRDefault="00DD6C08" w:rsidP="00E65B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961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Перевод первичных баллов по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биологии</w:t>
      </w:r>
      <w:r w:rsidRPr="00E961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 отметки</w:t>
      </w:r>
    </w:p>
    <w:p w:rsidR="00DD6C08" w:rsidRPr="00E961B0" w:rsidRDefault="00DD6C08" w:rsidP="00DD6C08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961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 пятибалльной шкале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1276"/>
        <w:gridCol w:w="1276"/>
        <w:gridCol w:w="1417"/>
        <w:gridCol w:w="1418"/>
      </w:tblGrid>
      <w:tr w:rsidR="005943CE" w:rsidRPr="00005FC2" w:rsidTr="00DD6C08">
        <w:trPr>
          <w:trHeight w:val="43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5943CE" w:rsidRPr="001B40D7" w:rsidRDefault="005943CE" w:rsidP="00DD6C0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B40D7">
              <w:rPr>
                <w:sz w:val="28"/>
                <w:szCs w:val="28"/>
              </w:rPr>
              <w:t>Отметка</w:t>
            </w:r>
            <w:r w:rsidR="00DD6C08">
              <w:rPr>
                <w:sz w:val="28"/>
                <w:szCs w:val="28"/>
              </w:rPr>
              <w:t xml:space="preserve"> </w:t>
            </w:r>
            <w:r w:rsidRPr="001B40D7">
              <w:rPr>
                <w:sz w:val="28"/>
                <w:szCs w:val="28"/>
              </w:rPr>
              <w:t>по пятибалльной шкале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943CE" w:rsidRPr="001B40D7" w:rsidRDefault="00756F4E" w:rsidP="005943C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943CE" w:rsidRPr="001B40D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943CE" w:rsidRPr="001B40D7" w:rsidRDefault="00756F4E" w:rsidP="005943C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943CE" w:rsidRPr="001B40D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943CE" w:rsidRPr="001B40D7" w:rsidRDefault="00756F4E" w:rsidP="005943C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943CE" w:rsidRPr="001B40D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943CE" w:rsidRPr="001B40D7" w:rsidRDefault="00756F4E" w:rsidP="005943C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943CE" w:rsidRPr="001B40D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»</w:t>
            </w:r>
          </w:p>
        </w:tc>
      </w:tr>
      <w:tr w:rsidR="005943CE" w:rsidRPr="00005FC2" w:rsidTr="00DD6C08">
        <w:trPr>
          <w:trHeight w:val="581"/>
        </w:trPr>
        <w:tc>
          <w:tcPr>
            <w:tcW w:w="4678" w:type="dxa"/>
            <w:vAlign w:val="center"/>
          </w:tcPr>
          <w:p w:rsidR="005943CE" w:rsidRPr="001B40D7" w:rsidRDefault="005943CE" w:rsidP="00DD6C0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B40D7">
              <w:rPr>
                <w:sz w:val="28"/>
                <w:szCs w:val="28"/>
              </w:rPr>
              <w:t>Первичные баллы</w:t>
            </w:r>
          </w:p>
        </w:tc>
        <w:tc>
          <w:tcPr>
            <w:tcW w:w="1276" w:type="dxa"/>
            <w:vAlign w:val="center"/>
          </w:tcPr>
          <w:p w:rsidR="005943CE" w:rsidRPr="001B40D7" w:rsidRDefault="005943CE" w:rsidP="005943C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2E59">
              <w:rPr>
                <w:sz w:val="28"/>
                <w:szCs w:val="28"/>
              </w:rPr>
              <w:t>0–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5943CE" w:rsidRPr="001B40D7" w:rsidRDefault="005943CE" w:rsidP="005943C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82E59">
              <w:rPr>
                <w:sz w:val="28"/>
                <w:szCs w:val="28"/>
              </w:rPr>
              <w:t>–1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5943CE" w:rsidRPr="001B40D7" w:rsidRDefault="005943CE" w:rsidP="005943C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2E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382E5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  <w:vAlign w:val="center"/>
          </w:tcPr>
          <w:p w:rsidR="005943CE" w:rsidRPr="001B40D7" w:rsidRDefault="005943CE" w:rsidP="005943C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82E5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28</w:t>
            </w:r>
          </w:p>
        </w:tc>
      </w:tr>
    </w:tbl>
    <w:p w:rsidR="005943CE" w:rsidRPr="00DD6C08" w:rsidRDefault="005943CE" w:rsidP="00DD6C08">
      <w:pPr>
        <w:tabs>
          <w:tab w:val="left" w:pos="10065"/>
        </w:tabs>
        <w:spacing w:before="24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6C08">
        <w:rPr>
          <w:rFonts w:ascii="Times New Roman" w:hAnsi="Times New Roman" w:cs="Times New Roman"/>
          <w:sz w:val="28"/>
          <w:szCs w:val="28"/>
        </w:rPr>
        <w:t>В отличи</w:t>
      </w:r>
      <w:r w:rsidR="00DD6C08">
        <w:rPr>
          <w:rFonts w:ascii="Times New Roman" w:hAnsi="Times New Roman" w:cs="Times New Roman"/>
          <w:sz w:val="28"/>
          <w:szCs w:val="28"/>
        </w:rPr>
        <w:t>е</w:t>
      </w:r>
      <w:r w:rsidRPr="00DD6C08">
        <w:rPr>
          <w:rFonts w:ascii="Times New Roman" w:hAnsi="Times New Roman" w:cs="Times New Roman"/>
          <w:sz w:val="28"/>
          <w:szCs w:val="28"/>
        </w:rPr>
        <w:t xml:space="preserve"> от ВПР 2020 вариант ВПР 2019 году содержал 10 заданий. Полностью правильно выполненная работа оценивалась 20 баллами.</w:t>
      </w:r>
    </w:p>
    <w:p w:rsidR="005943CE" w:rsidRDefault="005943CE" w:rsidP="00DD6C08">
      <w:pPr>
        <w:pStyle w:val="a3"/>
        <w:tabs>
          <w:tab w:val="left" w:pos="0"/>
        </w:tabs>
        <w:spacing w:before="0" w:beforeAutospacing="0" w:after="0" w:afterAutospacing="0" w:line="360" w:lineRule="auto"/>
        <w:ind w:left="709" w:right="-1"/>
        <w:rPr>
          <w:b/>
          <w:sz w:val="28"/>
          <w:szCs w:val="28"/>
        </w:rPr>
      </w:pPr>
      <w:r w:rsidRPr="001B40D7">
        <w:rPr>
          <w:b/>
          <w:sz w:val="28"/>
          <w:szCs w:val="28"/>
        </w:rPr>
        <w:t>Общая характеристика результатов выполнения работы</w:t>
      </w:r>
    </w:p>
    <w:p w:rsidR="005943CE" w:rsidRPr="002E556C" w:rsidRDefault="00DD6C08" w:rsidP="005943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</w:t>
      </w:r>
      <w:r w:rsidR="005943CE" w:rsidRPr="002E556C">
        <w:rPr>
          <w:sz w:val="28"/>
          <w:szCs w:val="28"/>
        </w:rPr>
        <w:t xml:space="preserve">балл по Самарской области </w:t>
      </w:r>
      <w:r>
        <w:rPr>
          <w:sz w:val="28"/>
          <w:szCs w:val="28"/>
        </w:rPr>
        <w:t>составил</w:t>
      </w:r>
      <w:r w:rsidR="005943CE" w:rsidRPr="002E556C">
        <w:rPr>
          <w:sz w:val="28"/>
          <w:szCs w:val="28"/>
        </w:rPr>
        <w:t xml:space="preserve"> 3</w:t>
      </w:r>
      <w:r w:rsidR="005943CE">
        <w:rPr>
          <w:sz w:val="28"/>
          <w:szCs w:val="28"/>
        </w:rPr>
        <w:t>,53</w:t>
      </w:r>
      <w:r w:rsidR="005943CE" w:rsidRPr="002E556C">
        <w:rPr>
          <w:sz w:val="28"/>
          <w:szCs w:val="28"/>
        </w:rPr>
        <w:t xml:space="preserve"> баллов, что ниже значения прошлого года на 0,</w:t>
      </w:r>
      <w:r w:rsidR="005943CE">
        <w:rPr>
          <w:sz w:val="28"/>
          <w:szCs w:val="28"/>
        </w:rPr>
        <w:t>2</w:t>
      </w:r>
      <w:r w:rsidR="005943CE" w:rsidRPr="002E556C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  <w:r w:rsidR="005943CE" w:rsidRPr="002E556C">
        <w:rPr>
          <w:sz w:val="28"/>
          <w:szCs w:val="28"/>
        </w:rPr>
        <w:t>.</w:t>
      </w:r>
    </w:p>
    <w:p w:rsidR="00DD6C08" w:rsidRPr="0012061E" w:rsidRDefault="00DD6C08" w:rsidP="00DD6C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061E">
        <w:rPr>
          <w:sz w:val="28"/>
          <w:szCs w:val="28"/>
        </w:rPr>
        <w:lastRenderedPageBreak/>
        <w:t xml:space="preserve">Распределение участников ВПР по полученным отметкам в разрезе показателей Самарской области показано в таблице </w:t>
      </w:r>
      <w:r>
        <w:rPr>
          <w:sz w:val="28"/>
          <w:szCs w:val="28"/>
        </w:rPr>
        <w:t>2.2.3</w:t>
      </w:r>
      <w:r w:rsidRPr="0012061E">
        <w:rPr>
          <w:sz w:val="28"/>
          <w:szCs w:val="28"/>
        </w:rPr>
        <w:t>.</w:t>
      </w:r>
    </w:p>
    <w:p w:rsidR="005943CE" w:rsidRPr="002E556C" w:rsidRDefault="005943CE" w:rsidP="005943C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5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Pr="002E556C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итогам ВПР в 2020 году </w:t>
      </w:r>
      <w:r w:rsidRPr="006C1279">
        <w:rPr>
          <w:rFonts w:ascii="Times New Roman" w:eastAsia="Times New Roman" w:hAnsi="Times New Roman"/>
          <w:sz w:val="28"/>
          <w:szCs w:val="28"/>
          <w:lang w:eastAsia="ru-RU"/>
        </w:rPr>
        <w:t>2175</w:t>
      </w:r>
      <w:r w:rsidRPr="002E5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6C08">
        <w:rPr>
          <w:rFonts w:ascii="Times New Roman" w:eastAsia="Times New Roman" w:hAnsi="Times New Roman"/>
          <w:sz w:val="28"/>
          <w:szCs w:val="28"/>
          <w:lang w:eastAsia="ru-RU"/>
        </w:rPr>
        <w:t>учеников</w:t>
      </w:r>
      <w:r w:rsidRPr="002E556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6C1279">
        <w:rPr>
          <w:rFonts w:ascii="Times New Roman" w:eastAsia="Times New Roman" w:hAnsi="Times New Roman"/>
          <w:sz w:val="28"/>
          <w:szCs w:val="28"/>
          <w:lang w:eastAsia="ru-RU"/>
        </w:rPr>
        <w:t xml:space="preserve">8,34 </w:t>
      </w:r>
      <w:r w:rsidRPr="002E556C">
        <w:rPr>
          <w:rFonts w:ascii="Times New Roman" w:eastAsia="Times New Roman" w:hAnsi="Times New Roman"/>
          <w:sz w:val="28"/>
          <w:szCs w:val="28"/>
          <w:lang w:eastAsia="ru-RU"/>
        </w:rPr>
        <w:t xml:space="preserve">%) получили </w:t>
      </w:r>
      <w:r w:rsidR="00DD6C08">
        <w:rPr>
          <w:rFonts w:ascii="Times New Roman" w:eastAsia="Times New Roman" w:hAnsi="Times New Roman"/>
          <w:sz w:val="28"/>
          <w:szCs w:val="28"/>
          <w:lang w:eastAsia="ru-RU"/>
        </w:rPr>
        <w:t>отметку</w:t>
      </w:r>
      <w:r w:rsidRPr="002E5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F4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E55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6F4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D6C08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 w:rsidRPr="002E556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6C127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,7</w:t>
      </w:r>
      <w:r w:rsidR="00DD6C08">
        <w:rPr>
          <w:rFonts w:ascii="Times New Roman" w:eastAsia="Times New Roman" w:hAnsi="Times New Roman"/>
          <w:sz w:val="28"/>
          <w:szCs w:val="28"/>
          <w:lang w:eastAsia="ru-RU"/>
        </w:rPr>
        <w:t xml:space="preserve"> % больше, чем в 2019 году.</w:t>
      </w:r>
      <w:r w:rsidRPr="002E5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43CE" w:rsidRPr="002E556C" w:rsidRDefault="005943CE" w:rsidP="005943C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279">
        <w:rPr>
          <w:rFonts w:ascii="Times New Roman" w:eastAsia="Times New Roman" w:hAnsi="Times New Roman"/>
          <w:sz w:val="28"/>
          <w:szCs w:val="28"/>
          <w:lang w:eastAsia="ru-RU"/>
        </w:rPr>
        <w:t>10396</w:t>
      </w:r>
      <w:r w:rsidRPr="002E5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6C08">
        <w:rPr>
          <w:rFonts w:ascii="Times New Roman" w:eastAsia="Times New Roman" w:hAnsi="Times New Roman"/>
          <w:sz w:val="28"/>
          <w:szCs w:val="28"/>
          <w:lang w:eastAsia="ru-RU"/>
        </w:rPr>
        <w:t>семиклассников</w:t>
      </w:r>
      <w:r w:rsidRPr="002E556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6C1279">
        <w:rPr>
          <w:rFonts w:ascii="Times New Roman" w:eastAsia="Times New Roman" w:hAnsi="Times New Roman"/>
          <w:sz w:val="28"/>
          <w:szCs w:val="28"/>
          <w:lang w:eastAsia="ru-RU"/>
        </w:rPr>
        <w:t>39,86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556C">
        <w:rPr>
          <w:rFonts w:ascii="Times New Roman" w:eastAsia="Times New Roman" w:hAnsi="Times New Roman"/>
          <w:sz w:val="28"/>
          <w:szCs w:val="28"/>
          <w:lang w:eastAsia="ru-RU"/>
        </w:rPr>
        <w:t xml:space="preserve">%) получили </w:t>
      </w:r>
      <w:r w:rsidR="00DD6C08">
        <w:rPr>
          <w:rFonts w:ascii="Times New Roman" w:eastAsia="Times New Roman" w:hAnsi="Times New Roman"/>
          <w:sz w:val="28"/>
          <w:szCs w:val="28"/>
          <w:lang w:eastAsia="ru-RU"/>
        </w:rPr>
        <w:t>отметку</w:t>
      </w:r>
      <w:r w:rsidRPr="002E5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F4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E55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56F4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E556C">
        <w:rPr>
          <w:rFonts w:ascii="Times New Roman" w:eastAsia="Times New Roman" w:hAnsi="Times New Roman"/>
          <w:sz w:val="28"/>
          <w:szCs w:val="28"/>
          <w:lang w:eastAsia="ru-RU"/>
        </w:rPr>
        <w:t xml:space="preserve"> (на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8,9 </w:t>
      </w:r>
      <w:r w:rsidRPr="002E556C">
        <w:rPr>
          <w:rFonts w:ascii="Times New Roman" w:eastAsia="Times New Roman" w:hAnsi="Times New Roman"/>
          <w:sz w:val="28"/>
          <w:szCs w:val="28"/>
          <w:lang w:eastAsia="ru-RU"/>
        </w:rPr>
        <w:t>% больше, чем в 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556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D6C08">
        <w:rPr>
          <w:rFonts w:ascii="Times New Roman" w:eastAsia="Times New Roman" w:hAnsi="Times New Roman"/>
          <w:sz w:val="28"/>
          <w:szCs w:val="28"/>
          <w:lang w:eastAsia="ru-RU"/>
        </w:rPr>
        <w:t>оду</w:t>
      </w:r>
      <w:r w:rsidRPr="002E556C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5943CE" w:rsidRPr="00C80CD3" w:rsidRDefault="005943CE" w:rsidP="005943C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E1C">
        <w:rPr>
          <w:rFonts w:ascii="Times New Roman" w:hAnsi="Times New Roman"/>
          <w:sz w:val="28"/>
          <w:szCs w:val="28"/>
        </w:rPr>
        <w:t xml:space="preserve">Максимальное количество первичных баллов </w:t>
      </w:r>
      <w:r w:rsidRPr="00452FE9">
        <w:rPr>
          <w:rFonts w:ascii="Times New Roman" w:hAnsi="Times New Roman"/>
          <w:sz w:val="28"/>
          <w:szCs w:val="28"/>
        </w:rPr>
        <w:t xml:space="preserve">набрали </w:t>
      </w:r>
      <w:r>
        <w:rPr>
          <w:rFonts w:ascii="Times New Roman" w:hAnsi="Times New Roman"/>
          <w:sz w:val="28"/>
          <w:szCs w:val="28"/>
        </w:rPr>
        <w:t xml:space="preserve">67 </w:t>
      </w:r>
      <w:r w:rsidR="00DD6C08">
        <w:rPr>
          <w:rFonts w:ascii="Times New Roman" w:hAnsi="Times New Roman"/>
          <w:sz w:val="28"/>
          <w:szCs w:val="28"/>
        </w:rPr>
        <w:t>участников</w:t>
      </w:r>
      <w:r w:rsidRPr="00452FE9">
        <w:rPr>
          <w:rFonts w:ascii="Times New Roman" w:hAnsi="Times New Roman"/>
          <w:sz w:val="28"/>
          <w:szCs w:val="28"/>
        </w:rPr>
        <w:t xml:space="preserve"> ВПР (0,2</w:t>
      </w:r>
      <w:r>
        <w:rPr>
          <w:rFonts w:ascii="Times New Roman" w:hAnsi="Times New Roman"/>
          <w:sz w:val="28"/>
          <w:szCs w:val="28"/>
        </w:rPr>
        <w:t>6</w:t>
      </w:r>
      <w:r w:rsidR="00DD6C08">
        <w:rPr>
          <w:rFonts w:ascii="Times New Roman" w:hAnsi="Times New Roman"/>
          <w:sz w:val="28"/>
          <w:szCs w:val="28"/>
        </w:rPr>
        <w:t xml:space="preserve"> %), в 2019 году -</w:t>
      </w:r>
      <w:r w:rsidRPr="00452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56 </w:t>
      </w:r>
      <w:r w:rsidRPr="00452FE9">
        <w:rPr>
          <w:rFonts w:ascii="Times New Roman" w:hAnsi="Times New Roman"/>
          <w:sz w:val="28"/>
          <w:szCs w:val="28"/>
        </w:rPr>
        <w:t>человек (0,2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FE9">
        <w:rPr>
          <w:rFonts w:ascii="Times New Roman" w:hAnsi="Times New Roman"/>
          <w:sz w:val="28"/>
          <w:szCs w:val="28"/>
        </w:rPr>
        <w:t>%).</w:t>
      </w:r>
    </w:p>
    <w:p w:rsidR="00DD6C08" w:rsidRPr="00C32408" w:rsidRDefault="00DD6C08" w:rsidP="00E65BCA">
      <w:pPr>
        <w:tabs>
          <w:tab w:val="left" w:pos="3525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32408">
        <w:rPr>
          <w:rFonts w:ascii="Times New Roman" w:eastAsia="Calibri" w:hAnsi="Times New Roman" w:cs="Times New Roman"/>
          <w:i/>
          <w:sz w:val="24"/>
          <w:szCs w:val="28"/>
        </w:rPr>
        <w:t>Таблица 2.</w:t>
      </w:r>
      <w:r>
        <w:rPr>
          <w:rFonts w:ascii="Times New Roman" w:eastAsia="Calibri" w:hAnsi="Times New Roman" w:cs="Times New Roman"/>
          <w:i/>
          <w:sz w:val="24"/>
          <w:szCs w:val="28"/>
        </w:rPr>
        <w:t>2</w:t>
      </w:r>
      <w:r w:rsidRPr="00C32408">
        <w:rPr>
          <w:rFonts w:ascii="Times New Roman" w:eastAsia="Calibri" w:hAnsi="Times New Roman" w:cs="Times New Roman"/>
          <w:i/>
          <w:sz w:val="24"/>
          <w:szCs w:val="28"/>
        </w:rPr>
        <w:t>.3</w:t>
      </w:r>
    </w:p>
    <w:p w:rsidR="00DD6C08" w:rsidRPr="0012061E" w:rsidRDefault="00DD6C08" w:rsidP="00DD6C08">
      <w:pPr>
        <w:tabs>
          <w:tab w:val="left" w:pos="3525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91CA6">
        <w:rPr>
          <w:rFonts w:ascii="Times New Roman" w:eastAsia="Calibri" w:hAnsi="Times New Roman" w:cs="Times New Roman"/>
          <w:i/>
          <w:sz w:val="28"/>
          <w:szCs w:val="28"/>
        </w:rPr>
        <w:t xml:space="preserve">Распределение </w:t>
      </w:r>
      <w:r w:rsidRPr="00C32408">
        <w:rPr>
          <w:rFonts w:ascii="Times New Roman" w:eastAsia="Calibri" w:hAnsi="Times New Roman" w:cs="Times New Roman"/>
          <w:i/>
          <w:sz w:val="28"/>
          <w:szCs w:val="28"/>
        </w:rPr>
        <w:t>участников по полученным баллам</w:t>
      </w:r>
      <w:r w:rsidRPr="00C32408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B91CA6">
        <w:rPr>
          <w:rFonts w:ascii="Times New Roman" w:eastAsia="Calibri" w:hAnsi="Times New Roman" w:cs="Times New Roman"/>
          <w:i/>
          <w:sz w:val="28"/>
          <w:szCs w:val="28"/>
        </w:rPr>
        <w:t>(статистика по отметкам)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1675"/>
        <w:gridCol w:w="1013"/>
        <w:gridCol w:w="727"/>
        <w:gridCol w:w="866"/>
        <w:gridCol w:w="773"/>
        <w:gridCol w:w="831"/>
        <w:gridCol w:w="771"/>
        <w:gridCol w:w="831"/>
        <w:gridCol w:w="775"/>
      </w:tblGrid>
      <w:tr w:rsidR="005943CE" w:rsidRPr="00DE4BE0" w:rsidTr="005943CE">
        <w:trPr>
          <w:trHeight w:val="40"/>
        </w:trPr>
        <w:tc>
          <w:tcPr>
            <w:tcW w:w="832" w:type="pct"/>
            <w:vMerge w:val="restart"/>
            <w:vAlign w:val="center"/>
          </w:tcPr>
          <w:p w:rsidR="005943CE" w:rsidRPr="00786BBF" w:rsidRDefault="005943CE" w:rsidP="00594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845" w:type="pct"/>
            <w:vMerge w:val="restart"/>
            <w:vAlign w:val="center"/>
          </w:tcPr>
          <w:p w:rsidR="005943CE" w:rsidRDefault="005943CE" w:rsidP="00594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BBF">
              <w:rPr>
                <w:rFonts w:ascii="Times New Roman" w:hAnsi="Times New Roman"/>
                <w:b/>
                <w:sz w:val="24"/>
                <w:szCs w:val="24"/>
              </w:rPr>
              <w:t xml:space="preserve">Факт. </w:t>
            </w:r>
          </w:p>
          <w:p w:rsidR="005943CE" w:rsidRPr="00786BBF" w:rsidRDefault="005943CE" w:rsidP="005943C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</w:t>
            </w:r>
            <w:r w:rsidRPr="00786BBF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  <w:p w:rsidR="005943CE" w:rsidRPr="00786BBF" w:rsidRDefault="005943CE" w:rsidP="00594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2" w:type="pct"/>
            <w:gridSpan w:val="8"/>
            <w:vAlign w:val="center"/>
          </w:tcPr>
          <w:p w:rsidR="005943CE" w:rsidRPr="00786BBF" w:rsidRDefault="005943CE" w:rsidP="005943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участников по баллам</w:t>
            </w:r>
          </w:p>
        </w:tc>
      </w:tr>
      <w:tr w:rsidR="005943CE" w:rsidRPr="00DE4BE0" w:rsidTr="005943CE">
        <w:trPr>
          <w:trHeight w:val="37"/>
        </w:trPr>
        <w:tc>
          <w:tcPr>
            <w:tcW w:w="832" w:type="pct"/>
            <w:vMerge/>
            <w:vAlign w:val="center"/>
          </w:tcPr>
          <w:p w:rsidR="005943CE" w:rsidRPr="00786BBF" w:rsidRDefault="005943CE" w:rsidP="0059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:rsidR="005943CE" w:rsidRPr="00DE4BE0" w:rsidRDefault="005943CE" w:rsidP="005943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pct"/>
            <w:gridSpan w:val="2"/>
            <w:vAlign w:val="center"/>
          </w:tcPr>
          <w:p w:rsidR="005943CE" w:rsidRPr="00786BBF" w:rsidRDefault="00756F4E" w:rsidP="0059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943CE"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7" w:type="pct"/>
            <w:gridSpan w:val="2"/>
            <w:vAlign w:val="center"/>
          </w:tcPr>
          <w:p w:rsidR="005943CE" w:rsidRPr="00786BBF" w:rsidRDefault="00756F4E" w:rsidP="0059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943CE"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8" w:type="pct"/>
            <w:gridSpan w:val="2"/>
            <w:vAlign w:val="center"/>
          </w:tcPr>
          <w:p w:rsidR="005943CE" w:rsidRPr="00786BBF" w:rsidRDefault="00756F4E" w:rsidP="0059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943CE"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9" w:type="pct"/>
            <w:gridSpan w:val="2"/>
            <w:vAlign w:val="center"/>
          </w:tcPr>
          <w:p w:rsidR="005943CE" w:rsidRPr="00786BBF" w:rsidRDefault="00756F4E" w:rsidP="0059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943CE"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5943CE" w:rsidRPr="00DE4BE0" w:rsidTr="005943CE">
        <w:trPr>
          <w:trHeight w:val="37"/>
        </w:trPr>
        <w:tc>
          <w:tcPr>
            <w:tcW w:w="832" w:type="pct"/>
            <w:vMerge/>
            <w:tcBorders>
              <w:bottom w:val="single" w:sz="4" w:space="0" w:color="auto"/>
            </w:tcBorders>
            <w:vAlign w:val="center"/>
          </w:tcPr>
          <w:p w:rsidR="005943CE" w:rsidRPr="00786BBF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vMerge/>
            <w:tcBorders>
              <w:bottom w:val="single" w:sz="4" w:space="0" w:color="auto"/>
            </w:tcBorders>
            <w:vAlign w:val="center"/>
          </w:tcPr>
          <w:p w:rsidR="005943CE" w:rsidRPr="00DE4BE0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  <w:vAlign w:val="center"/>
          </w:tcPr>
          <w:p w:rsidR="005943CE" w:rsidRPr="00786BBF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43CE" w:rsidRPr="00786BBF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5943CE" w:rsidRPr="00786BBF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43CE" w:rsidRPr="00786BBF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5943CE" w:rsidRPr="00786BBF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43CE" w:rsidRPr="00786BBF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5943CE" w:rsidRPr="00786BBF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43CE" w:rsidRPr="00786BBF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943CE" w:rsidRPr="00DE4BE0" w:rsidTr="005943CE">
        <w:trPr>
          <w:trHeight w:val="37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3CE" w:rsidRPr="00786BBF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</w:tr>
      <w:tr w:rsidR="005943CE" w:rsidRPr="00DE4BE0" w:rsidTr="005943CE">
        <w:trPr>
          <w:trHeight w:val="508"/>
        </w:trPr>
        <w:tc>
          <w:tcPr>
            <w:tcW w:w="832" w:type="pct"/>
            <w:tcBorders>
              <w:top w:val="single" w:sz="4" w:space="0" w:color="auto"/>
            </w:tcBorders>
            <w:vAlign w:val="center"/>
          </w:tcPr>
          <w:p w:rsidR="005943CE" w:rsidRPr="00786BBF" w:rsidRDefault="005943CE" w:rsidP="0059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B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3CE" w:rsidRPr="00DD6C08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6C08">
              <w:rPr>
                <w:rFonts w:ascii="Times New Roman" w:hAnsi="Times New Roman" w:cs="Times New Roman"/>
                <w:sz w:val="20"/>
                <w:szCs w:val="20"/>
              </w:rPr>
              <w:t>27 351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vAlign w:val="center"/>
          </w:tcPr>
          <w:p w:rsidR="005943CE" w:rsidRPr="00DD6C08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43CE" w:rsidRPr="00DD6C08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5943CE" w:rsidRPr="00DD6C08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8443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43CE" w:rsidRPr="00DD6C08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5943CE" w:rsidRPr="00DD6C08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13 883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43CE" w:rsidRPr="00DD6C08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5943CE" w:rsidRPr="00DD6C08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3775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43CE" w:rsidRPr="00DD6C08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13,8</w:t>
            </w:r>
          </w:p>
        </w:tc>
      </w:tr>
      <w:tr w:rsidR="005943CE" w:rsidRPr="00DE4BE0" w:rsidTr="005943CE">
        <w:trPr>
          <w:trHeight w:val="37"/>
        </w:trPr>
        <w:tc>
          <w:tcPr>
            <w:tcW w:w="832" w:type="pct"/>
            <w:vAlign w:val="center"/>
          </w:tcPr>
          <w:p w:rsidR="005943CE" w:rsidRPr="00786BBF" w:rsidRDefault="005943CE" w:rsidP="0059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BBF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845" w:type="pct"/>
            <w:tcBorders>
              <w:top w:val="single" w:sz="4" w:space="0" w:color="auto"/>
            </w:tcBorders>
            <w:vAlign w:val="center"/>
          </w:tcPr>
          <w:p w:rsidR="005943CE" w:rsidRPr="00DD6C08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6C08">
              <w:rPr>
                <w:rFonts w:ascii="Times New Roman" w:hAnsi="Times New Roman" w:cs="Times New Roman"/>
                <w:sz w:val="20"/>
                <w:szCs w:val="20"/>
              </w:rPr>
              <w:t>1297055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vAlign w:val="center"/>
          </w:tcPr>
          <w:p w:rsidR="005943CE" w:rsidRPr="00DD6C08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88200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43CE" w:rsidRPr="00DD6C08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5943CE" w:rsidRPr="00DD6C08" w:rsidRDefault="005943CE" w:rsidP="005943CE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469534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43CE" w:rsidRPr="00DD6C08" w:rsidRDefault="005943CE" w:rsidP="005943CE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943CE" w:rsidRPr="00DD6C08" w:rsidRDefault="005943CE" w:rsidP="005943CE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DD6C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36.2</w:t>
            </w:r>
            <w:r w:rsidRPr="00DD6C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5943CE" w:rsidRPr="00DD6C08" w:rsidRDefault="005943CE" w:rsidP="005943CE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579784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43CE" w:rsidRPr="00DD6C08" w:rsidRDefault="005943CE" w:rsidP="005943CE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DD6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44.7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5943CE" w:rsidRPr="00DD6C08" w:rsidRDefault="005943CE" w:rsidP="005943CE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159537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43CE" w:rsidRPr="00DD6C08" w:rsidRDefault="005943CE" w:rsidP="005943C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08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</w:tr>
      <w:tr w:rsidR="005943CE" w:rsidRPr="00DE4BE0" w:rsidTr="005943CE">
        <w:trPr>
          <w:trHeight w:val="354"/>
        </w:trPr>
        <w:tc>
          <w:tcPr>
            <w:tcW w:w="5000" w:type="pct"/>
            <w:gridSpan w:val="10"/>
            <w:vAlign w:val="center"/>
          </w:tcPr>
          <w:p w:rsidR="005943CE" w:rsidRPr="00DD6C08" w:rsidRDefault="005943CE" w:rsidP="005943C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5943CE" w:rsidRPr="00DE4BE0" w:rsidTr="005943CE">
        <w:trPr>
          <w:trHeight w:val="354"/>
        </w:trPr>
        <w:tc>
          <w:tcPr>
            <w:tcW w:w="832" w:type="pct"/>
            <w:vAlign w:val="center"/>
          </w:tcPr>
          <w:p w:rsidR="005943CE" w:rsidRPr="00786BBF" w:rsidRDefault="005943CE" w:rsidP="0059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B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845" w:type="pct"/>
            <w:vAlign w:val="center"/>
          </w:tcPr>
          <w:p w:rsidR="005943CE" w:rsidRPr="00DD6C08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6C08">
              <w:rPr>
                <w:rFonts w:ascii="Times New Roman" w:hAnsi="Times New Roman" w:cs="Times New Roman"/>
                <w:sz w:val="20"/>
                <w:szCs w:val="20"/>
              </w:rPr>
              <w:t>26082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vAlign w:val="center"/>
          </w:tcPr>
          <w:p w:rsidR="005943CE" w:rsidRPr="00DD6C08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ru-RU"/>
              </w:rPr>
            </w:pPr>
            <w:r w:rsidRPr="00DD6C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2175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43CE" w:rsidRPr="00DD6C08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DD6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8,34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5943CE" w:rsidRPr="00DD6C08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bookmarkStart w:id="10" w:name="_Hlk58263401"/>
            <w:r w:rsidRPr="00DD6C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10396</w:t>
            </w:r>
            <w:bookmarkEnd w:id="10"/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43CE" w:rsidRPr="00DD6C08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39,86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5943CE" w:rsidRPr="00DD6C08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D6C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10882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43CE" w:rsidRPr="00DD6C08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41,72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5943CE" w:rsidRPr="00DD6C08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D6C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2629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43CE" w:rsidRPr="00DD6C08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10,08</w:t>
            </w:r>
          </w:p>
        </w:tc>
      </w:tr>
      <w:tr w:rsidR="005943CE" w:rsidRPr="00DE4BE0" w:rsidTr="005943CE">
        <w:trPr>
          <w:trHeight w:val="354"/>
        </w:trPr>
        <w:tc>
          <w:tcPr>
            <w:tcW w:w="832" w:type="pct"/>
            <w:vAlign w:val="center"/>
          </w:tcPr>
          <w:p w:rsidR="005943CE" w:rsidRPr="00786BBF" w:rsidRDefault="005943CE" w:rsidP="0059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BBF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845" w:type="pct"/>
            <w:vAlign w:val="center"/>
          </w:tcPr>
          <w:p w:rsidR="005943CE" w:rsidRPr="00DD6C08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6C08">
              <w:rPr>
                <w:rFonts w:ascii="Times New Roman" w:hAnsi="Times New Roman" w:cs="Times New Roman"/>
                <w:sz w:val="20"/>
                <w:szCs w:val="20"/>
              </w:rPr>
              <w:t>1195835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vAlign w:val="center"/>
          </w:tcPr>
          <w:p w:rsidR="005943CE" w:rsidRPr="00DD6C08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D6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191573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43CE" w:rsidRPr="00DD6C08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DD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16,02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5943CE" w:rsidRPr="00DD6C08" w:rsidRDefault="005943CE" w:rsidP="005943CE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565271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43CE" w:rsidRPr="00DD6C08" w:rsidRDefault="005943CE" w:rsidP="005943C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DD6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47,27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5943CE" w:rsidRPr="00DD6C08" w:rsidRDefault="005943CE" w:rsidP="005943CE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D6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373698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43CE" w:rsidRPr="00DD6C08" w:rsidRDefault="005943CE" w:rsidP="005943C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DD6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5943CE" w:rsidRPr="00DD6C08" w:rsidRDefault="005943CE" w:rsidP="005943CE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D6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65293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43CE" w:rsidRPr="00DD6C08" w:rsidRDefault="005943CE" w:rsidP="005943C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D6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5,46</w:t>
            </w:r>
          </w:p>
        </w:tc>
      </w:tr>
    </w:tbl>
    <w:p w:rsidR="005943CE" w:rsidRPr="006F3D63" w:rsidRDefault="005943CE" w:rsidP="00DD6C08">
      <w:pPr>
        <w:pStyle w:val="a3"/>
        <w:spacing w:before="240" w:beforeAutospacing="0" w:after="0" w:afterAutospacing="0" w:line="360" w:lineRule="auto"/>
        <w:ind w:right="-1" w:firstLine="709"/>
        <w:jc w:val="both"/>
        <w:rPr>
          <w:sz w:val="28"/>
          <w:szCs w:val="28"/>
          <w:highlight w:val="yellow"/>
        </w:rPr>
      </w:pPr>
      <w:r w:rsidRPr="00544817">
        <w:rPr>
          <w:sz w:val="28"/>
          <w:szCs w:val="28"/>
        </w:rPr>
        <w:t xml:space="preserve">На </w:t>
      </w:r>
      <w:r w:rsidR="00DD6C08">
        <w:rPr>
          <w:sz w:val="28"/>
          <w:szCs w:val="28"/>
        </w:rPr>
        <w:t xml:space="preserve">отметки </w:t>
      </w:r>
      <w:r w:rsidR="00756F4E">
        <w:rPr>
          <w:sz w:val="28"/>
          <w:szCs w:val="28"/>
        </w:rPr>
        <w:t>«</w:t>
      </w:r>
      <w:r w:rsidRPr="00544817">
        <w:rPr>
          <w:sz w:val="28"/>
          <w:szCs w:val="28"/>
        </w:rPr>
        <w:t>4</w:t>
      </w:r>
      <w:r w:rsidR="00756F4E">
        <w:rPr>
          <w:sz w:val="28"/>
          <w:szCs w:val="28"/>
        </w:rPr>
        <w:t>»</w:t>
      </w:r>
      <w:r w:rsidRPr="00544817">
        <w:rPr>
          <w:sz w:val="28"/>
          <w:szCs w:val="28"/>
        </w:rPr>
        <w:t xml:space="preserve"> и </w:t>
      </w:r>
      <w:r w:rsidR="00756F4E">
        <w:rPr>
          <w:sz w:val="28"/>
          <w:szCs w:val="28"/>
        </w:rPr>
        <w:t>«</w:t>
      </w:r>
      <w:r w:rsidRPr="00544817">
        <w:rPr>
          <w:sz w:val="28"/>
          <w:szCs w:val="28"/>
        </w:rPr>
        <w:t>5</w:t>
      </w:r>
      <w:r w:rsidR="00756F4E">
        <w:rPr>
          <w:sz w:val="28"/>
          <w:szCs w:val="28"/>
        </w:rPr>
        <w:t>»</w:t>
      </w:r>
      <w:r w:rsidR="00DD6C08">
        <w:rPr>
          <w:sz w:val="28"/>
          <w:szCs w:val="28"/>
        </w:rPr>
        <w:t xml:space="preserve"> (качество обучения)</w:t>
      </w:r>
      <w:r w:rsidRPr="00544817">
        <w:rPr>
          <w:sz w:val="28"/>
          <w:szCs w:val="28"/>
        </w:rPr>
        <w:t xml:space="preserve"> написали работу </w:t>
      </w:r>
      <w:r>
        <w:rPr>
          <w:sz w:val="28"/>
          <w:szCs w:val="28"/>
        </w:rPr>
        <w:t>13511</w:t>
      </w:r>
      <w:r w:rsidRPr="00544817">
        <w:rPr>
          <w:sz w:val="28"/>
          <w:szCs w:val="28"/>
        </w:rPr>
        <w:t xml:space="preserve"> обучающихся (</w:t>
      </w:r>
      <w:r>
        <w:rPr>
          <w:sz w:val="28"/>
          <w:szCs w:val="28"/>
        </w:rPr>
        <w:t xml:space="preserve">51,8 </w:t>
      </w:r>
      <w:r w:rsidR="00DD6C08">
        <w:rPr>
          <w:sz w:val="28"/>
          <w:szCs w:val="28"/>
        </w:rPr>
        <w:t>%), что на</w:t>
      </w:r>
      <w:r w:rsidRPr="00544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15,09 </w:t>
      </w:r>
      <w:r w:rsidRPr="00544817">
        <w:rPr>
          <w:sz w:val="28"/>
          <w:szCs w:val="28"/>
        </w:rPr>
        <w:t>% выше среднего значения показателя по Российской Федерации</w:t>
      </w:r>
      <w:r w:rsidR="003D2E0D">
        <w:rPr>
          <w:sz w:val="28"/>
          <w:szCs w:val="28"/>
        </w:rPr>
        <w:t xml:space="preserve"> </w:t>
      </w:r>
      <w:r w:rsidRPr="00544817">
        <w:rPr>
          <w:sz w:val="28"/>
          <w:szCs w:val="28"/>
        </w:rPr>
        <w:t>(</w:t>
      </w:r>
      <w:r>
        <w:rPr>
          <w:sz w:val="28"/>
          <w:szCs w:val="28"/>
        </w:rPr>
        <w:t>36,71</w:t>
      </w:r>
      <w:r w:rsidR="00DD6C08">
        <w:rPr>
          <w:sz w:val="28"/>
          <w:szCs w:val="28"/>
        </w:rPr>
        <w:t xml:space="preserve"> </w:t>
      </w:r>
      <w:r w:rsidRPr="00544817">
        <w:rPr>
          <w:sz w:val="28"/>
          <w:szCs w:val="28"/>
        </w:rPr>
        <w:t xml:space="preserve">%). </w:t>
      </w:r>
      <w:r w:rsidRPr="00D65182">
        <w:rPr>
          <w:sz w:val="28"/>
          <w:szCs w:val="28"/>
        </w:rPr>
        <w:t xml:space="preserve">Следует отметить, что в 2019 году качество обучения в </w:t>
      </w:r>
      <w:r w:rsidR="00DD6C08">
        <w:rPr>
          <w:sz w:val="28"/>
          <w:szCs w:val="28"/>
        </w:rPr>
        <w:t>ОО</w:t>
      </w:r>
      <w:r w:rsidRPr="00D65182">
        <w:rPr>
          <w:sz w:val="28"/>
          <w:szCs w:val="28"/>
        </w:rPr>
        <w:t xml:space="preserve"> региона по </w:t>
      </w:r>
      <w:r>
        <w:rPr>
          <w:sz w:val="28"/>
          <w:szCs w:val="28"/>
        </w:rPr>
        <w:t>биологии</w:t>
      </w:r>
      <w:r w:rsidRPr="00D65182">
        <w:rPr>
          <w:sz w:val="28"/>
          <w:szCs w:val="28"/>
        </w:rPr>
        <w:t xml:space="preserve"> </w:t>
      </w:r>
      <w:r>
        <w:rPr>
          <w:sz w:val="28"/>
          <w:szCs w:val="28"/>
        </w:rPr>
        <w:t>было выше</w:t>
      </w:r>
      <w:r w:rsidRPr="00D65182">
        <w:rPr>
          <w:sz w:val="28"/>
          <w:szCs w:val="28"/>
        </w:rPr>
        <w:t xml:space="preserve"> среднего по Российской федерации </w:t>
      </w:r>
      <w:r>
        <w:rPr>
          <w:sz w:val="28"/>
          <w:szCs w:val="28"/>
        </w:rPr>
        <w:t xml:space="preserve">на 7,6 </w:t>
      </w:r>
      <w:r w:rsidRPr="00D65182">
        <w:rPr>
          <w:sz w:val="28"/>
          <w:szCs w:val="28"/>
        </w:rPr>
        <w:t>%.</w:t>
      </w:r>
    </w:p>
    <w:p w:rsidR="005943CE" w:rsidRPr="00F438AB" w:rsidRDefault="005943CE" w:rsidP="005943CE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F438AB">
        <w:rPr>
          <w:sz w:val="28"/>
          <w:szCs w:val="28"/>
        </w:rPr>
        <w:t xml:space="preserve">Результаты выполнения проверочной работы показали, что с предложенными заданиями справились </w:t>
      </w:r>
      <w:r>
        <w:rPr>
          <w:sz w:val="28"/>
          <w:szCs w:val="28"/>
        </w:rPr>
        <w:t>91,66</w:t>
      </w:r>
      <w:r w:rsidRPr="00F438AB">
        <w:rPr>
          <w:sz w:val="28"/>
          <w:szCs w:val="28"/>
        </w:rPr>
        <w:t xml:space="preserve"> % </w:t>
      </w:r>
      <w:r w:rsidR="00CA7904">
        <w:rPr>
          <w:sz w:val="28"/>
          <w:szCs w:val="28"/>
        </w:rPr>
        <w:t>семиклассников</w:t>
      </w:r>
      <w:r w:rsidRPr="00F438AB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ниже на </w:t>
      </w:r>
      <w:r w:rsidR="00CA7904">
        <w:rPr>
          <w:sz w:val="28"/>
          <w:szCs w:val="28"/>
        </w:rPr>
        <w:br/>
      </w:r>
      <w:r>
        <w:rPr>
          <w:sz w:val="28"/>
          <w:szCs w:val="28"/>
        </w:rPr>
        <w:t xml:space="preserve">3,74 % </w:t>
      </w:r>
      <w:r w:rsidRPr="00F438AB">
        <w:rPr>
          <w:sz w:val="28"/>
          <w:szCs w:val="28"/>
        </w:rPr>
        <w:t xml:space="preserve">результата ВПР по </w:t>
      </w:r>
      <w:r w:rsidR="00CA7904">
        <w:rPr>
          <w:sz w:val="28"/>
          <w:szCs w:val="28"/>
        </w:rPr>
        <w:t>биологии</w:t>
      </w:r>
      <w:r w:rsidRPr="00F438AB">
        <w:rPr>
          <w:sz w:val="28"/>
          <w:szCs w:val="28"/>
        </w:rPr>
        <w:t xml:space="preserve"> по программе 6 класса, проведенной в апреле 2019 года</w:t>
      </w:r>
      <w:r>
        <w:rPr>
          <w:sz w:val="28"/>
          <w:szCs w:val="28"/>
        </w:rPr>
        <w:t>, но</w:t>
      </w:r>
      <w:r w:rsidRPr="00F438A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7,68 </w:t>
      </w:r>
      <w:r w:rsidRPr="00F438AB">
        <w:rPr>
          <w:sz w:val="28"/>
          <w:szCs w:val="28"/>
        </w:rPr>
        <w:t>% выше, чем в среднем по России.</w:t>
      </w:r>
    </w:p>
    <w:p w:rsidR="005943CE" w:rsidRPr="000768E9" w:rsidRDefault="005943CE" w:rsidP="005943C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D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Таким образом, результаты Самарской области по итогам выполнения ВПР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биологии в 7 классах по программе 6</w:t>
      </w:r>
      <w:r w:rsidRPr="00F32DF5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32D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превышают аналогичные средние показатели по Российской Федерации.  </w:t>
      </w:r>
    </w:p>
    <w:p w:rsidR="00CA7904" w:rsidRDefault="00CA7904" w:rsidP="00E65BCA">
      <w:pPr>
        <w:tabs>
          <w:tab w:val="left" w:pos="352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74642">
        <w:rPr>
          <w:rFonts w:ascii="Times New Roman" w:eastAsia="Calibri" w:hAnsi="Times New Roman" w:cs="Times New Roman"/>
          <w:i/>
          <w:sz w:val="24"/>
          <w:szCs w:val="28"/>
        </w:rPr>
        <w:t>Таблица 2.</w:t>
      </w:r>
      <w:r>
        <w:rPr>
          <w:rFonts w:ascii="Times New Roman" w:eastAsia="Calibri" w:hAnsi="Times New Roman" w:cs="Times New Roman"/>
          <w:i/>
          <w:sz w:val="24"/>
          <w:szCs w:val="28"/>
        </w:rPr>
        <w:t>2</w:t>
      </w:r>
      <w:r w:rsidRPr="00C74642">
        <w:rPr>
          <w:rFonts w:ascii="Times New Roman" w:eastAsia="Calibri" w:hAnsi="Times New Roman" w:cs="Times New Roman"/>
          <w:i/>
          <w:sz w:val="24"/>
          <w:szCs w:val="28"/>
        </w:rPr>
        <w:t>.4</w:t>
      </w:r>
    </w:p>
    <w:p w:rsidR="00CA7904" w:rsidRPr="00C74642" w:rsidRDefault="00CA7904" w:rsidP="00CA7904">
      <w:pPr>
        <w:tabs>
          <w:tab w:val="left" w:pos="3525"/>
        </w:tabs>
        <w:spacing w:before="24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74642">
        <w:rPr>
          <w:rFonts w:ascii="Times New Roman" w:eastAsia="Calibri" w:hAnsi="Times New Roman" w:cs="Times New Roman"/>
          <w:i/>
          <w:sz w:val="28"/>
          <w:szCs w:val="28"/>
        </w:rPr>
        <w:t>Распределение групп баллов по территориальным управлениям</w:t>
      </w:r>
      <w:r w:rsidRPr="00C74642">
        <w:rPr>
          <w:rFonts w:ascii="Times New Roman" w:eastAsia="Calibri" w:hAnsi="Times New Roman" w:cs="Times New Roman"/>
          <w:i/>
          <w:sz w:val="28"/>
          <w:szCs w:val="28"/>
        </w:rPr>
        <w:br/>
        <w:t>министерства образования и науки Самарской области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753"/>
        <w:gridCol w:w="1417"/>
        <w:gridCol w:w="1224"/>
        <w:gridCol w:w="1134"/>
        <w:gridCol w:w="1276"/>
        <w:gridCol w:w="1276"/>
      </w:tblGrid>
      <w:tr w:rsidR="005943CE" w:rsidRPr="00F329CE" w:rsidTr="00CA7904">
        <w:trPr>
          <w:trHeight w:val="930"/>
        </w:trPr>
        <w:tc>
          <w:tcPr>
            <w:tcW w:w="3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F329CE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Территориальное          управление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F329CE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       участников</w:t>
            </w:r>
          </w:p>
        </w:tc>
        <w:tc>
          <w:tcPr>
            <w:tcW w:w="49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F329CE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у</w:t>
            </w:r>
            <w:r w:rsidR="00CA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частников по полученным баллам, %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43CE" w:rsidRPr="00F329CE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43CE" w:rsidRPr="00F329CE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F329CE" w:rsidRDefault="00756F4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5943CE" w:rsidRPr="00F32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F329CE" w:rsidRDefault="00756F4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5943CE" w:rsidRPr="00F32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F329CE" w:rsidRDefault="00756F4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5943CE" w:rsidRPr="00F32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F329CE" w:rsidRDefault="00756F4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5943CE" w:rsidRPr="00F32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4E3736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37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4E3736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1195835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5,46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943CE" w:rsidRPr="004E3736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37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943CE" w:rsidRPr="00453B63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26082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10,08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Западное 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16,67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</w:t>
            </w:r>
            <w:r w:rsidR="00CA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12,76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</w:t>
            </w:r>
            <w:r w:rsidR="00CA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16,93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Шигонский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21,25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Кинельское 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545127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6,46</w:t>
            </w:r>
          </w:p>
        </w:tc>
      </w:tr>
      <w:tr w:rsidR="005943CE" w:rsidRPr="00F329CE" w:rsidTr="004350B9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_Hlk57707809"/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</w:t>
            </w:r>
            <w:r w:rsidR="00CA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</w:tr>
      <w:tr w:rsidR="005943CE" w:rsidRPr="00F329CE" w:rsidTr="004350B9">
        <w:trPr>
          <w:trHeight w:val="33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м.р.</w:t>
            </w:r>
            <w:r w:rsidR="00CA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</w:tr>
      <w:bookmarkEnd w:id="11"/>
      <w:tr w:rsidR="005943CE" w:rsidRPr="00F329CE" w:rsidTr="004350B9">
        <w:trPr>
          <w:trHeight w:val="330"/>
        </w:trPr>
        <w:tc>
          <w:tcPr>
            <w:tcW w:w="37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Отрадненское 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878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12,22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</w:t>
            </w:r>
            <w:r w:rsidR="00CA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24,74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51,53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20,15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Кинель-Черкасский м.р.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8,76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34,18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44,35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12,71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50,76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Поволжское 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11,35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</w:t>
            </w:r>
            <w:r w:rsidR="00CA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Новокуйбышевск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13,52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м.р. Волжский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34,06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9197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11,74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7,64</w:t>
            </w:r>
          </w:p>
        </w:tc>
      </w:tr>
      <w:tr w:rsidR="005943CE" w:rsidRPr="00F329CE" w:rsidTr="00CA7904">
        <w:trPr>
          <w:trHeight w:val="645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_Hlk58351547"/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 (региональное подчинение)</w:t>
            </w:r>
            <w:bookmarkEnd w:id="12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_Hlk58351571"/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21,43</w:t>
            </w:r>
            <w:bookmarkEnd w:id="13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Северное 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23,46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11,23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_Hlk58352159"/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Челно-Вершинский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20,19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_Hlk58352577"/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34,62</w:t>
            </w:r>
            <w:bookmarkEnd w:id="15"/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Шенталинский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24,53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50,94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24,53</w:t>
            </w:r>
          </w:p>
        </w:tc>
      </w:tr>
      <w:bookmarkEnd w:id="14"/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Северо-Восточное 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10,31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</w:t>
            </w:r>
            <w:r w:rsidR="00CA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Похвистнево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10,34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Исаклинский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Камышлинский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_Hlk58351674"/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  <w:bookmarkEnd w:id="16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Клявлинский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24,17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Похвистневский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10,66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Северо-Западное 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7,55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Елховский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54,21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Тольятти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6062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11,35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Центральное 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10,96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</w:t>
            </w:r>
            <w:r w:rsidR="00CA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Жигулевск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13,67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Юго-Восточное 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E61002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10,3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_Hlk58351797"/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  <w:bookmarkEnd w:id="17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27,22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19,53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52,38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Юго-Западное 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3D2E0D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12,32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CA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</w:t>
            </w: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14,68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24,06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24,14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Приволжский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11,23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_Hlk58351856"/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</w:t>
            </w:r>
            <w:bookmarkEnd w:id="18"/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12,26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51,89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Южное 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17,05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 м.р.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39,53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54,26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</w:tr>
      <w:tr w:rsidR="005943CE" w:rsidRPr="00F329CE" w:rsidTr="00CA7904">
        <w:trPr>
          <w:trHeight w:val="330"/>
        </w:trPr>
        <w:tc>
          <w:tcPr>
            <w:tcW w:w="37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B36F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_Hlk58352252"/>
            <w:r w:rsidRPr="00EB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Большечерниговский м.р.</w:t>
            </w:r>
            <w:bookmarkEnd w:id="19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EB36F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F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26,57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44,76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43CE" w:rsidRPr="003D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_Hlk58352664"/>
            <w:r w:rsidRPr="003D2E0D">
              <w:rPr>
                <w:rFonts w:ascii="Times New Roman" w:hAnsi="Times New Roman" w:cs="Times New Roman"/>
                <w:sz w:val="24"/>
                <w:szCs w:val="24"/>
              </w:rPr>
              <w:t>28,67</w:t>
            </w:r>
            <w:bookmarkEnd w:id="20"/>
          </w:p>
        </w:tc>
      </w:tr>
    </w:tbl>
    <w:p w:rsidR="005943CE" w:rsidRDefault="00CA7904" w:rsidP="00CA7904">
      <w:pPr>
        <w:tabs>
          <w:tab w:val="left" w:pos="3525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Наиболее успешно</w:t>
      </w:r>
      <w:r w:rsidR="005943CE">
        <w:rPr>
          <w:rFonts w:ascii="Times New Roman" w:hAnsi="Times New Roman"/>
          <w:sz w:val="28"/>
          <w:szCs w:val="28"/>
        </w:rPr>
        <w:t xml:space="preserve"> ВПР по биологии выполнили семиклассники </w:t>
      </w:r>
      <w:r w:rsidR="005943CE" w:rsidRPr="009B5752">
        <w:rPr>
          <w:rFonts w:ascii="Times New Roman" w:hAnsi="Times New Roman"/>
          <w:sz w:val="28"/>
          <w:szCs w:val="28"/>
        </w:rPr>
        <w:t xml:space="preserve">Северного </w:t>
      </w:r>
      <w:r>
        <w:rPr>
          <w:rFonts w:ascii="Times New Roman" w:hAnsi="Times New Roman"/>
          <w:sz w:val="28"/>
          <w:szCs w:val="28"/>
        </w:rPr>
        <w:t xml:space="preserve">ТУ, где </w:t>
      </w:r>
      <w:r w:rsidR="005943CE" w:rsidRPr="001B1F0E">
        <w:rPr>
          <w:rFonts w:ascii="Times New Roman" w:hAnsi="Times New Roman"/>
          <w:sz w:val="28"/>
          <w:szCs w:val="28"/>
        </w:rPr>
        <w:t xml:space="preserve">71,94 </w:t>
      </w:r>
      <w:r w:rsidR="005943CE" w:rsidRPr="009B5752">
        <w:rPr>
          <w:rFonts w:ascii="Times New Roman" w:hAnsi="Times New Roman"/>
          <w:sz w:val="28"/>
          <w:szCs w:val="28"/>
        </w:rPr>
        <w:t xml:space="preserve">% участников </w:t>
      </w:r>
      <w:r>
        <w:rPr>
          <w:rFonts w:ascii="Times New Roman" w:hAnsi="Times New Roman"/>
          <w:sz w:val="28"/>
          <w:szCs w:val="28"/>
        </w:rPr>
        <w:t>написали работу на отметки</w:t>
      </w:r>
      <w:r w:rsidR="005943CE" w:rsidRPr="009B5752">
        <w:rPr>
          <w:rFonts w:ascii="Times New Roman" w:hAnsi="Times New Roman"/>
          <w:sz w:val="28"/>
          <w:szCs w:val="28"/>
        </w:rPr>
        <w:t xml:space="preserve"> </w:t>
      </w:r>
      <w:r w:rsidR="00756F4E">
        <w:rPr>
          <w:rFonts w:ascii="Times New Roman" w:hAnsi="Times New Roman"/>
          <w:sz w:val="28"/>
          <w:szCs w:val="28"/>
        </w:rPr>
        <w:t>«</w:t>
      </w:r>
      <w:r w:rsidR="005943CE" w:rsidRPr="009B5752">
        <w:rPr>
          <w:rFonts w:ascii="Times New Roman" w:hAnsi="Times New Roman"/>
          <w:sz w:val="28"/>
          <w:szCs w:val="28"/>
        </w:rPr>
        <w:t>4</w:t>
      </w:r>
      <w:r w:rsidR="00756F4E">
        <w:rPr>
          <w:rFonts w:ascii="Times New Roman" w:hAnsi="Times New Roman"/>
          <w:sz w:val="28"/>
          <w:szCs w:val="28"/>
        </w:rPr>
        <w:t>»</w:t>
      </w:r>
      <w:r w:rsidR="005943CE" w:rsidRPr="009B5752">
        <w:rPr>
          <w:rFonts w:ascii="Times New Roman" w:hAnsi="Times New Roman"/>
          <w:sz w:val="28"/>
          <w:szCs w:val="28"/>
        </w:rPr>
        <w:t xml:space="preserve"> и </w:t>
      </w:r>
      <w:r w:rsidR="00756F4E">
        <w:rPr>
          <w:rFonts w:ascii="Times New Roman" w:hAnsi="Times New Roman"/>
          <w:sz w:val="28"/>
          <w:szCs w:val="28"/>
        </w:rPr>
        <w:t>«</w:t>
      </w:r>
      <w:r w:rsidR="005943CE" w:rsidRPr="009B5752">
        <w:rPr>
          <w:rFonts w:ascii="Times New Roman" w:hAnsi="Times New Roman"/>
          <w:sz w:val="28"/>
          <w:szCs w:val="28"/>
        </w:rPr>
        <w:t>5</w:t>
      </w:r>
      <w:r w:rsidR="00756F4E">
        <w:rPr>
          <w:rFonts w:ascii="Times New Roman" w:hAnsi="Times New Roman"/>
          <w:sz w:val="28"/>
          <w:szCs w:val="28"/>
        </w:rPr>
        <w:t>»</w:t>
      </w:r>
      <w:r w:rsidR="005943CE" w:rsidRPr="009B5752">
        <w:rPr>
          <w:rFonts w:ascii="Times New Roman" w:hAnsi="Times New Roman"/>
          <w:sz w:val="28"/>
          <w:szCs w:val="28"/>
        </w:rPr>
        <w:t>).</w:t>
      </w:r>
    </w:p>
    <w:p w:rsidR="005943CE" w:rsidRDefault="005943CE" w:rsidP="005943C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Наибольшая доля участников, получивших по ВПР по биологии </w:t>
      </w:r>
      <w:r w:rsidR="00CA7904">
        <w:rPr>
          <w:rFonts w:ascii="Times New Roman" w:hAnsi="Times New Roman"/>
          <w:sz w:val="28"/>
          <w:szCs w:val="28"/>
        </w:rPr>
        <w:t>отметку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756F4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</w:t>
      </w:r>
      <w:r w:rsidR="00756F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(выше среднего значения по региону)</w:t>
      </w:r>
      <w:r w:rsidR="00CA79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зафиксирована в следующих </w:t>
      </w:r>
      <w:r w:rsidR="00CA7904"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z w:val="28"/>
          <w:szCs w:val="28"/>
        </w:rPr>
        <w:t>:</w:t>
      </w:r>
      <w:r w:rsidRPr="00235A98">
        <w:rPr>
          <w:rFonts w:ascii="Times New Roman" w:hAnsi="Times New Roman"/>
          <w:sz w:val="28"/>
          <w:szCs w:val="28"/>
        </w:rPr>
        <w:t xml:space="preserve"> </w:t>
      </w:r>
      <w:r w:rsidR="00CA7904">
        <w:rPr>
          <w:rFonts w:ascii="Times New Roman" w:hAnsi="Times New Roman"/>
          <w:sz w:val="28"/>
          <w:szCs w:val="28"/>
        </w:rPr>
        <w:br/>
      </w:r>
      <w:r w:rsidRPr="00A457BA">
        <w:rPr>
          <w:rFonts w:ascii="Times New Roman" w:hAnsi="Times New Roman"/>
          <w:sz w:val="28"/>
          <w:szCs w:val="28"/>
        </w:rPr>
        <w:t>г.о.</w:t>
      </w:r>
      <w:r w:rsidR="00CA7904">
        <w:rPr>
          <w:rFonts w:ascii="Times New Roman" w:hAnsi="Times New Roman"/>
          <w:sz w:val="28"/>
          <w:szCs w:val="28"/>
        </w:rPr>
        <w:t xml:space="preserve"> </w:t>
      </w:r>
      <w:r w:rsidRPr="00A457BA">
        <w:rPr>
          <w:rFonts w:ascii="Times New Roman" w:hAnsi="Times New Roman"/>
          <w:sz w:val="28"/>
          <w:szCs w:val="28"/>
        </w:rPr>
        <w:t>Кинель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B7704">
        <w:rPr>
          <w:rFonts w:ascii="Times New Roman" w:hAnsi="Times New Roman"/>
          <w:sz w:val="28"/>
          <w:szCs w:val="28"/>
        </w:rPr>
        <w:t>9,47</w:t>
      </w:r>
      <w:r w:rsidR="00CA7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%), </w:t>
      </w:r>
      <w:r w:rsidRPr="00A457BA">
        <w:rPr>
          <w:rFonts w:ascii="Times New Roman" w:hAnsi="Times New Roman"/>
          <w:sz w:val="28"/>
          <w:szCs w:val="28"/>
        </w:rPr>
        <w:t>Кинель</w:t>
      </w:r>
      <w:r w:rsidRPr="000B7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Черкасский </w:t>
      </w:r>
      <w:r w:rsidR="00CA7904" w:rsidRPr="00A457BA">
        <w:rPr>
          <w:rFonts w:ascii="Times New Roman" w:hAnsi="Times New Roman"/>
          <w:sz w:val="28"/>
          <w:szCs w:val="28"/>
        </w:rPr>
        <w:t>м.р.</w:t>
      </w:r>
      <w:r w:rsidR="00CA7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457BA">
        <w:rPr>
          <w:rFonts w:ascii="Times New Roman" w:hAnsi="Times New Roman"/>
          <w:sz w:val="28"/>
          <w:szCs w:val="28"/>
        </w:rPr>
        <w:t>11,34</w:t>
      </w:r>
      <w:r>
        <w:rPr>
          <w:rFonts w:ascii="Times New Roman" w:hAnsi="Times New Roman"/>
          <w:sz w:val="28"/>
          <w:szCs w:val="28"/>
        </w:rPr>
        <w:t xml:space="preserve"> %), Волжский </w:t>
      </w:r>
      <w:r w:rsidR="00CA7904">
        <w:rPr>
          <w:rFonts w:ascii="Times New Roman" w:hAnsi="Times New Roman"/>
          <w:sz w:val="28"/>
          <w:szCs w:val="28"/>
        </w:rPr>
        <w:t xml:space="preserve">м.р. </w:t>
      </w:r>
      <w:r>
        <w:rPr>
          <w:rFonts w:ascii="Times New Roman" w:hAnsi="Times New Roman"/>
          <w:sz w:val="28"/>
          <w:szCs w:val="28"/>
        </w:rPr>
        <w:t>(</w:t>
      </w:r>
      <w:r w:rsidRPr="000B7704">
        <w:rPr>
          <w:rFonts w:ascii="Times New Roman" w:hAnsi="Times New Roman"/>
          <w:sz w:val="28"/>
          <w:szCs w:val="28"/>
        </w:rPr>
        <w:t>15,1</w:t>
      </w:r>
      <w:r w:rsidR="00CA7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%),  </w:t>
      </w:r>
      <w:r w:rsidR="00CA7904">
        <w:rPr>
          <w:rFonts w:ascii="Times New Roman" w:hAnsi="Times New Roman"/>
          <w:sz w:val="28"/>
          <w:szCs w:val="28"/>
        </w:rPr>
        <w:t xml:space="preserve">г.о. </w:t>
      </w:r>
      <w:r w:rsidRPr="008515AE">
        <w:rPr>
          <w:rFonts w:ascii="Times New Roman" w:hAnsi="Times New Roman"/>
          <w:sz w:val="28"/>
          <w:szCs w:val="28"/>
        </w:rPr>
        <w:t>Самара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B7704">
        <w:rPr>
          <w:rFonts w:ascii="Times New Roman" w:hAnsi="Times New Roman"/>
          <w:sz w:val="28"/>
          <w:szCs w:val="28"/>
        </w:rPr>
        <w:t>11,74</w:t>
      </w:r>
      <w:r>
        <w:rPr>
          <w:rFonts w:ascii="Times New Roman" w:hAnsi="Times New Roman"/>
          <w:sz w:val="28"/>
          <w:szCs w:val="28"/>
        </w:rPr>
        <w:t xml:space="preserve"> %), </w:t>
      </w:r>
      <w:r w:rsidRPr="000B7704">
        <w:rPr>
          <w:rFonts w:ascii="Times New Roman" w:hAnsi="Times New Roman"/>
          <w:sz w:val="28"/>
          <w:szCs w:val="28"/>
        </w:rPr>
        <w:t xml:space="preserve">Камышлинский </w:t>
      </w:r>
      <w:r>
        <w:rPr>
          <w:rFonts w:ascii="Times New Roman" w:hAnsi="Times New Roman"/>
          <w:sz w:val="28"/>
          <w:szCs w:val="28"/>
        </w:rPr>
        <w:t>м.р. (</w:t>
      </w:r>
      <w:r w:rsidRPr="000B7704">
        <w:rPr>
          <w:rFonts w:ascii="Times New Roman" w:hAnsi="Times New Roman"/>
          <w:sz w:val="28"/>
          <w:szCs w:val="28"/>
        </w:rPr>
        <w:t>11,11</w:t>
      </w:r>
      <w:r w:rsidR="00CA7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%), </w:t>
      </w:r>
      <w:r w:rsidRPr="008515AE">
        <w:rPr>
          <w:rFonts w:ascii="Times New Roman" w:hAnsi="Times New Roman"/>
          <w:sz w:val="28"/>
          <w:szCs w:val="28"/>
        </w:rPr>
        <w:t>Красноярский м.р.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B7704">
        <w:rPr>
          <w:rFonts w:ascii="Times New Roman" w:hAnsi="Times New Roman"/>
          <w:sz w:val="28"/>
          <w:szCs w:val="28"/>
        </w:rPr>
        <w:t>9,59</w:t>
      </w:r>
      <w:r>
        <w:rPr>
          <w:rFonts w:ascii="Times New Roman" w:hAnsi="Times New Roman"/>
          <w:sz w:val="28"/>
          <w:szCs w:val="28"/>
        </w:rPr>
        <w:t xml:space="preserve"> %), </w:t>
      </w:r>
      <w:r w:rsidRPr="008515AE">
        <w:rPr>
          <w:rFonts w:ascii="Times New Roman" w:hAnsi="Times New Roman"/>
          <w:sz w:val="28"/>
          <w:szCs w:val="28"/>
        </w:rPr>
        <w:t>г.о.</w:t>
      </w:r>
      <w:r w:rsidR="00CA7904">
        <w:rPr>
          <w:rFonts w:ascii="Times New Roman" w:hAnsi="Times New Roman"/>
          <w:sz w:val="28"/>
          <w:szCs w:val="28"/>
        </w:rPr>
        <w:t xml:space="preserve"> </w:t>
      </w:r>
      <w:r w:rsidRPr="008515AE">
        <w:rPr>
          <w:rFonts w:ascii="Times New Roman" w:hAnsi="Times New Roman"/>
          <w:sz w:val="28"/>
          <w:szCs w:val="28"/>
        </w:rPr>
        <w:t>Жигулевск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B7704">
        <w:rPr>
          <w:rFonts w:ascii="Times New Roman" w:hAnsi="Times New Roman"/>
          <w:sz w:val="28"/>
          <w:szCs w:val="28"/>
        </w:rPr>
        <w:t>9,38</w:t>
      </w:r>
      <w:r>
        <w:rPr>
          <w:rFonts w:ascii="Times New Roman" w:hAnsi="Times New Roman"/>
          <w:sz w:val="28"/>
          <w:szCs w:val="28"/>
        </w:rPr>
        <w:t xml:space="preserve"> %), Борский м.р.(</w:t>
      </w:r>
      <w:r w:rsidRPr="000B7704">
        <w:t xml:space="preserve"> </w:t>
      </w:r>
      <w:r w:rsidRPr="000B7704">
        <w:rPr>
          <w:rFonts w:ascii="Times New Roman" w:hAnsi="Times New Roman"/>
          <w:sz w:val="28"/>
          <w:szCs w:val="28"/>
        </w:rPr>
        <w:t>9,47</w:t>
      </w:r>
      <w:r w:rsidR="00CA7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%), </w:t>
      </w:r>
      <w:r w:rsidRPr="000B7704">
        <w:rPr>
          <w:rFonts w:ascii="Times New Roman" w:hAnsi="Times New Roman"/>
          <w:sz w:val="28"/>
          <w:szCs w:val="28"/>
        </w:rPr>
        <w:t xml:space="preserve">Хворостянский </w:t>
      </w:r>
      <w:r w:rsidRPr="008515AE">
        <w:rPr>
          <w:rFonts w:ascii="Times New Roman" w:hAnsi="Times New Roman"/>
          <w:sz w:val="28"/>
          <w:szCs w:val="28"/>
        </w:rPr>
        <w:t>м.р.</w:t>
      </w:r>
      <w:r>
        <w:rPr>
          <w:rFonts w:ascii="Times New Roman" w:hAnsi="Times New Roman"/>
          <w:sz w:val="28"/>
          <w:szCs w:val="28"/>
        </w:rPr>
        <w:t>(</w:t>
      </w:r>
      <w:r w:rsidRPr="008515AE">
        <w:t xml:space="preserve"> </w:t>
      </w:r>
      <w:r w:rsidRPr="000B7704">
        <w:rPr>
          <w:rFonts w:ascii="Times New Roman" w:hAnsi="Times New Roman"/>
          <w:sz w:val="28"/>
          <w:szCs w:val="28"/>
        </w:rPr>
        <w:t>12,26</w:t>
      </w:r>
      <w:r>
        <w:rPr>
          <w:rFonts w:ascii="Times New Roman" w:hAnsi="Times New Roman"/>
          <w:sz w:val="28"/>
          <w:szCs w:val="28"/>
        </w:rPr>
        <w:t xml:space="preserve"> %), хуже всех с заданиями справились обучающиеся 7 классов </w:t>
      </w:r>
      <w:r w:rsidRPr="000B7704">
        <w:rPr>
          <w:rFonts w:ascii="Times New Roman" w:hAnsi="Times New Roman"/>
          <w:sz w:val="28"/>
          <w:szCs w:val="28"/>
        </w:rPr>
        <w:t>Самарск</w:t>
      </w:r>
      <w:r>
        <w:rPr>
          <w:rFonts w:ascii="Times New Roman" w:hAnsi="Times New Roman"/>
          <w:sz w:val="28"/>
          <w:szCs w:val="28"/>
        </w:rPr>
        <w:t>ой</w:t>
      </w:r>
      <w:r w:rsidRPr="000B7704">
        <w:rPr>
          <w:rFonts w:ascii="Times New Roman" w:hAnsi="Times New Roman"/>
          <w:sz w:val="28"/>
          <w:szCs w:val="28"/>
        </w:rPr>
        <w:t xml:space="preserve"> област</w:t>
      </w:r>
      <w:r>
        <w:rPr>
          <w:rFonts w:ascii="Times New Roman" w:hAnsi="Times New Roman"/>
          <w:sz w:val="28"/>
          <w:szCs w:val="28"/>
        </w:rPr>
        <w:t>и</w:t>
      </w:r>
      <w:r w:rsidRPr="000B7704">
        <w:rPr>
          <w:rFonts w:ascii="Times New Roman" w:hAnsi="Times New Roman"/>
          <w:sz w:val="28"/>
          <w:szCs w:val="28"/>
        </w:rPr>
        <w:t xml:space="preserve"> (региональное подчинение) (21,43</w:t>
      </w:r>
      <w:r w:rsidR="00CA7904">
        <w:rPr>
          <w:rFonts w:ascii="Times New Roman" w:hAnsi="Times New Roman"/>
          <w:sz w:val="28"/>
          <w:szCs w:val="28"/>
        </w:rPr>
        <w:t xml:space="preserve"> </w:t>
      </w:r>
      <w:r w:rsidRPr="000B7704">
        <w:rPr>
          <w:rFonts w:ascii="Times New Roman" w:hAnsi="Times New Roman"/>
          <w:sz w:val="28"/>
          <w:szCs w:val="28"/>
        </w:rPr>
        <w:t>%)</w:t>
      </w:r>
      <w:r w:rsidR="00CA7904">
        <w:rPr>
          <w:rFonts w:ascii="Times New Roman" w:hAnsi="Times New Roman"/>
          <w:sz w:val="28"/>
          <w:szCs w:val="28"/>
        </w:rPr>
        <w:t>.</w:t>
      </w:r>
    </w:p>
    <w:p w:rsidR="005943CE" w:rsidRDefault="005943CE" w:rsidP="005943C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56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A7904" w:rsidRPr="00C45930">
        <w:rPr>
          <w:rFonts w:ascii="Times New Roman" w:eastAsia="Times New Roman" w:hAnsi="Times New Roman"/>
          <w:sz w:val="28"/>
          <w:szCs w:val="28"/>
          <w:lang w:eastAsia="ru-RU"/>
        </w:rPr>
        <w:t>Челно-Вершинск</w:t>
      </w:r>
      <w:r w:rsidR="00CA7904">
        <w:rPr>
          <w:rFonts w:ascii="Times New Roman" w:eastAsia="Times New Roman" w:hAnsi="Times New Roman"/>
          <w:sz w:val="28"/>
          <w:szCs w:val="28"/>
          <w:lang w:eastAsia="ru-RU"/>
        </w:rPr>
        <w:t>ом, Шенталинском, Большечерниговском муниципальных районах</w:t>
      </w:r>
      <w:r w:rsidR="00CA7904" w:rsidRPr="00C459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Самарской области </w:t>
      </w:r>
      <w:r w:rsidR="00CA7904" w:rsidRPr="00C45930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проверочной работой по </w:t>
      </w:r>
      <w:r w:rsidR="00CA7904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биологии справились 100 % семиклассников. </w:t>
      </w:r>
    </w:p>
    <w:p w:rsidR="005943CE" w:rsidRDefault="005943CE" w:rsidP="00CA7904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Наибольшая доля участников, получивших по ВПР по биологии </w:t>
      </w:r>
      <w:r w:rsidR="00CA7904">
        <w:rPr>
          <w:rFonts w:ascii="Times New Roman" w:hAnsi="Times New Roman"/>
          <w:sz w:val="28"/>
          <w:szCs w:val="28"/>
        </w:rPr>
        <w:t xml:space="preserve">отметку </w:t>
      </w:r>
      <w:r w:rsidR="00756F4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5</w:t>
      </w:r>
      <w:r w:rsidR="00756F4E">
        <w:rPr>
          <w:rFonts w:ascii="Times New Roman" w:hAnsi="Times New Roman"/>
          <w:sz w:val="28"/>
          <w:szCs w:val="28"/>
        </w:rPr>
        <w:t>»</w:t>
      </w:r>
      <w:r w:rsidR="00CA79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зафиксирована в следующих </w:t>
      </w:r>
      <w:r w:rsidR="00CA7904"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438CD">
        <w:rPr>
          <w:rFonts w:ascii="Times New Roman" w:hAnsi="Times New Roman"/>
          <w:sz w:val="28"/>
          <w:szCs w:val="28"/>
        </w:rPr>
        <w:t>Шигонский м.р.</w:t>
      </w:r>
      <w:r w:rsidR="00CA7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01483B">
        <w:rPr>
          <w:rFonts w:ascii="Times New Roman" w:hAnsi="Times New Roman"/>
          <w:sz w:val="28"/>
          <w:szCs w:val="28"/>
        </w:rPr>
        <w:t>21,25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576">
        <w:rPr>
          <w:rFonts w:ascii="Times New Roman" w:hAnsi="Times New Roman"/>
          <w:sz w:val="28"/>
          <w:szCs w:val="28"/>
        </w:rPr>
        <w:t>%)</w:t>
      </w:r>
      <w:r w:rsidRPr="003D481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г.о. Отрадный (</w:t>
      </w:r>
      <w:r w:rsidRPr="0001483B">
        <w:rPr>
          <w:rFonts w:ascii="Times New Roman" w:hAnsi="Times New Roman"/>
          <w:sz w:val="28"/>
          <w:szCs w:val="28"/>
        </w:rPr>
        <w:t>20,15</w:t>
      </w:r>
      <w:r w:rsidR="00CA7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%), </w:t>
      </w:r>
      <w:r w:rsidRPr="00A438CD">
        <w:rPr>
          <w:rFonts w:ascii="Times New Roman" w:hAnsi="Times New Roman"/>
          <w:sz w:val="28"/>
          <w:szCs w:val="28"/>
        </w:rPr>
        <w:t xml:space="preserve">Челно-Вершинский м.р. </w:t>
      </w:r>
      <w:r>
        <w:rPr>
          <w:rFonts w:ascii="Times New Roman" w:hAnsi="Times New Roman"/>
          <w:sz w:val="28"/>
          <w:szCs w:val="28"/>
        </w:rPr>
        <w:t>(</w:t>
      </w:r>
      <w:r w:rsidRPr="0001483B">
        <w:rPr>
          <w:rFonts w:ascii="Times New Roman" w:hAnsi="Times New Roman"/>
          <w:sz w:val="28"/>
          <w:szCs w:val="28"/>
        </w:rPr>
        <w:t>34,62</w:t>
      </w:r>
      <w:r>
        <w:rPr>
          <w:rFonts w:ascii="Times New Roman" w:hAnsi="Times New Roman"/>
          <w:sz w:val="28"/>
          <w:szCs w:val="28"/>
        </w:rPr>
        <w:t xml:space="preserve"> </w:t>
      </w:r>
      <w:r w:rsidR="00CA7904">
        <w:rPr>
          <w:rFonts w:ascii="Times New Roman" w:hAnsi="Times New Roman"/>
          <w:sz w:val="28"/>
          <w:szCs w:val="28"/>
        </w:rPr>
        <w:t>%),</w:t>
      </w:r>
      <w:r w:rsidRPr="003D481E">
        <w:rPr>
          <w:rFonts w:ascii="Times New Roman" w:hAnsi="Times New Roman"/>
          <w:sz w:val="28"/>
          <w:szCs w:val="28"/>
        </w:rPr>
        <w:t xml:space="preserve"> </w:t>
      </w:r>
      <w:r w:rsidRPr="004E7AA2">
        <w:rPr>
          <w:rFonts w:ascii="Times New Roman" w:hAnsi="Times New Roman"/>
          <w:sz w:val="28"/>
          <w:szCs w:val="28"/>
        </w:rPr>
        <w:t>Шенталинский м.р.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1483B">
        <w:rPr>
          <w:rFonts w:ascii="Times New Roman" w:hAnsi="Times New Roman"/>
          <w:sz w:val="28"/>
          <w:szCs w:val="28"/>
        </w:rPr>
        <w:t>24,53</w:t>
      </w:r>
      <w:r>
        <w:rPr>
          <w:rFonts w:ascii="Times New Roman" w:hAnsi="Times New Roman"/>
          <w:sz w:val="28"/>
          <w:szCs w:val="28"/>
        </w:rPr>
        <w:t xml:space="preserve"> %), </w:t>
      </w:r>
      <w:r w:rsidRPr="0001483B">
        <w:rPr>
          <w:rFonts w:ascii="Times New Roman" w:hAnsi="Times New Roman"/>
          <w:sz w:val="28"/>
          <w:szCs w:val="28"/>
        </w:rPr>
        <w:t xml:space="preserve">Большечерниговский м.р. </w:t>
      </w:r>
      <w:r>
        <w:rPr>
          <w:rFonts w:ascii="Times New Roman" w:hAnsi="Times New Roman"/>
          <w:sz w:val="28"/>
          <w:szCs w:val="28"/>
        </w:rPr>
        <w:t>(</w:t>
      </w:r>
      <w:r w:rsidRPr="0001483B">
        <w:rPr>
          <w:rFonts w:ascii="Times New Roman" w:hAnsi="Times New Roman"/>
          <w:sz w:val="28"/>
          <w:szCs w:val="28"/>
        </w:rPr>
        <w:t>28,67</w:t>
      </w:r>
      <w:r w:rsidR="00CA7904">
        <w:rPr>
          <w:rFonts w:ascii="Times New Roman" w:hAnsi="Times New Roman"/>
          <w:sz w:val="28"/>
          <w:szCs w:val="28"/>
        </w:rPr>
        <w:t xml:space="preserve"> </w:t>
      </w:r>
      <w:r w:rsidRPr="009B7576">
        <w:rPr>
          <w:rFonts w:ascii="Times New Roman" w:hAnsi="Times New Roman"/>
          <w:sz w:val="28"/>
          <w:szCs w:val="28"/>
        </w:rPr>
        <w:t>%)</w:t>
      </w:r>
      <w:r w:rsidRPr="003D48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Необходимо отметить, в 2019 лидировали по этому показателю г.о. Отрад</w:t>
      </w:r>
      <w:r w:rsidR="00CA7904">
        <w:rPr>
          <w:rFonts w:ascii="Times New Roman" w:hAnsi="Times New Roman"/>
          <w:sz w:val="28"/>
          <w:szCs w:val="28"/>
        </w:rPr>
        <w:t xml:space="preserve">ный и г.о. Октябрьск (23,6 %). </w:t>
      </w:r>
      <w:r>
        <w:rPr>
          <w:rFonts w:ascii="Times New Roman" w:hAnsi="Times New Roman"/>
          <w:sz w:val="28"/>
          <w:szCs w:val="28"/>
        </w:rPr>
        <w:t xml:space="preserve">Высокий результат </w:t>
      </w:r>
      <w:r w:rsidR="00CA7904">
        <w:rPr>
          <w:rFonts w:ascii="Times New Roman" w:hAnsi="Times New Roman"/>
          <w:sz w:val="28"/>
          <w:szCs w:val="28"/>
        </w:rPr>
        <w:br/>
        <w:t xml:space="preserve">г.о. Отрадный </w:t>
      </w:r>
      <w:r>
        <w:rPr>
          <w:rFonts w:ascii="Times New Roman" w:hAnsi="Times New Roman"/>
          <w:sz w:val="28"/>
          <w:szCs w:val="28"/>
        </w:rPr>
        <w:t>сохранился, а результат г</w:t>
      </w:r>
      <w:r w:rsidR="00CA7904">
        <w:rPr>
          <w:rFonts w:ascii="Times New Roman" w:hAnsi="Times New Roman"/>
          <w:sz w:val="28"/>
          <w:szCs w:val="28"/>
        </w:rPr>
        <w:t>.о. Октябрьск</w:t>
      </w:r>
      <w:r>
        <w:rPr>
          <w:rFonts w:ascii="Times New Roman" w:hAnsi="Times New Roman"/>
          <w:sz w:val="28"/>
          <w:szCs w:val="28"/>
        </w:rPr>
        <w:t xml:space="preserve"> снизился до 15,74</w:t>
      </w:r>
      <w:r w:rsidR="00CA7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%.</w:t>
      </w:r>
    </w:p>
    <w:p w:rsidR="00CA7904" w:rsidRPr="007561AA" w:rsidRDefault="00CA7904" w:rsidP="00E65BCA">
      <w:pPr>
        <w:tabs>
          <w:tab w:val="left" w:pos="3525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8"/>
        </w:rPr>
      </w:pPr>
      <w:r w:rsidRPr="007561AA">
        <w:rPr>
          <w:rFonts w:ascii="Times New Roman" w:hAnsi="Times New Roman"/>
          <w:i/>
          <w:sz w:val="24"/>
          <w:szCs w:val="28"/>
        </w:rPr>
        <w:t>Таблица 2.</w:t>
      </w:r>
      <w:r>
        <w:rPr>
          <w:rFonts w:ascii="Times New Roman" w:hAnsi="Times New Roman"/>
          <w:i/>
          <w:sz w:val="24"/>
          <w:szCs w:val="28"/>
        </w:rPr>
        <w:t>2</w:t>
      </w:r>
      <w:r w:rsidRPr="007561AA">
        <w:rPr>
          <w:rFonts w:ascii="Times New Roman" w:hAnsi="Times New Roman"/>
          <w:i/>
          <w:sz w:val="24"/>
          <w:szCs w:val="28"/>
        </w:rPr>
        <w:t>.5</w:t>
      </w:r>
    </w:p>
    <w:p w:rsidR="00CA7904" w:rsidRPr="007561AA" w:rsidRDefault="00CA7904" w:rsidP="00E65BCA">
      <w:pPr>
        <w:tabs>
          <w:tab w:val="left" w:pos="352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561AA">
        <w:rPr>
          <w:rFonts w:ascii="Times New Roman" w:hAnsi="Times New Roman"/>
          <w:i/>
          <w:sz w:val="28"/>
          <w:szCs w:val="28"/>
        </w:rPr>
        <w:t xml:space="preserve">Уровень обученности и качество обучения </w:t>
      </w:r>
    </w:p>
    <w:p w:rsidR="00CA7904" w:rsidRDefault="00CA7904" w:rsidP="00CA7904">
      <w:pPr>
        <w:tabs>
          <w:tab w:val="left" w:pos="3525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61AA">
        <w:rPr>
          <w:rFonts w:ascii="Times New Roman" w:hAnsi="Times New Roman"/>
          <w:i/>
          <w:sz w:val="28"/>
          <w:szCs w:val="28"/>
        </w:rPr>
        <w:t xml:space="preserve">по </w:t>
      </w:r>
      <w:r>
        <w:rPr>
          <w:rFonts w:ascii="Times New Roman" w:hAnsi="Times New Roman"/>
          <w:i/>
          <w:sz w:val="28"/>
          <w:szCs w:val="28"/>
        </w:rPr>
        <w:t>биологии обучающихся 7 классов</w:t>
      </w:r>
    </w:p>
    <w:tbl>
      <w:tblPr>
        <w:tblpPr w:leftFromText="180" w:rightFromText="180" w:vertAnchor="text" w:horzAnchor="margin" w:tblpY="159"/>
        <w:tblW w:w="10173" w:type="dxa"/>
        <w:tblLook w:val="04A0" w:firstRow="1" w:lastRow="0" w:firstColumn="1" w:lastColumn="0" w:noHBand="0" w:noVBand="1"/>
      </w:tblPr>
      <w:tblGrid>
        <w:gridCol w:w="3559"/>
        <w:gridCol w:w="3544"/>
        <w:gridCol w:w="3070"/>
      </w:tblGrid>
      <w:tr w:rsidR="005943CE" w:rsidRPr="00B67426" w:rsidTr="00CA7904">
        <w:trPr>
          <w:trHeight w:val="1140"/>
        </w:trPr>
        <w:tc>
          <w:tcPr>
            <w:tcW w:w="3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6B510B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Территориальное          управление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6B510B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участников, получивших отметки</w:t>
            </w:r>
          </w:p>
          <w:p w:rsidR="005943CE" w:rsidRPr="006B510B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5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5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5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75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5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43CE" w:rsidRPr="006B510B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(уровень обученности)</w:t>
            </w:r>
            <w:r w:rsidR="00CA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3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6B510B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участников, получивших отметки </w:t>
            </w:r>
            <w:r w:rsidR="0075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5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75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5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5943CE" w:rsidRPr="006B510B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(качество обучения)</w:t>
            </w:r>
            <w:r w:rsidR="00CA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5943CE" w:rsidRPr="00B67426" w:rsidTr="00CA7904">
        <w:trPr>
          <w:trHeight w:val="509"/>
        </w:trPr>
        <w:tc>
          <w:tcPr>
            <w:tcW w:w="3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43CE" w:rsidRPr="006B510B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43CE" w:rsidRPr="006B510B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43CE" w:rsidRPr="006B510B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43CE" w:rsidRPr="00B67426" w:rsidTr="00CA7904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6B510B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1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6B510B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83,98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4F7C52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36,71</w:t>
            </w:r>
          </w:p>
        </w:tc>
      </w:tr>
      <w:tr w:rsidR="005943CE" w:rsidRPr="00B67426" w:rsidTr="00CA7904">
        <w:trPr>
          <w:trHeight w:val="367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6B510B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7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794596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91,66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4F7C52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51,8</w:t>
            </w:r>
          </w:p>
        </w:tc>
      </w:tr>
      <w:tr w:rsidR="005943CE" w:rsidRPr="00B67426" w:rsidTr="00CA7904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9B5752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5312D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96,96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4F7C52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61,52</w:t>
            </w:r>
          </w:p>
        </w:tc>
      </w:tr>
      <w:tr w:rsidR="005943CE" w:rsidRPr="00B67426" w:rsidTr="00CA7904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9B5752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991ADC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91,67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4F7C52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43,71</w:t>
            </w:r>
          </w:p>
        </w:tc>
      </w:tr>
      <w:tr w:rsidR="005943CE" w:rsidRPr="00B67426" w:rsidTr="00CA7904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CE" w:rsidRPr="009B5752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Отрадненское 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CE" w:rsidRPr="00BF266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94,13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CE" w:rsidRPr="004F7C52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61,1</w:t>
            </w:r>
          </w:p>
        </w:tc>
      </w:tr>
      <w:tr w:rsidR="005943CE" w:rsidRPr="00B67426" w:rsidTr="00CA7904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9B5752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Поволжское ТУ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6F519C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89,98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4F7C52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55,72</w:t>
            </w:r>
          </w:p>
        </w:tc>
      </w:tr>
      <w:tr w:rsidR="005943CE" w:rsidRPr="00B67426" w:rsidTr="00CA7904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9B5752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6F1274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88,25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4F7C52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45,77</w:t>
            </w:r>
          </w:p>
        </w:tc>
      </w:tr>
      <w:tr w:rsidR="005943CE" w:rsidRPr="00B67426" w:rsidTr="00CA7904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9B5752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832E0D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99,91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4F7C52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71,94</w:t>
            </w:r>
          </w:p>
        </w:tc>
      </w:tr>
      <w:tr w:rsidR="005943CE" w:rsidRPr="00B67426" w:rsidTr="00CA7904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9B5752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Северо-Восточное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A251B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94,36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4F7C52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50,84</w:t>
            </w:r>
          </w:p>
        </w:tc>
      </w:tr>
      <w:tr w:rsidR="005943CE" w:rsidRPr="00B67426" w:rsidTr="00CA7904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9B5752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9A03E3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94,7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4F7C52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48,55</w:t>
            </w:r>
          </w:p>
        </w:tc>
      </w:tr>
      <w:tr w:rsidR="005943CE" w:rsidRPr="00B67426" w:rsidTr="00CA7904">
        <w:trPr>
          <w:trHeight w:val="191"/>
        </w:trPr>
        <w:tc>
          <w:tcPr>
            <w:tcW w:w="3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9B5752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1305F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93,45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4F7C52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56,35</w:t>
            </w:r>
          </w:p>
        </w:tc>
      </w:tr>
      <w:tr w:rsidR="005943CE" w:rsidRPr="00B67426" w:rsidTr="00CA7904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9B5752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E35EB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92,87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4F7C52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52,81</w:t>
            </w:r>
          </w:p>
        </w:tc>
      </w:tr>
      <w:tr w:rsidR="005943CE" w:rsidRPr="00B67426" w:rsidTr="00CA7904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9B5752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233656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91,98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4F7C52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51,78</w:t>
            </w:r>
          </w:p>
        </w:tc>
      </w:tr>
      <w:tr w:rsidR="005943CE" w:rsidRPr="00B67426" w:rsidTr="00CA7904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9B5752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233656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93,96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4F7C52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49,43</w:t>
            </w:r>
          </w:p>
        </w:tc>
      </w:tr>
      <w:tr w:rsidR="005943CE" w:rsidRPr="00B67426" w:rsidTr="00CA7904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9B5752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4F7461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99,61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3CE" w:rsidRPr="004F7C52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66,56</w:t>
            </w:r>
          </w:p>
        </w:tc>
      </w:tr>
    </w:tbl>
    <w:p w:rsidR="005943CE" w:rsidRDefault="005943CE" w:rsidP="00CA7904">
      <w:pPr>
        <w:tabs>
          <w:tab w:val="left" w:pos="3525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результатов </w:t>
      </w:r>
      <w:r w:rsidR="00100397">
        <w:rPr>
          <w:rFonts w:ascii="Times New Roman" w:hAnsi="Times New Roman"/>
          <w:sz w:val="28"/>
          <w:szCs w:val="28"/>
        </w:rPr>
        <w:t>ВПР</w:t>
      </w:r>
      <w:r>
        <w:rPr>
          <w:rFonts w:ascii="Times New Roman" w:hAnsi="Times New Roman"/>
          <w:sz w:val="28"/>
          <w:szCs w:val="28"/>
        </w:rPr>
        <w:t xml:space="preserve"> позволяет дать оценку уровня обученности семиклассников по биологии (д</w:t>
      </w:r>
      <w:r w:rsidRPr="00B67426">
        <w:rPr>
          <w:rFonts w:ascii="Times New Roman" w:hAnsi="Times New Roman"/>
          <w:sz w:val="28"/>
          <w:szCs w:val="28"/>
        </w:rPr>
        <w:t xml:space="preserve">оля участников, </w:t>
      </w:r>
      <w:r>
        <w:rPr>
          <w:rFonts w:ascii="Times New Roman" w:hAnsi="Times New Roman"/>
          <w:sz w:val="28"/>
          <w:szCs w:val="28"/>
        </w:rPr>
        <w:t>преодолевших минимальный балл).</w:t>
      </w:r>
      <w:r w:rsidRPr="00B674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A7904">
        <w:rPr>
          <w:rFonts w:ascii="Times New Roman" w:hAnsi="Times New Roman"/>
          <w:sz w:val="28"/>
          <w:szCs w:val="28"/>
        </w:rPr>
        <w:t xml:space="preserve">о всех образовательных округах </w:t>
      </w:r>
      <w:r>
        <w:rPr>
          <w:rFonts w:ascii="Times New Roman" w:hAnsi="Times New Roman"/>
          <w:sz w:val="28"/>
          <w:szCs w:val="28"/>
        </w:rPr>
        <w:t>этот показатель выше среднего показателя по Российской Федерации (</w:t>
      </w:r>
      <w:r w:rsidRPr="00CE6464">
        <w:rPr>
          <w:rFonts w:ascii="Times New Roman" w:hAnsi="Times New Roman"/>
          <w:sz w:val="28"/>
          <w:szCs w:val="28"/>
        </w:rPr>
        <w:t>83,98</w:t>
      </w:r>
      <w:r>
        <w:rPr>
          <w:rFonts w:ascii="Times New Roman" w:hAnsi="Times New Roman"/>
          <w:sz w:val="28"/>
          <w:szCs w:val="28"/>
        </w:rPr>
        <w:t xml:space="preserve"> %). </w:t>
      </w:r>
    </w:p>
    <w:p w:rsidR="00CA7904" w:rsidRPr="007561AA" w:rsidRDefault="00CA7904" w:rsidP="00CA7904">
      <w:pPr>
        <w:tabs>
          <w:tab w:val="left" w:pos="3525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7561AA">
        <w:rPr>
          <w:rFonts w:ascii="Times New Roman" w:hAnsi="Times New Roman"/>
          <w:i/>
          <w:sz w:val="24"/>
          <w:szCs w:val="28"/>
        </w:rPr>
        <w:t>Диаграмма 2.1.1</w:t>
      </w:r>
    </w:p>
    <w:p w:rsidR="00CA7904" w:rsidRPr="007561AA" w:rsidRDefault="00CA7904" w:rsidP="00CA7904">
      <w:pPr>
        <w:tabs>
          <w:tab w:val="left" w:pos="352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561AA">
        <w:rPr>
          <w:rFonts w:ascii="Times New Roman" w:hAnsi="Times New Roman"/>
          <w:i/>
          <w:sz w:val="28"/>
          <w:szCs w:val="28"/>
        </w:rPr>
        <w:t xml:space="preserve">Сравнение уровня обученности учащихся </w:t>
      </w:r>
      <w:r>
        <w:rPr>
          <w:rFonts w:ascii="Times New Roman" w:hAnsi="Times New Roman"/>
          <w:i/>
          <w:sz w:val="28"/>
          <w:szCs w:val="28"/>
        </w:rPr>
        <w:t>7</w:t>
      </w:r>
      <w:r w:rsidRPr="007561AA">
        <w:rPr>
          <w:rFonts w:ascii="Times New Roman" w:hAnsi="Times New Roman"/>
          <w:i/>
          <w:sz w:val="28"/>
          <w:szCs w:val="28"/>
        </w:rPr>
        <w:t xml:space="preserve">-х классов </w:t>
      </w:r>
    </w:p>
    <w:p w:rsidR="00CA7904" w:rsidRPr="007561AA" w:rsidRDefault="00CA7904" w:rsidP="00CA7904">
      <w:pPr>
        <w:tabs>
          <w:tab w:val="left" w:pos="3525"/>
        </w:tabs>
        <w:spacing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561AA">
        <w:rPr>
          <w:rFonts w:ascii="Times New Roman" w:hAnsi="Times New Roman"/>
          <w:i/>
          <w:sz w:val="28"/>
          <w:szCs w:val="28"/>
        </w:rPr>
        <w:t xml:space="preserve">по </w:t>
      </w:r>
      <w:r>
        <w:rPr>
          <w:rFonts w:ascii="Times New Roman" w:hAnsi="Times New Roman"/>
          <w:i/>
          <w:sz w:val="28"/>
          <w:szCs w:val="28"/>
        </w:rPr>
        <w:t>биологии</w:t>
      </w:r>
    </w:p>
    <w:p w:rsidR="005943CE" w:rsidRDefault="005943CE" w:rsidP="005943C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B9">
        <w:rPr>
          <w:noProof/>
          <w:bdr w:val="single" w:sz="8" w:space="0" w:color="auto"/>
          <w:lang w:eastAsia="ru-RU"/>
        </w:rPr>
        <w:lastRenderedPageBreak/>
        <w:drawing>
          <wp:inline distT="0" distB="0" distL="0" distR="0" wp14:anchorId="0103CD47" wp14:editId="09E6D67E">
            <wp:extent cx="5073650" cy="2673350"/>
            <wp:effectExtent l="0" t="0" r="12700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943CE" w:rsidRDefault="005943CE" w:rsidP="005943C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по Самарской области показатель уровня обученности составил </w:t>
      </w:r>
      <w:r w:rsidRPr="00412466">
        <w:rPr>
          <w:rFonts w:ascii="Times New Roman" w:hAnsi="Times New Roman"/>
          <w:sz w:val="28"/>
          <w:szCs w:val="28"/>
        </w:rPr>
        <w:t>91,66</w:t>
      </w:r>
      <w:r>
        <w:rPr>
          <w:rFonts w:ascii="Times New Roman" w:hAnsi="Times New Roman"/>
          <w:sz w:val="28"/>
          <w:szCs w:val="28"/>
        </w:rPr>
        <w:t xml:space="preserve"> %</w:t>
      </w:r>
      <w:r w:rsidR="00CA79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на 7,68 % выше среднего значения по Российской Федерации. </w:t>
      </w:r>
    </w:p>
    <w:p w:rsidR="005943CE" w:rsidRDefault="005943CE" w:rsidP="005943C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показателю качества обучения (Самарская область - </w:t>
      </w:r>
      <w:r w:rsidRPr="00412466">
        <w:rPr>
          <w:rFonts w:ascii="Times New Roman" w:hAnsi="Times New Roman"/>
          <w:sz w:val="28"/>
          <w:szCs w:val="28"/>
        </w:rPr>
        <w:t>51,8</w:t>
      </w:r>
      <w:r w:rsidR="00CA7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%) эта разница составляет 15,09 %. </w:t>
      </w:r>
    </w:p>
    <w:p w:rsidR="005943CE" w:rsidRDefault="005943CE" w:rsidP="005943C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результат</w:t>
      </w:r>
      <w:r w:rsidR="00F95725">
        <w:rPr>
          <w:rFonts w:ascii="Times New Roman" w:hAnsi="Times New Roman"/>
          <w:sz w:val="28"/>
          <w:szCs w:val="28"/>
        </w:rPr>
        <w:t xml:space="preserve">ы ВПР по освоению обучающимися </w:t>
      </w:r>
      <w:r>
        <w:rPr>
          <w:rFonts w:ascii="Times New Roman" w:hAnsi="Times New Roman"/>
          <w:sz w:val="28"/>
          <w:szCs w:val="28"/>
        </w:rPr>
        <w:t xml:space="preserve">программы 6 класса по биологии в 2019 году были выше: </w:t>
      </w:r>
    </w:p>
    <w:p w:rsidR="005943CE" w:rsidRDefault="005943CE" w:rsidP="005943C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обученности – 95,5 % (но выше среднего по РФ только на 2,3</w:t>
      </w:r>
      <w:r w:rsidR="00CA7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%);</w:t>
      </w:r>
    </w:p>
    <w:p w:rsidR="005943CE" w:rsidRDefault="005943CE" w:rsidP="005943C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 обучения – 64,6 % (выше ср</w:t>
      </w:r>
      <w:r w:rsidR="00F95725">
        <w:rPr>
          <w:rFonts w:ascii="Times New Roman" w:hAnsi="Times New Roman"/>
          <w:sz w:val="28"/>
          <w:szCs w:val="28"/>
        </w:rPr>
        <w:t>еднего значения по РФ на 7,6 %)</w:t>
      </w:r>
      <w:r>
        <w:rPr>
          <w:rFonts w:ascii="Times New Roman" w:hAnsi="Times New Roman"/>
          <w:sz w:val="28"/>
          <w:szCs w:val="28"/>
        </w:rPr>
        <w:t>.</w:t>
      </w:r>
    </w:p>
    <w:p w:rsidR="005943CE" w:rsidRDefault="005943CE" w:rsidP="005943CE">
      <w:pPr>
        <w:tabs>
          <w:tab w:val="left" w:pos="35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сделать вывод, что показатели уровня обученност</w:t>
      </w:r>
      <w:r w:rsidR="00CA7904">
        <w:rPr>
          <w:rFonts w:ascii="Times New Roman" w:hAnsi="Times New Roman"/>
          <w:sz w:val="28"/>
          <w:szCs w:val="28"/>
        </w:rPr>
        <w:t xml:space="preserve">и и качества обучения в 2020 году </w:t>
      </w:r>
      <w:r>
        <w:rPr>
          <w:rFonts w:ascii="Times New Roman" w:hAnsi="Times New Roman"/>
          <w:sz w:val="28"/>
          <w:szCs w:val="28"/>
        </w:rPr>
        <w:t>ниже, чем 2019</w:t>
      </w:r>
      <w:r w:rsidR="00CA7904">
        <w:rPr>
          <w:rFonts w:ascii="Times New Roman" w:hAnsi="Times New Roman"/>
          <w:sz w:val="28"/>
          <w:szCs w:val="28"/>
        </w:rPr>
        <w:t xml:space="preserve"> году, но разница с показателями </w:t>
      </w:r>
      <w:r>
        <w:rPr>
          <w:rFonts w:ascii="Times New Roman" w:hAnsi="Times New Roman"/>
          <w:sz w:val="28"/>
          <w:szCs w:val="28"/>
        </w:rPr>
        <w:t xml:space="preserve">по РФ </w:t>
      </w:r>
      <w:r w:rsidR="00CA790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2020 </w:t>
      </w:r>
      <w:r w:rsidR="00CA7904">
        <w:rPr>
          <w:rFonts w:ascii="Times New Roman" w:hAnsi="Times New Roman"/>
          <w:sz w:val="28"/>
          <w:szCs w:val="28"/>
        </w:rPr>
        <w:t xml:space="preserve">году </w:t>
      </w:r>
      <w:r>
        <w:rPr>
          <w:rFonts w:ascii="Times New Roman" w:hAnsi="Times New Roman"/>
          <w:sz w:val="28"/>
          <w:szCs w:val="28"/>
        </w:rPr>
        <w:t>стала больше.</w:t>
      </w:r>
    </w:p>
    <w:p w:rsidR="005943CE" w:rsidRDefault="005943CE" w:rsidP="005943C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Сравнение уровня обученности биологии по </w:t>
      </w:r>
      <w:r w:rsidR="00F95725">
        <w:rPr>
          <w:rFonts w:ascii="Times New Roman" w:hAnsi="Times New Roman"/>
          <w:sz w:val="28"/>
          <w:szCs w:val="28"/>
        </w:rPr>
        <w:t>ТУ</w:t>
      </w:r>
      <w:r>
        <w:rPr>
          <w:rFonts w:ascii="Times New Roman" w:hAnsi="Times New Roman"/>
          <w:sz w:val="28"/>
          <w:szCs w:val="28"/>
        </w:rPr>
        <w:t xml:space="preserve"> позволяет выделить округа, где он недостаточно высок с учетом средних показателей по региону (Кинельское ТУ, г.</w:t>
      </w:r>
      <w:r w:rsidR="00F95725">
        <w:rPr>
          <w:rFonts w:ascii="Times New Roman" w:hAnsi="Times New Roman"/>
          <w:sz w:val="28"/>
          <w:szCs w:val="28"/>
        </w:rPr>
        <w:t xml:space="preserve">о. Самара, Северо-Западное ТУ, </w:t>
      </w:r>
      <w:r>
        <w:rPr>
          <w:rFonts w:ascii="Times New Roman" w:hAnsi="Times New Roman"/>
          <w:sz w:val="28"/>
          <w:szCs w:val="28"/>
        </w:rPr>
        <w:t xml:space="preserve">Юго-Западное </w:t>
      </w:r>
      <w:r w:rsidRPr="00BE7889">
        <w:rPr>
          <w:rFonts w:ascii="Times New Roman" w:hAnsi="Times New Roman"/>
          <w:sz w:val="28"/>
          <w:szCs w:val="28"/>
        </w:rPr>
        <w:t>ТУ</w:t>
      </w:r>
      <w:r>
        <w:rPr>
          <w:rFonts w:ascii="Times New Roman" w:hAnsi="Times New Roman"/>
          <w:sz w:val="28"/>
          <w:szCs w:val="28"/>
        </w:rPr>
        <w:t>).</w:t>
      </w:r>
    </w:p>
    <w:p w:rsidR="005943CE" w:rsidRDefault="005943CE" w:rsidP="005943C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Лидируют по каче</w:t>
      </w:r>
      <w:r w:rsidR="00F95725">
        <w:rPr>
          <w:rFonts w:ascii="Times New Roman" w:hAnsi="Times New Roman"/>
          <w:sz w:val="28"/>
          <w:szCs w:val="28"/>
        </w:rPr>
        <w:t>ству обученности семиклассников</w:t>
      </w:r>
      <w:r>
        <w:rPr>
          <w:rFonts w:ascii="Times New Roman" w:hAnsi="Times New Roman"/>
          <w:sz w:val="28"/>
          <w:szCs w:val="28"/>
        </w:rPr>
        <w:t xml:space="preserve"> биологии </w:t>
      </w:r>
      <w:r w:rsidRPr="009E344E">
        <w:rPr>
          <w:rFonts w:ascii="Times New Roman" w:hAnsi="Times New Roman"/>
          <w:sz w:val="28"/>
          <w:szCs w:val="28"/>
        </w:rPr>
        <w:t>Западное</w:t>
      </w:r>
      <w:r>
        <w:rPr>
          <w:rFonts w:ascii="Times New Roman" w:hAnsi="Times New Roman"/>
          <w:sz w:val="28"/>
          <w:szCs w:val="28"/>
        </w:rPr>
        <w:t xml:space="preserve">, Отрадненское, </w:t>
      </w:r>
      <w:r w:rsidRPr="009E344E">
        <w:rPr>
          <w:rFonts w:ascii="Times New Roman" w:hAnsi="Times New Roman"/>
          <w:sz w:val="28"/>
          <w:szCs w:val="28"/>
        </w:rPr>
        <w:t xml:space="preserve">Северное </w:t>
      </w:r>
      <w:r>
        <w:rPr>
          <w:rFonts w:ascii="Times New Roman" w:hAnsi="Times New Roman"/>
          <w:sz w:val="28"/>
          <w:szCs w:val="28"/>
        </w:rPr>
        <w:t xml:space="preserve">и Южное </w:t>
      </w:r>
      <w:r w:rsidR="00F95725">
        <w:rPr>
          <w:rFonts w:ascii="Times New Roman" w:hAnsi="Times New Roman"/>
          <w:sz w:val="28"/>
          <w:szCs w:val="28"/>
        </w:rPr>
        <w:t>территориальные управления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943CE" w:rsidRPr="00962143" w:rsidRDefault="005943CE" w:rsidP="005943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5667">
        <w:rPr>
          <w:sz w:val="28"/>
          <w:szCs w:val="28"/>
        </w:rPr>
        <w:t xml:space="preserve">Распределение баллов участников ВПР по </w:t>
      </w:r>
      <w:r>
        <w:rPr>
          <w:sz w:val="28"/>
          <w:szCs w:val="28"/>
        </w:rPr>
        <w:t>биологии</w:t>
      </w:r>
      <w:r w:rsidR="00F95725">
        <w:rPr>
          <w:sz w:val="28"/>
          <w:szCs w:val="28"/>
        </w:rPr>
        <w:t xml:space="preserve"> в 7 классах</w:t>
      </w:r>
      <w:r w:rsidRPr="00675667">
        <w:rPr>
          <w:sz w:val="28"/>
          <w:szCs w:val="28"/>
        </w:rPr>
        <w:t xml:space="preserve"> в 2020 году отличается </w:t>
      </w:r>
      <w:r w:rsidRPr="0098251F">
        <w:rPr>
          <w:sz w:val="28"/>
          <w:szCs w:val="28"/>
        </w:rPr>
        <w:t xml:space="preserve">от нормального распределения (Диаграмма </w:t>
      </w:r>
      <w:r w:rsidR="00F95725">
        <w:rPr>
          <w:sz w:val="28"/>
          <w:szCs w:val="28"/>
        </w:rPr>
        <w:t>2.</w:t>
      </w:r>
      <w:r w:rsidRPr="0098251F">
        <w:rPr>
          <w:sz w:val="28"/>
          <w:szCs w:val="28"/>
        </w:rPr>
        <w:t>2</w:t>
      </w:r>
      <w:r w:rsidR="0098251F" w:rsidRPr="0098251F">
        <w:rPr>
          <w:sz w:val="28"/>
          <w:szCs w:val="28"/>
        </w:rPr>
        <w:t>.2</w:t>
      </w:r>
      <w:r w:rsidRPr="0098251F">
        <w:rPr>
          <w:sz w:val="28"/>
          <w:szCs w:val="28"/>
        </w:rPr>
        <w:t>).</w:t>
      </w:r>
    </w:p>
    <w:p w:rsidR="00F95725" w:rsidRPr="000B686D" w:rsidRDefault="00F95725" w:rsidP="00F95725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  <w:r w:rsidRPr="000B686D">
        <w:rPr>
          <w:rFonts w:ascii="Times New Roman" w:hAnsi="Times New Roman"/>
          <w:i/>
          <w:sz w:val="24"/>
          <w:szCs w:val="28"/>
        </w:rPr>
        <w:t>Диаграмма 2.2.2</w:t>
      </w:r>
    </w:p>
    <w:p w:rsidR="00F95725" w:rsidRPr="000B686D" w:rsidRDefault="00F95725" w:rsidP="00F95725">
      <w:pPr>
        <w:spacing w:after="0" w:line="36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0B686D">
        <w:rPr>
          <w:rFonts w:ascii="Times New Roman" w:hAnsi="Times New Roman"/>
          <w:i/>
          <w:sz w:val="28"/>
          <w:szCs w:val="28"/>
        </w:rPr>
        <w:t>Распределение участников ВПР по сумме полученных первичных баллов</w:t>
      </w:r>
    </w:p>
    <w:p w:rsidR="005943CE" w:rsidRPr="004E003E" w:rsidRDefault="005943CE" w:rsidP="005943CE">
      <w:pPr>
        <w:spacing w:after="0" w:line="360" w:lineRule="auto"/>
        <w:ind w:left="142" w:right="-1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7BF4E01" wp14:editId="0120647B">
            <wp:extent cx="5937250" cy="2463800"/>
            <wp:effectExtent l="0" t="0" r="6350" b="127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943CE" w:rsidRPr="004E003E" w:rsidRDefault="005943CE" w:rsidP="005943C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аналогичная тенденция в неравномерно</w:t>
      </w:r>
      <w:r w:rsidR="00F95725">
        <w:rPr>
          <w:rFonts w:ascii="Times New Roman" w:hAnsi="Times New Roman"/>
          <w:sz w:val="28"/>
          <w:szCs w:val="28"/>
        </w:rPr>
        <w:t xml:space="preserve">м колебании данного показателя </w:t>
      </w:r>
      <w:r>
        <w:rPr>
          <w:rFonts w:ascii="Times New Roman" w:hAnsi="Times New Roman"/>
          <w:sz w:val="28"/>
          <w:szCs w:val="28"/>
        </w:rPr>
        <w:t>просматривается в картине распределения баллов по всей выборке проведения ВПР в регионах Российской Федерации. Это свидетельствует о том, что полученные по Са</w:t>
      </w:r>
      <w:r w:rsidR="00F95725">
        <w:rPr>
          <w:rFonts w:ascii="Times New Roman" w:hAnsi="Times New Roman"/>
          <w:sz w:val="28"/>
          <w:szCs w:val="28"/>
        </w:rPr>
        <w:t xml:space="preserve">марской области </w:t>
      </w:r>
      <w:r>
        <w:rPr>
          <w:rFonts w:ascii="Times New Roman" w:hAnsi="Times New Roman"/>
          <w:sz w:val="28"/>
          <w:szCs w:val="28"/>
        </w:rPr>
        <w:t xml:space="preserve">результаты в целом достоверны, а особенности распределения первичных баллов обусловлены неравномерным распределением заданий по уровню сложности. </w:t>
      </w:r>
    </w:p>
    <w:p w:rsidR="00F95725" w:rsidRPr="000B686D" w:rsidRDefault="00F95725" w:rsidP="00F95725">
      <w:pPr>
        <w:tabs>
          <w:tab w:val="left" w:pos="6724"/>
        </w:tabs>
        <w:spacing w:before="24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B686D">
        <w:rPr>
          <w:rFonts w:ascii="Times New Roman" w:hAnsi="Times New Roman"/>
          <w:i/>
          <w:sz w:val="28"/>
          <w:szCs w:val="28"/>
        </w:rPr>
        <w:t>Таблица 2.2.6</w:t>
      </w:r>
    </w:p>
    <w:p w:rsidR="005943CE" w:rsidRPr="00F95725" w:rsidRDefault="00F95725" w:rsidP="00F95725">
      <w:pPr>
        <w:tabs>
          <w:tab w:val="left" w:pos="6724"/>
        </w:tabs>
        <w:spacing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0B686D">
        <w:rPr>
          <w:rFonts w:ascii="Times New Roman" w:hAnsi="Times New Roman"/>
          <w:bCs/>
          <w:i/>
          <w:sz w:val="28"/>
          <w:szCs w:val="28"/>
        </w:rPr>
        <w:t>Анализ выполнения отдельных заданий (достижение планируемых результатов в соответствии образовательной программой)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134"/>
        <w:gridCol w:w="1417"/>
        <w:gridCol w:w="1298"/>
      </w:tblGrid>
      <w:tr w:rsidR="005943CE" w:rsidRPr="00F43DCB" w:rsidTr="00231C36">
        <w:trPr>
          <w:trHeight w:val="290"/>
        </w:trPr>
        <w:tc>
          <w:tcPr>
            <w:tcW w:w="6062" w:type="dxa"/>
            <w:shd w:val="clear" w:color="auto" w:fill="F2F2F2" w:themeFill="background1" w:themeFillShade="F2"/>
            <w:noWrap/>
            <w:hideMark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 xml:space="preserve">Блоки ПООП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5943CE" w:rsidRPr="00F43DCB" w:rsidRDefault="005943CE" w:rsidP="0059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Макс балл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:rsidR="005943CE" w:rsidRPr="00F43DCB" w:rsidRDefault="005943CE" w:rsidP="0059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943CE" w:rsidRPr="00F43DCB" w:rsidRDefault="005943CE" w:rsidP="0059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943CE" w:rsidRPr="00F43DCB" w:rsidTr="00231C36">
        <w:trPr>
          <w:trHeight w:val="290"/>
        </w:trPr>
        <w:tc>
          <w:tcPr>
            <w:tcW w:w="6062" w:type="dxa"/>
            <w:shd w:val="clear" w:color="auto" w:fill="auto"/>
            <w:noWrap/>
            <w:vAlign w:val="bottom"/>
          </w:tcPr>
          <w:p w:rsidR="005943CE" w:rsidRPr="00F43DCB" w:rsidRDefault="005943CE" w:rsidP="00594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Свойства живых организмов их проявление у растений. Жизнедеятельность цветковых растений</w:t>
            </w: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1134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67,68</w:t>
            </w:r>
          </w:p>
        </w:tc>
        <w:tc>
          <w:tcPr>
            <w:tcW w:w="1418" w:type="dxa"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61,96</w:t>
            </w:r>
          </w:p>
        </w:tc>
      </w:tr>
      <w:tr w:rsidR="005943CE" w:rsidRPr="00F43DCB" w:rsidTr="00231C36">
        <w:trPr>
          <w:trHeight w:val="290"/>
        </w:trPr>
        <w:tc>
          <w:tcPr>
            <w:tcW w:w="6062" w:type="dxa"/>
            <w:shd w:val="clear" w:color="auto" w:fill="auto"/>
            <w:noWrap/>
            <w:vAlign w:val="bottom"/>
          </w:tcPr>
          <w:p w:rsidR="005943CE" w:rsidRPr="00F43DCB" w:rsidRDefault="005943CE" w:rsidP="00594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Свойства живых организмов их проявление у растений. Жизнедеятельность цветковых растений</w:t>
            </w: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1134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39,97</w:t>
            </w:r>
          </w:p>
        </w:tc>
        <w:tc>
          <w:tcPr>
            <w:tcW w:w="1418" w:type="dxa"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33,63</w:t>
            </w:r>
          </w:p>
        </w:tc>
      </w:tr>
      <w:tr w:rsidR="005943CE" w:rsidRPr="00F43DCB" w:rsidTr="00231C36">
        <w:trPr>
          <w:trHeight w:val="290"/>
        </w:trPr>
        <w:tc>
          <w:tcPr>
            <w:tcW w:w="6062" w:type="dxa"/>
            <w:shd w:val="clear" w:color="auto" w:fill="auto"/>
            <w:noWrap/>
            <w:vAlign w:val="bottom"/>
          </w:tcPr>
          <w:p w:rsidR="005943CE" w:rsidRPr="00F43DCB" w:rsidRDefault="005943CE" w:rsidP="00594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Свойства живых организмов их проявление у растений. Жизнедеятельность цветковых растений</w:t>
            </w: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1134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54,06</w:t>
            </w:r>
          </w:p>
        </w:tc>
        <w:tc>
          <w:tcPr>
            <w:tcW w:w="1418" w:type="dxa"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48,27</w:t>
            </w:r>
          </w:p>
        </w:tc>
      </w:tr>
      <w:tr w:rsidR="005943CE" w:rsidRPr="00F43DCB" w:rsidTr="00231C36">
        <w:trPr>
          <w:trHeight w:val="290"/>
        </w:trPr>
        <w:tc>
          <w:tcPr>
            <w:tcW w:w="6062" w:type="dxa"/>
            <w:shd w:val="clear" w:color="auto" w:fill="auto"/>
            <w:noWrap/>
            <w:vAlign w:val="bottom"/>
          </w:tcPr>
          <w:p w:rsidR="005943CE" w:rsidRPr="00F43DCB" w:rsidRDefault="005943CE" w:rsidP="00594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2.1. Царство Растения. Органы цветкового растения. Жизнедеятельность цветковых растений</w:t>
            </w: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34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67,27</w:t>
            </w:r>
          </w:p>
        </w:tc>
        <w:tc>
          <w:tcPr>
            <w:tcW w:w="1418" w:type="dxa"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60,58</w:t>
            </w:r>
          </w:p>
        </w:tc>
      </w:tr>
      <w:tr w:rsidR="005943CE" w:rsidRPr="00F43DCB" w:rsidTr="00231C36">
        <w:trPr>
          <w:trHeight w:val="290"/>
        </w:trPr>
        <w:tc>
          <w:tcPr>
            <w:tcW w:w="6062" w:type="dxa"/>
            <w:shd w:val="clear" w:color="auto" w:fill="auto"/>
            <w:noWrap/>
            <w:vAlign w:val="bottom"/>
          </w:tcPr>
          <w:p w:rsidR="005943CE" w:rsidRPr="00F43DCB" w:rsidRDefault="005943CE" w:rsidP="00594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Царство Растения. Органы цветкового растения. Жизнедеятельность цветковых растений</w:t>
            </w: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34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56,76</w:t>
            </w:r>
          </w:p>
        </w:tc>
        <w:tc>
          <w:tcPr>
            <w:tcW w:w="1418" w:type="dxa"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46,27</w:t>
            </w:r>
          </w:p>
        </w:tc>
      </w:tr>
      <w:tr w:rsidR="005943CE" w:rsidRPr="00F43DCB" w:rsidTr="00231C36">
        <w:trPr>
          <w:trHeight w:val="290"/>
        </w:trPr>
        <w:tc>
          <w:tcPr>
            <w:tcW w:w="6062" w:type="dxa"/>
            <w:shd w:val="clear" w:color="auto" w:fill="auto"/>
            <w:noWrap/>
            <w:vAlign w:val="bottom"/>
          </w:tcPr>
          <w:p w:rsidR="005943CE" w:rsidRPr="00F43DCB" w:rsidRDefault="005943CE" w:rsidP="00594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Микроскопическое строение растений </w:t>
            </w: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134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70,74</w:t>
            </w:r>
          </w:p>
        </w:tc>
        <w:tc>
          <w:tcPr>
            <w:tcW w:w="1418" w:type="dxa"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5943CE" w:rsidRPr="00F43DCB" w:rsidTr="00231C36">
        <w:trPr>
          <w:trHeight w:val="290"/>
        </w:trPr>
        <w:tc>
          <w:tcPr>
            <w:tcW w:w="6062" w:type="dxa"/>
            <w:shd w:val="clear" w:color="auto" w:fill="auto"/>
            <w:noWrap/>
            <w:vAlign w:val="bottom"/>
          </w:tcPr>
          <w:p w:rsidR="005943CE" w:rsidRPr="00F43DCB" w:rsidRDefault="005943CE" w:rsidP="00594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Микроскопическое строение растений </w:t>
            </w: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134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52,66</w:t>
            </w:r>
          </w:p>
        </w:tc>
        <w:tc>
          <w:tcPr>
            <w:tcW w:w="1418" w:type="dxa"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43,87</w:t>
            </w:r>
          </w:p>
        </w:tc>
      </w:tr>
      <w:tr w:rsidR="005943CE" w:rsidRPr="00F43DCB" w:rsidTr="00231C36">
        <w:trPr>
          <w:trHeight w:val="290"/>
        </w:trPr>
        <w:tc>
          <w:tcPr>
            <w:tcW w:w="6062" w:type="dxa"/>
            <w:shd w:val="clear" w:color="auto" w:fill="auto"/>
            <w:noWrap/>
            <w:vAlign w:val="bottom"/>
          </w:tcPr>
          <w:p w:rsidR="005943CE" w:rsidRPr="00F43DCB" w:rsidRDefault="005943CE" w:rsidP="00594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 Микроскопическое строение растений </w:t>
            </w: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134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43,06</w:t>
            </w:r>
          </w:p>
        </w:tc>
        <w:tc>
          <w:tcPr>
            <w:tcW w:w="1418" w:type="dxa"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34,34</w:t>
            </w:r>
          </w:p>
        </w:tc>
      </w:tr>
      <w:tr w:rsidR="005943CE" w:rsidRPr="00F43DCB" w:rsidTr="00231C36">
        <w:trPr>
          <w:trHeight w:val="290"/>
        </w:trPr>
        <w:tc>
          <w:tcPr>
            <w:tcW w:w="6062" w:type="dxa"/>
            <w:shd w:val="clear" w:color="auto" w:fill="auto"/>
            <w:noWrap/>
            <w:vAlign w:val="bottom"/>
          </w:tcPr>
          <w:p w:rsidR="005943CE" w:rsidRPr="00F43DCB" w:rsidRDefault="005943CE" w:rsidP="00594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3.4. Микроскопическое строение растений </w:t>
            </w: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134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40,69</w:t>
            </w:r>
          </w:p>
        </w:tc>
        <w:tc>
          <w:tcPr>
            <w:tcW w:w="1418" w:type="dxa"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32,06</w:t>
            </w:r>
          </w:p>
        </w:tc>
      </w:tr>
      <w:tr w:rsidR="005943CE" w:rsidRPr="00F43DCB" w:rsidTr="00231C36">
        <w:trPr>
          <w:trHeight w:val="290"/>
        </w:trPr>
        <w:tc>
          <w:tcPr>
            <w:tcW w:w="6062" w:type="dxa"/>
            <w:shd w:val="clear" w:color="auto" w:fill="auto"/>
            <w:noWrap/>
            <w:vAlign w:val="bottom"/>
          </w:tcPr>
          <w:p w:rsidR="005943CE" w:rsidRPr="00F43DCB" w:rsidRDefault="005943CE" w:rsidP="00594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Клеточное строение организмов. Многообразие организмов. Царство Растения. Органы цветкового растения. Микроскопическое строение растений. Жизнедеятельность цветковых растений </w:t>
            </w: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Смысловое чтение</w:t>
            </w:r>
          </w:p>
        </w:tc>
        <w:tc>
          <w:tcPr>
            <w:tcW w:w="1134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59,03</w:t>
            </w:r>
          </w:p>
        </w:tc>
        <w:tc>
          <w:tcPr>
            <w:tcW w:w="1418" w:type="dxa"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</w:tr>
      <w:tr w:rsidR="005943CE" w:rsidRPr="00F43DCB" w:rsidTr="00231C36">
        <w:trPr>
          <w:trHeight w:val="290"/>
        </w:trPr>
        <w:tc>
          <w:tcPr>
            <w:tcW w:w="6062" w:type="dxa"/>
            <w:shd w:val="clear" w:color="auto" w:fill="auto"/>
            <w:noWrap/>
            <w:vAlign w:val="bottom"/>
          </w:tcPr>
          <w:p w:rsidR="005943CE" w:rsidRPr="00F43DCB" w:rsidRDefault="005943CE" w:rsidP="00594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5.1. Царство Растения. Органы цветкового растения. </w:t>
            </w: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34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66,47</w:t>
            </w:r>
          </w:p>
        </w:tc>
        <w:tc>
          <w:tcPr>
            <w:tcW w:w="1418" w:type="dxa"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62,82</w:t>
            </w:r>
          </w:p>
        </w:tc>
      </w:tr>
      <w:tr w:rsidR="005943CE" w:rsidRPr="00F43DCB" w:rsidTr="00231C36">
        <w:trPr>
          <w:trHeight w:val="290"/>
        </w:trPr>
        <w:tc>
          <w:tcPr>
            <w:tcW w:w="6062" w:type="dxa"/>
            <w:shd w:val="clear" w:color="auto" w:fill="auto"/>
            <w:noWrap/>
            <w:vAlign w:val="bottom"/>
          </w:tcPr>
          <w:p w:rsidR="005943CE" w:rsidRPr="00F43DCB" w:rsidRDefault="005943CE" w:rsidP="00594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 Царство Растения. Органы цветкового растения. </w:t>
            </w: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34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54,41</w:t>
            </w:r>
          </w:p>
        </w:tc>
        <w:tc>
          <w:tcPr>
            <w:tcW w:w="1418" w:type="dxa"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46,44</w:t>
            </w:r>
          </w:p>
        </w:tc>
      </w:tr>
      <w:tr w:rsidR="005943CE" w:rsidRPr="00F43DCB" w:rsidTr="00231C36">
        <w:trPr>
          <w:trHeight w:val="290"/>
        </w:trPr>
        <w:tc>
          <w:tcPr>
            <w:tcW w:w="6062" w:type="dxa"/>
            <w:shd w:val="clear" w:color="auto" w:fill="auto"/>
            <w:noWrap/>
            <w:vAlign w:val="bottom"/>
          </w:tcPr>
          <w:p w:rsidR="005943CE" w:rsidRPr="00F43DCB" w:rsidRDefault="005943CE" w:rsidP="00594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5.3. Царство Растения. Органы цветкового растения. </w:t>
            </w: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34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51,96</w:t>
            </w:r>
          </w:p>
        </w:tc>
        <w:tc>
          <w:tcPr>
            <w:tcW w:w="1418" w:type="dxa"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42,49</w:t>
            </w:r>
          </w:p>
        </w:tc>
      </w:tr>
      <w:tr w:rsidR="005943CE" w:rsidRPr="00F43DCB" w:rsidTr="00231C36">
        <w:trPr>
          <w:trHeight w:val="290"/>
        </w:trPr>
        <w:tc>
          <w:tcPr>
            <w:tcW w:w="6062" w:type="dxa"/>
            <w:shd w:val="clear" w:color="auto" w:fill="auto"/>
            <w:noWrap/>
            <w:vAlign w:val="bottom"/>
            <w:hideMark/>
          </w:tcPr>
          <w:p w:rsidR="005943CE" w:rsidRPr="00F43DCB" w:rsidRDefault="005943CE" w:rsidP="0059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Органы цветкового растения. Микроскопическое строение растений. Жизнедеятельность цветковых растений </w:t>
            </w: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34" w:type="dxa"/>
            <w:noWrap/>
            <w:vAlign w:val="center"/>
            <w:hideMark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69,63</w:t>
            </w:r>
          </w:p>
        </w:tc>
        <w:tc>
          <w:tcPr>
            <w:tcW w:w="1418" w:type="dxa"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62,38</w:t>
            </w:r>
          </w:p>
        </w:tc>
      </w:tr>
      <w:tr w:rsidR="005943CE" w:rsidRPr="00F43DCB" w:rsidTr="00231C36">
        <w:trPr>
          <w:trHeight w:val="290"/>
        </w:trPr>
        <w:tc>
          <w:tcPr>
            <w:tcW w:w="6062" w:type="dxa"/>
            <w:shd w:val="clear" w:color="auto" w:fill="auto"/>
            <w:noWrap/>
            <w:vAlign w:val="bottom"/>
            <w:hideMark/>
          </w:tcPr>
          <w:p w:rsidR="005943CE" w:rsidRPr="00F43DCB" w:rsidRDefault="005943CE" w:rsidP="0059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Царство Растения Органы цветкового растения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134" w:type="dxa"/>
            <w:noWrap/>
            <w:vAlign w:val="center"/>
            <w:hideMark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1418" w:type="dxa"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79,93</w:t>
            </w:r>
          </w:p>
        </w:tc>
      </w:tr>
      <w:tr w:rsidR="005943CE" w:rsidRPr="00F43DCB" w:rsidTr="00231C36">
        <w:trPr>
          <w:trHeight w:val="290"/>
        </w:trPr>
        <w:tc>
          <w:tcPr>
            <w:tcW w:w="6062" w:type="dxa"/>
            <w:shd w:val="clear" w:color="auto" w:fill="auto"/>
            <w:noWrap/>
            <w:vAlign w:val="bottom"/>
            <w:hideMark/>
          </w:tcPr>
          <w:p w:rsidR="005943CE" w:rsidRPr="00F43DCB" w:rsidRDefault="005943CE" w:rsidP="0059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8.1.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</w:t>
            </w: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134" w:type="dxa"/>
            <w:noWrap/>
            <w:vAlign w:val="center"/>
            <w:hideMark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418" w:type="dxa"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47,86</w:t>
            </w:r>
          </w:p>
        </w:tc>
      </w:tr>
      <w:tr w:rsidR="005943CE" w:rsidRPr="00F43DCB" w:rsidTr="00231C36">
        <w:trPr>
          <w:trHeight w:val="290"/>
        </w:trPr>
        <w:tc>
          <w:tcPr>
            <w:tcW w:w="6062" w:type="dxa"/>
            <w:shd w:val="clear" w:color="auto" w:fill="auto"/>
            <w:noWrap/>
            <w:vAlign w:val="bottom"/>
            <w:hideMark/>
          </w:tcPr>
          <w:p w:rsidR="005943CE" w:rsidRPr="00F43DCB" w:rsidRDefault="005943CE" w:rsidP="0059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8.2.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</w:t>
            </w: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134" w:type="dxa"/>
            <w:noWrap/>
            <w:vAlign w:val="center"/>
            <w:hideMark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45,76</w:t>
            </w:r>
          </w:p>
        </w:tc>
        <w:tc>
          <w:tcPr>
            <w:tcW w:w="1418" w:type="dxa"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42,59</w:t>
            </w:r>
          </w:p>
        </w:tc>
      </w:tr>
      <w:tr w:rsidR="005943CE" w:rsidRPr="00F43DCB" w:rsidTr="00231C36">
        <w:trPr>
          <w:trHeight w:val="290"/>
        </w:trPr>
        <w:tc>
          <w:tcPr>
            <w:tcW w:w="6062" w:type="dxa"/>
            <w:shd w:val="clear" w:color="auto" w:fill="auto"/>
            <w:noWrap/>
            <w:vAlign w:val="bottom"/>
            <w:hideMark/>
          </w:tcPr>
          <w:p w:rsidR="005943CE" w:rsidRPr="00F43DCB" w:rsidRDefault="005943CE" w:rsidP="0059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8.3.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</w:t>
            </w: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134" w:type="dxa"/>
            <w:noWrap/>
            <w:vAlign w:val="center"/>
            <w:hideMark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418" w:type="dxa"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22,17</w:t>
            </w:r>
          </w:p>
        </w:tc>
      </w:tr>
      <w:tr w:rsidR="005943CE" w:rsidRPr="00F43DCB" w:rsidTr="00231C36">
        <w:trPr>
          <w:trHeight w:val="290"/>
        </w:trPr>
        <w:tc>
          <w:tcPr>
            <w:tcW w:w="6062" w:type="dxa"/>
            <w:shd w:val="clear" w:color="auto" w:fill="auto"/>
            <w:noWrap/>
            <w:vAlign w:val="bottom"/>
            <w:hideMark/>
          </w:tcPr>
          <w:p w:rsidR="005943CE" w:rsidRPr="00F43DCB" w:rsidRDefault="005943CE" w:rsidP="0059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Органы цветкового растения </w:t>
            </w: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34" w:type="dxa"/>
            <w:noWrap/>
            <w:vAlign w:val="center"/>
            <w:hideMark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64,49</w:t>
            </w:r>
          </w:p>
        </w:tc>
        <w:tc>
          <w:tcPr>
            <w:tcW w:w="1418" w:type="dxa"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58,72</w:t>
            </w:r>
          </w:p>
        </w:tc>
      </w:tr>
      <w:tr w:rsidR="005943CE" w:rsidRPr="00F43DCB" w:rsidTr="00231C36">
        <w:trPr>
          <w:trHeight w:val="290"/>
        </w:trPr>
        <w:tc>
          <w:tcPr>
            <w:tcW w:w="6062" w:type="dxa"/>
            <w:shd w:val="clear" w:color="auto" w:fill="auto"/>
            <w:noWrap/>
            <w:vAlign w:val="bottom"/>
            <w:hideMark/>
          </w:tcPr>
          <w:p w:rsidR="005943CE" w:rsidRPr="00F43DCB" w:rsidRDefault="005943CE" w:rsidP="0059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 Приемы выращивания, размножения растений и ухода за ними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134" w:type="dxa"/>
            <w:noWrap/>
            <w:vAlign w:val="center"/>
            <w:hideMark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86,29</w:t>
            </w:r>
          </w:p>
        </w:tc>
        <w:tc>
          <w:tcPr>
            <w:tcW w:w="1418" w:type="dxa"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83,67</w:t>
            </w:r>
          </w:p>
        </w:tc>
      </w:tr>
      <w:tr w:rsidR="005943CE" w:rsidRPr="00F43DCB" w:rsidTr="00231C36">
        <w:trPr>
          <w:trHeight w:val="290"/>
        </w:trPr>
        <w:tc>
          <w:tcPr>
            <w:tcW w:w="6062" w:type="dxa"/>
            <w:shd w:val="clear" w:color="auto" w:fill="auto"/>
            <w:noWrap/>
            <w:vAlign w:val="bottom"/>
            <w:hideMark/>
          </w:tcPr>
          <w:p w:rsidR="005943CE" w:rsidRPr="00F43DCB" w:rsidRDefault="005943CE" w:rsidP="0059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 Приемы выращивания, размножения растений и ухода за ними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4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134" w:type="dxa"/>
            <w:noWrap/>
            <w:vAlign w:val="center"/>
            <w:hideMark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80,87</w:t>
            </w:r>
          </w:p>
        </w:tc>
        <w:tc>
          <w:tcPr>
            <w:tcW w:w="1418" w:type="dxa"/>
            <w:vAlign w:val="center"/>
          </w:tcPr>
          <w:p w:rsidR="005943CE" w:rsidRPr="00F43DCB" w:rsidRDefault="005943CE" w:rsidP="00F9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CB">
              <w:rPr>
                <w:rFonts w:ascii="Times New Roman" w:hAnsi="Times New Roman" w:cs="Times New Roman"/>
                <w:sz w:val="24"/>
                <w:szCs w:val="24"/>
              </w:rPr>
              <w:t>76,85</w:t>
            </w:r>
          </w:p>
        </w:tc>
      </w:tr>
    </w:tbl>
    <w:p w:rsidR="00F95725" w:rsidRDefault="005943CE" w:rsidP="00F95725">
      <w:pPr>
        <w:pStyle w:val="a3"/>
        <w:spacing w:before="24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911431">
        <w:rPr>
          <w:bCs/>
          <w:sz w:val="28"/>
          <w:szCs w:val="28"/>
        </w:rPr>
        <w:t xml:space="preserve">Обучающиеся 7-х классов </w:t>
      </w:r>
      <w:r w:rsidR="00F95725">
        <w:rPr>
          <w:bCs/>
          <w:sz w:val="28"/>
          <w:szCs w:val="28"/>
        </w:rPr>
        <w:t>ОО</w:t>
      </w:r>
      <w:r w:rsidRPr="00911431">
        <w:rPr>
          <w:bCs/>
          <w:sz w:val="28"/>
          <w:szCs w:val="28"/>
        </w:rPr>
        <w:t xml:space="preserve"> Самарской области выполнили успешнее, ч</w:t>
      </w:r>
      <w:r w:rsidR="00F95725">
        <w:rPr>
          <w:bCs/>
          <w:sz w:val="28"/>
          <w:szCs w:val="28"/>
        </w:rPr>
        <w:t>ем</w:t>
      </w:r>
      <w:r w:rsidRPr="00911431">
        <w:rPr>
          <w:bCs/>
          <w:sz w:val="28"/>
          <w:szCs w:val="28"/>
        </w:rPr>
        <w:t xml:space="preserve"> в ср</w:t>
      </w:r>
      <w:r w:rsidR="00F95725">
        <w:rPr>
          <w:bCs/>
          <w:sz w:val="28"/>
          <w:szCs w:val="28"/>
        </w:rPr>
        <w:t xml:space="preserve">еднем по Российской Федерации, </w:t>
      </w:r>
      <w:r w:rsidRPr="00911431">
        <w:rPr>
          <w:bCs/>
          <w:sz w:val="28"/>
          <w:szCs w:val="28"/>
        </w:rPr>
        <w:t>практически все предложенные задания (больше в среднем на 6,</w:t>
      </w:r>
      <w:r>
        <w:rPr>
          <w:bCs/>
          <w:sz w:val="28"/>
          <w:szCs w:val="28"/>
        </w:rPr>
        <w:t xml:space="preserve">24 </w:t>
      </w:r>
      <w:r w:rsidRPr="00911431">
        <w:rPr>
          <w:bCs/>
          <w:sz w:val="28"/>
          <w:szCs w:val="28"/>
        </w:rPr>
        <w:t xml:space="preserve">%). </w:t>
      </w:r>
    </w:p>
    <w:p w:rsidR="005943CE" w:rsidRDefault="005943CE" w:rsidP="00F9572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911431">
        <w:rPr>
          <w:bCs/>
          <w:sz w:val="28"/>
          <w:szCs w:val="28"/>
        </w:rPr>
        <w:t>Почти все семиклассники Самарской области (</w:t>
      </w:r>
      <w:r>
        <w:rPr>
          <w:bCs/>
          <w:sz w:val="28"/>
          <w:szCs w:val="28"/>
        </w:rPr>
        <w:t xml:space="preserve">более 80 </w:t>
      </w:r>
      <w:r w:rsidRPr="00911431">
        <w:rPr>
          <w:bCs/>
          <w:sz w:val="28"/>
          <w:szCs w:val="28"/>
        </w:rPr>
        <w:t xml:space="preserve">%) </w:t>
      </w:r>
      <w:r w:rsidRPr="00872F04">
        <w:rPr>
          <w:bCs/>
          <w:sz w:val="28"/>
          <w:szCs w:val="28"/>
        </w:rPr>
        <w:t>уме</w:t>
      </w:r>
      <w:r>
        <w:rPr>
          <w:bCs/>
          <w:sz w:val="28"/>
          <w:szCs w:val="28"/>
        </w:rPr>
        <w:t>ют</w:t>
      </w:r>
      <w:r w:rsidRPr="00872F04">
        <w:rPr>
          <w:bCs/>
          <w:sz w:val="28"/>
          <w:szCs w:val="28"/>
        </w:rPr>
        <w:t xml:space="preserve"> читать и понимать текст биологического</w:t>
      </w:r>
      <w:r>
        <w:rPr>
          <w:bCs/>
          <w:sz w:val="28"/>
          <w:szCs w:val="28"/>
        </w:rPr>
        <w:t xml:space="preserve"> </w:t>
      </w:r>
      <w:r w:rsidRPr="00872F04">
        <w:rPr>
          <w:bCs/>
          <w:sz w:val="28"/>
          <w:szCs w:val="28"/>
        </w:rPr>
        <w:t>содержания, используя для этого недостающие термины и понятия,</w:t>
      </w:r>
      <w:r>
        <w:rPr>
          <w:bCs/>
          <w:sz w:val="28"/>
          <w:szCs w:val="28"/>
        </w:rPr>
        <w:t xml:space="preserve"> </w:t>
      </w:r>
      <w:r w:rsidRPr="00872F04">
        <w:rPr>
          <w:bCs/>
          <w:sz w:val="28"/>
          <w:szCs w:val="28"/>
        </w:rPr>
        <w:t>представленные в перечне</w:t>
      </w:r>
      <w:r>
        <w:rPr>
          <w:bCs/>
          <w:sz w:val="28"/>
          <w:szCs w:val="28"/>
        </w:rPr>
        <w:t>, имеют представления о п</w:t>
      </w:r>
      <w:r w:rsidRPr="00B3741C">
        <w:rPr>
          <w:bCs/>
          <w:sz w:val="28"/>
          <w:szCs w:val="28"/>
        </w:rPr>
        <w:t>рием</w:t>
      </w:r>
      <w:r>
        <w:rPr>
          <w:bCs/>
          <w:sz w:val="28"/>
          <w:szCs w:val="28"/>
        </w:rPr>
        <w:t>ах</w:t>
      </w:r>
      <w:r w:rsidRPr="00B3741C">
        <w:rPr>
          <w:bCs/>
          <w:sz w:val="28"/>
          <w:szCs w:val="28"/>
        </w:rPr>
        <w:t xml:space="preserve"> выращивания, размножения растений и уход</w:t>
      </w:r>
      <w:r>
        <w:rPr>
          <w:bCs/>
          <w:sz w:val="28"/>
          <w:szCs w:val="28"/>
        </w:rPr>
        <w:t>у</w:t>
      </w:r>
      <w:r w:rsidRPr="00B3741C">
        <w:rPr>
          <w:bCs/>
          <w:sz w:val="28"/>
          <w:szCs w:val="28"/>
        </w:rPr>
        <w:t xml:space="preserve"> за ними</w:t>
      </w:r>
      <w:r>
        <w:rPr>
          <w:bCs/>
          <w:sz w:val="28"/>
          <w:szCs w:val="28"/>
        </w:rPr>
        <w:t>.</w:t>
      </w:r>
    </w:p>
    <w:p w:rsidR="005943CE" w:rsidRPr="00911431" w:rsidRDefault="005943CE" w:rsidP="00F9572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911431">
        <w:rPr>
          <w:bCs/>
          <w:sz w:val="28"/>
          <w:szCs w:val="28"/>
        </w:rPr>
        <w:lastRenderedPageBreak/>
        <w:t>Вместе с тем ряд заданий вызвал большее затруднение (достижение соответствующих планируемых результатов в соответствии образовательной программой составило менее 50</w:t>
      </w:r>
      <w:r w:rsidR="00F95725">
        <w:rPr>
          <w:bCs/>
          <w:sz w:val="28"/>
          <w:szCs w:val="28"/>
        </w:rPr>
        <w:t xml:space="preserve"> </w:t>
      </w:r>
      <w:r w:rsidRPr="00911431">
        <w:rPr>
          <w:bCs/>
          <w:sz w:val="28"/>
          <w:szCs w:val="28"/>
        </w:rPr>
        <w:t>%), в том числе задания:</w:t>
      </w:r>
    </w:p>
    <w:p w:rsidR="005943CE" w:rsidRDefault="005943CE" w:rsidP="00F9572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911431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на контроль уровня сформированности </w:t>
      </w:r>
      <w:r w:rsidRPr="00B3741C">
        <w:rPr>
          <w:bCs/>
          <w:sz w:val="28"/>
          <w:szCs w:val="28"/>
        </w:rPr>
        <w:t xml:space="preserve">первоначальных систематизированных представлений о биологических объектах, процессах, явлениях, закономерностях; </w:t>
      </w:r>
    </w:p>
    <w:p w:rsidR="005943CE" w:rsidRDefault="005943CE" w:rsidP="00F9572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911431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на </w:t>
      </w:r>
      <w:r w:rsidRPr="00B3741C">
        <w:rPr>
          <w:bCs/>
          <w:sz w:val="28"/>
          <w:szCs w:val="28"/>
        </w:rPr>
        <w:t>использовани</w:t>
      </w:r>
      <w:r>
        <w:rPr>
          <w:bCs/>
          <w:sz w:val="28"/>
          <w:szCs w:val="28"/>
        </w:rPr>
        <w:t>е</w:t>
      </w:r>
      <w:r w:rsidRPr="00B3741C">
        <w:rPr>
          <w:bCs/>
          <w:sz w:val="28"/>
          <w:szCs w:val="28"/>
        </w:rPr>
        <w:t xml:space="preserve"> методов биологической науки и проведения несложных биологических экспериментов для изучения живых организмов и человека</w:t>
      </w:r>
      <w:r>
        <w:rPr>
          <w:bCs/>
          <w:sz w:val="28"/>
          <w:szCs w:val="28"/>
        </w:rPr>
        <w:t>;</w:t>
      </w:r>
    </w:p>
    <w:p w:rsidR="005943CE" w:rsidRPr="00911431" w:rsidRDefault="005943CE" w:rsidP="00F9572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контроль умения</w:t>
      </w:r>
      <w:r w:rsidRPr="00B3741C">
        <w:rPr>
          <w:bCs/>
          <w:sz w:val="28"/>
          <w:szCs w:val="28"/>
        </w:rPr>
        <w:t xml:space="preserve">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r>
        <w:rPr>
          <w:bCs/>
          <w:sz w:val="28"/>
          <w:szCs w:val="28"/>
        </w:rPr>
        <w:t xml:space="preserve"> при определении с</w:t>
      </w:r>
      <w:r w:rsidRPr="00B3741C">
        <w:rPr>
          <w:bCs/>
          <w:sz w:val="28"/>
          <w:szCs w:val="28"/>
        </w:rPr>
        <w:t>войства живых организмов (структурированность, целостность, обмен веществ, движение, размножение, развитие, раздражимость, приспособленность)</w:t>
      </w:r>
      <w:r>
        <w:rPr>
          <w:bCs/>
          <w:sz w:val="28"/>
          <w:szCs w:val="28"/>
        </w:rPr>
        <w:t>.</w:t>
      </w:r>
    </w:p>
    <w:p w:rsidR="00F95725" w:rsidRPr="000B686D" w:rsidRDefault="00F95725" w:rsidP="00F95725">
      <w:pPr>
        <w:tabs>
          <w:tab w:val="left" w:pos="3525"/>
        </w:tabs>
        <w:spacing w:before="240"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B686D">
        <w:rPr>
          <w:rFonts w:ascii="Times New Roman" w:hAnsi="Times New Roman"/>
          <w:i/>
          <w:sz w:val="24"/>
          <w:szCs w:val="28"/>
        </w:rPr>
        <w:t>Диаграмма 2.2.3</w:t>
      </w:r>
    </w:p>
    <w:p w:rsidR="005943CE" w:rsidRPr="0017789A" w:rsidRDefault="00F95725" w:rsidP="00F95725">
      <w:pPr>
        <w:tabs>
          <w:tab w:val="left" w:pos="3525"/>
        </w:tabs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B686D">
        <w:rPr>
          <w:rFonts w:ascii="Times New Roman" w:hAnsi="Times New Roman"/>
          <w:bCs/>
          <w:i/>
          <w:sz w:val="28"/>
          <w:szCs w:val="28"/>
        </w:rPr>
        <w:t xml:space="preserve">Выполнение заданий ВПР по </w:t>
      </w:r>
      <w:r>
        <w:rPr>
          <w:rFonts w:ascii="Times New Roman" w:hAnsi="Times New Roman"/>
          <w:bCs/>
          <w:i/>
          <w:sz w:val="28"/>
          <w:szCs w:val="28"/>
        </w:rPr>
        <w:t>биологии</w:t>
      </w:r>
      <w:r w:rsidRPr="000B686D">
        <w:rPr>
          <w:rFonts w:ascii="Times New Roman" w:hAnsi="Times New Roman"/>
          <w:bCs/>
          <w:i/>
          <w:sz w:val="28"/>
          <w:szCs w:val="28"/>
        </w:rPr>
        <w:t xml:space="preserve"> в </w:t>
      </w:r>
      <w:r>
        <w:rPr>
          <w:rFonts w:ascii="Times New Roman" w:hAnsi="Times New Roman"/>
          <w:bCs/>
          <w:i/>
          <w:sz w:val="28"/>
          <w:szCs w:val="28"/>
        </w:rPr>
        <w:t>7</w:t>
      </w:r>
      <w:r w:rsidRPr="000B686D">
        <w:rPr>
          <w:rFonts w:ascii="Times New Roman" w:hAnsi="Times New Roman"/>
          <w:bCs/>
          <w:i/>
          <w:sz w:val="28"/>
          <w:szCs w:val="28"/>
        </w:rPr>
        <w:t xml:space="preserve"> классе</w:t>
      </w:r>
      <w:r>
        <w:rPr>
          <w:noProof/>
          <w:lang w:eastAsia="ru-RU"/>
        </w:rPr>
        <w:t xml:space="preserve"> </w:t>
      </w:r>
      <w:r w:rsidR="005943CE">
        <w:rPr>
          <w:noProof/>
          <w:lang w:eastAsia="ru-RU"/>
        </w:rPr>
        <w:drawing>
          <wp:inline distT="0" distB="0" distL="0" distR="0" wp14:anchorId="52BB71F6" wp14:editId="7C0FDBCE">
            <wp:extent cx="6273800" cy="2736850"/>
            <wp:effectExtent l="0" t="0" r="12700" b="63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943CE" w:rsidRDefault="005943CE" w:rsidP="005943CE">
      <w:pPr>
        <w:tabs>
          <w:tab w:val="left" w:pos="3525"/>
        </w:tabs>
        <w:spacing w:after="0" w:line="360" w:lineRule="auto"/>
        <w:ind w:right="-1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Как следует из диаграммы </w:t>
      </w:r>
      <w:r w:rsidR="00F95725">
        <w:rPr>
          <w:rFonts w:ascii="Times New Roman" w:hAnsi="Times New Roman"/>
          <w:bCs/>
          <w:sz w:val="28"/>
          <w:szCs w:val="28"/>
        </w:rPr>
        <w:t>2.2.</w:t>
      </w:r>
      <w:r>
        <w:rPr>
          <w:rFonts w:ascii="Times New Roman" w:hAnsi="Times New Roman"/>
          <w:bCs/>
          <w:sz w:val="28"/>
          <w:szCs w:val="28"/>
        </w:rPr>
        <w:t>3, качеств</w:t>
      </w:r>
      <w:r w:rsidR="00F95725">
        <w:rPr>
          <w:rFonts w:ascii="Times New Roman" w:hAnsi="Times New Roman"/>
          <w:bCs/>
          <w:sz w:val="28"/>
          <w:szCs w:val="28"/>
        </w:rPr>
        <w:t xml:space="preserve">о выполнения отдельных заданий </w:t>
      </w:r>
      <w:r>
        <w:rPr>
          <w:rFonts w:ascii="Times New Roman" w:hAnsi="Times New Roman"/>
          <w:bCs/>
          <w:sz w:val="28"/>
          <w:szCs w:val="28"/>
        </w:rPr>
        <w:t>ВПР по биологии соответствует тенденциям, проявившимся по всей выборке.</w:t>
      </w:r>
    </w:p>
    <w:p w:rsidR="00F95725" w:rsidRPr="000B686D" w:rsidRDefault="00F95725" w:rsidP="00E65BCA">
      <w:pPr>
        <w:tabs>
          <w:tab w:val="left" w:pos="3525"/>
        </w:tabs>
        <w:spacing w:after="0" w:line="360" w:lineRule="auto"/>
        <w:ind w:right="-1" w:firstLine="851"/>
        <w:jc w:val="both"/>
        <w:rPr>
          <w:rFonts w:ascii="Times New Roman" w:hAnsi="Times New Roman"/>
          <w:bCs/>
          <w:sz w:val="28"/>
          <w:szCs w:val="28"/>
        </w:rPr>
      </w:pPr>
      <w:r w:rsidRPr="000B686D">
        <w:rPr>
          <w:rFonts w:ascii="Times New Roman" w:hAnsi="Times New Roman"/>
          <w:bCs/>
          <w:sz w:val="28"/>
          <w:szCs w:val="28"/>
        </w:rPr>
        <w:t>Средний процент выполнения заданий группами обучающихся представлен в таблице 2.2.7.</w:t>
      </w:r>
    </w:p>
    <w:p w:rsidR="00F95725" w:rsidRDefault="00F95725" w:rsidP="00E65BCA">
      <w:pPr>
        <w:tabs>
          <w:tab w:val="left" w:pos="3525"/>
        </w:tabs>
        <w:spacing w:after="0" w:line="360" w:lineRule="auto"/>
        <w:ind w:right="-1" w:firstLine="851"/>
        <w:jc w:val="right"/>
        <w:rPr>
          <w:rFonts w:ascii="Times New Roman" w:hAnsi="Times New Roman"/>
          <w:bCs/>
          <w:i/>
          <w:sz w:val="24"/>
          <w:szCs w:val="28"/>
        </w:rPr>
      </w:pPr>
    </w:p>
    <w:p w:rsidR="00F95725" w:rsidRPr="000B686D" w:rsidRDefault="00F95725" w:rsidP="00E65BCA">
      <w:pPr>
        <w:tabs>
          <w:tab w:val="left" w:pos="3525"/>
        </w:tabs>
        <w:spacing w:after="0" w:line="360" w:lineRule="auto"/>
        <w:ind w:right="-1" w:firstLine="851"/>
        <w:jc w:val="right"/>
        <w:rPr>
          <w:rFonts w:ascii="Times New Roman" w:hAnsi="Times New Roman"/>
          <w:bCs/>
          <w:i/>
          <w:sz w:val="24"/>
          <w:szCs w:val="28"/>
        </w:rPr>
      </w:pPr>
      <w:r w:rsidRPr="000B686D">
        <w:rPr>
          <w:rFonts w:ascii="Times New Roman" w:hAnsi="Times New Roman"/>
          <w:bCs/>
          <w:i/>
          <w:sz w:val="24"/>
          <w:szCs w:val="28"/>
        </w:rPr>
        <w:t>Таблица 2.2.7</w:t>
      </w:r>
    </w:p>
    <w:p w:rsidR="00F95725" w:rsidRPr="000B686D" w:rsidRDefault="00F95725" w:rsidP="00F95725">
      <w:pPr>
        <w:tabs>
          <w:tab w:val="left" w:pos="3525"/>
        </w:tabs>
        <w:spacing w:line="240" w:lineRule="auto"/>
        <w:ind w:right="-1" w:firstLine="851"/>
        <w:jc w:val="center"/>
        <w:rPr>
          <w:rFonts w:ascii="Times New Roman" w:hAnsi="Times New Roman"/>
          <w:bCs/>
          <w:i/>
          <w:sz w:val="28"/>
          <w:szCs w:val="28"/>
        </w:rPr>
      </w:pPr>
      <w:r w:rsidRPr="000B686D">
        <w:rPr>
          <w:rFonts w:ascii="Times New Roman" w:hAnsi="Times New Roman"/>
          <w:bCs/>
          <w:i/>
          <w:sz w:val="28"/>
          <w:szCs w:val="28"/>
        </w:rPr>
        <w:lastRenderedPageBreak/>
        <w:t xml:space="preserve">Средний процент выполнения обучающимися </w:t>
      </w:r>
      <w:r w:rsidRPr="000B686D">
        <w:rPr>
          <w:rFonts w:ascii="Times New Roman" w:hAnsi="Times New Roman"/>
          <w:bCs/>
          <w:i/>
          <w:sz w:val="28"/>
          <w:szCs w:val="28"/>
        </w:rPr>
        <w:br/>
        <w:t>(группы по полученному баллу)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962"/>
        <w:gridCol w:w="1240"/>
        <w:gridCol w:w="1240"/>
        <w:gridCol w:w="1438"/>
        <w:gridCol w:w="1250"/>
        <w:gridCol w:w="1276"/>
        <w:gridCol w:w="1276"/>
      </w:tblGrid>
      <w:tr w:rsidR="005943CE" w:rsidRPr="00F44485" w:rsidTr="00F95725">
        <w:trPr>
          <w:trHeight w:val="683"/>
        </w:trPr>
        <w:tc>
          <w:tcPr>
            <w:tcW w:w="1256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5943CE" w:rsidRPr="00BA11DF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5943CE" w:rsidRPr="00BA11DF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Макс. балл</w:t>
            </w:r>
          </w:p>
        </w:tc>
        <w:tc>
          <w:tcPr>
            <w:tcW w:w="1240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5943CE" w:rsidRPr="00BA11DF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240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5943CE" w:rsidRPr="00BA11DF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обл.</w:t>
            </w:r>
          </w:p>
        </w:tc>
        <w:tc>
          <w:tcPr>
            <w:tcW w:w="5240" w:type="dxa"/>
            <w:gridSpan w:val="4"/>
            <w:shd w:val="clear" w:color="auto" w:fill="F2F2F2" w:themeFill="background1" w:themeFillShade="F2"/>
            <w:vAlign w:val="center"/>
            <w:hideMark/>
          </w:tcPr>
          <w:p w:rsidR="005943CE" w:rsidRPr="00BA11DF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% выполнения  обучающимися</w:t>
            </w:r>
          </w:p>
          <w:p w:rsidR="005943CE" w:rsidRPr="00BA11DF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(группы по полученному баллу)</w:t>
            </w:r>
          </w:p>
        </w:tc>
      </w:tr>
      <w:tr w:rsidR="005943CE" w:rsidRPr="00F44485" w:rsidTr="00F95725">
        <w:trPr>
          <w:trHeight w:val="457"/>
        </w:trPr>
        <w:tc>
          <w:tcPr>
            <w:tcW w:w="1256" w:type="dxa"/>
            <w:vMerge/>
            <w:shd w:val="clear" w:color="auto" w:fill="F2F2F2" w:themeFill="background1" w:themeFillShade="F2"/>
            <w:vAlign w:val="center"/>
          </w:tcPr>
          <w:p w:rsidR="005943CE" w:rsidRPr="00BA11DF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shd w:val="clear" w:color="auto" w:fill="F2F2F2" w:themeFill="background1" w:themeFillShade="F2"/>
            <w:vAlign w:val="center"/>
          </w:tcPr>
          <w:p w:rsidR="005943CE" w:rsidRPr="00BA11DF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shd w:val="clear" w:color="auto" w:fill="F2F2F2" w:themeFill="background1" w:themeFillShade="F2"/>
            <w:vAlign w:val="center"/>
          </w:tcPr>
          <w:p w:rsidR="005943CE" w:rsidRPr="00BA11DF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shd w:val="clear" w:color="auto" w:fill="F2F2F2" w:themeFill="background1" w:themeFillShade="F2"/>
            <w:vAlign w:val="center"/>
          </w:tcPr>
          <w:p w:rsidR="005943CE" w:rsidRPr="00BA11DF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  <w:vAlign w:val="center"/>
          </w:tcPr>
          <w:p w:rsidR="005943CE" w:rsidRPr="00BA11DF" w:rsidRDefault="00756F4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943CE" w:rsidRPr="00BA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0" w:type="dxa"/>
            <w:shd w:val="clear" w:color="auto" w:fill="F2F2F2" w:themeFill="background1" w:themeFillShade="F2"/>
            <w:vAlign w:val="center"/>
          </w:tcPr>
          <w:p w:rsidR="005943CE" w:rsidRPr="00BA11DF" w:rsidRDefault="00756F4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943CE" w:rsidRPr="00BA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943CE" w:rsidRPr="00BA11DF" w:rsidRDefault="00756F4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943CE" w:rsidRPr="00BA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943CE" w:rsidRPr="00BA11DF" w:rsidRDefault="00756F4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943CE" w:rsidRPr="00BA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943CE" w:rsidRPr="00F44485" w:rsidTr="00F95725">
        <w:trPr>
          <w:trHeight w:val="312"/>
        </w:trPr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61,96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67,68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32,31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58,63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77,58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91,74</w:t>
            </w:r>
          </w:p>
        </w:tc>
      </w:tr>
      <w:tr w:rsidR="005943CE" w:rsidRPr="00F44485" w:rsidTr="00F95725">
        <w:trPr>
          <w:trHeight w:val="312"/>
        </w:trPr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33,63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39,97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25,99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49,01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</w:tr>
      <w:tr w:rsidR="005943CE" w:rsidRPr="00F44485" w:rsidTr="00F95725">
        <w:trPr>
          <w:trHeight w:val="312"/>
        </w:trPr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48,27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54,06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65,02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86,11</w:t>
            </w:r>
          </w:p>
        </w:tc>
      </w:tr>
      <w:tr w:rsidR="005943CE" w:rsidRPr="00F44485" w:rsidTr="00F95725">
        <w:trPr>
          <w:trHeight w:val="312"/>
        </w:trPr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60,58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67,27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59,26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90,94</w:t>
            </w:r>
          </w:p>
        </w:tc>
      </w:tr>
      <w:tr w:rsidR="005943CE" w:rsidRPr="00F44485" w:rsidTr="00F95725">
        <w:trPr>
          <w:trHeight w:val="312"/>
        </w:trPr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46,27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56,76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21,97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68,72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90,87</w:t>
            </w:r>
          </w:p>
        </w:tc>
      </w:tr>
      <w:tr w:rsidR="005943CE" w:rsidRPr="00F44485" w:rsidTr="00F95725">
        <w:trPr>
          <w:trHeight w:val="312"/>
        </w:trPr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2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70,74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31,62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59,96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82,93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95,36</w:t>
            </w:r>
          </w:p>
        </w:tc>
      </w:tr>
      <w:tr w:rsidR="005943CE" w:rsidRPr="00F44485" w:rsidTr="00F95725">
        <w:trPr>
          <w:trHeight w:val="312"/>
        </w:trPr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2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43,87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52,66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12,82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36,51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66,59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91,89</w:t>
            </w:r>
          </w:p>
        </w:tc>
      </w:tr>
      <w:tr w:rsidR="005943CE" w:rsidRPr="00F44485" w:rsidTr="00F95725">
        <w:trPr>
          <w:trHeight w:val="312"/>
        </w:trPr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2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34,34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43,06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10,29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27,04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54,39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86,64</w:t>
            </w:r>
          </w:p>
        </w:tc>
      </w:tr>
      <w:tr w:rsidR="005943CE" w:rsidRPr="00F44485" w:rsidTr="00F95725">
        <w:trPr>
          <w:trHeight w:val="312"/>
        </w:trPr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2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32,06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40,69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52,21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83,79</w:t>
            </w:r>
          </w:p>
        </w:tc>
      </w:tr>
      <w:tr w:rsidR="005943CE" w:rsidRPr="00F44485" w:rsidTr="00F95725">
        <w:trPr>
          <w:trHeight w:val="312"/>
        </w:trPr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59,03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23,67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48,14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69,34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5943CE" w:rsidRPr="00F44485" w:rsidTr="00F95725">
        <w:trPr>
          <w:trHeight w:val="312"/>
        </w:trPr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62,82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66,47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32,17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57,55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76,17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89,97</w:t>
            </w:r>
          </w:p>
        </w:tc>
      </w:tr>
      <w:tr w:rsidR="005943CE" w:rsidRPr="00F44485" w:rsidTr="00F95725">
        <w:trPr>
          <w:trHeight w:val="312"/>
        </w:trPr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2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46,44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54,41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39,95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66,72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91,51</w:t>
            </w:r>
          </w:p>
        </w:tc>
      </w:tr>
      <w:tr w:rsidR="005943CE" w:rsidRPr="00F44485" w:rsidTr="00F95725">
        <w:trPr>
          <w:trHeight w:val="312"/>
        </w:trPr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2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42,49</w:t>
            </w:r>
          </w:p>
        </w:tc>
        <w:tc>
          <w:tcPr>
            <w:tcW w:w="1240" w:type="dxa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51,96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15,72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37,46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64,22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88,58</w:t>
            </w:r>
          </w:p>
        </w:tc>
      </w:tr>
      <w:tr w:rsidR="005943CE" w:rsidRPr="00F44485" w:rsidTr="00F95725">
        <w:trPr>
          <w:trHeight w:val="312"/>
        </w:trPr>
        <w:tc>
          <w:tcPr>
            <w:tcW w:w="1256" w:type="dxa"/>
            <w:shd w:val="clear" w:color="auto" w:fill="auto"/>
            <w:noWrap/>
            <w:vAlign w:val="center"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2" w:type="dxa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62,38</w:t>
            </w:r>
          </w:p>
        </w:tc>
        <w:tc>
          <w:tcPr>
            <w:tcW w:w="1240" w:type="dxa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69,63</w:t>
            </w:r>
          </w:p>
        </w:tc>
        <w:tc>
          <w:tcPr>
            <w:tcW w:w="1438" w:type="dxa"/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36,58</w:t>
            </w:r>
          </w:p>
        </w:tc>
        <w:tc>
          <w:tcPr>
            <w:tcW w:w="1250" w:type="dxa"/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61,45</w:t>
            </w:r>
          </w:p>
        </w:tc>
        <w:tc>
          <w:tcPr>
            <w:tcW w:w="1276" w:type="dxa"/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78,52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92,54</w:t>
            </w:r>
          </w:p>
        </w:tc>
      </w:tr>
      <w:tr w:rsidR="005943CE" w:rsidRPr="00F44485" w:rsidTr="00F95725">
        <w:trPr>
          <w:trHeight w:val="312"/>
        </w:trPr>
        <w:tc>
          <w:tcPr>
            <w:tcW w:w="1256" w:type="dxa"/>
            <w:shd w:val="clear" w:color="auto" w:fill="auto"/>
            <w:noWrap/>
            <w:vAlign w:val="center"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2" w:type="dxa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79,93</w:t>
            </w:r>
          </w:p>
        </w:tc>
        <w:tc>
          <w:tcPr>
            <w:tcW w:w="1240" w:type="dxa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1438" w:type="dxa"/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62,55</w:t>
            </w:r>
          </w:p>
        </w:tc>
        <w:tc>
          <w:tcPr>
            <w:tcW w:w="1250" w:type="dxa"/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79,67</w:t>
            </w:r>
          </w:p>
        </w:tc>
        <w:tc>
          <w:tcPr>
            <w:tcW w:w="1276" w:type="dxa"/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88,44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94,56</w:t>
            </w:r>
          </w:p>
        </w:tc>
      </w:tr>
      <w:tr w:rsidR="005943CE" w:rsidRPr="00F44485" w:rsidTr="00F95725">
        <w:trPr>
          <w:trHeight w:val="312"/>
        </w:trPr>
        <w:tc>
          <w:tcPr>
            <w:tcW w:w="1256" w:type="dxa"/>
            <w:shd w:val="clear" w:color="auto" w:fill="auto"/>
            <w:noWrap/>
            <w:vAlign w:val="center"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2" w:type="dxa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47,86</w:t>
            </w:r>
          </w:p>
        </w:tc>
        <w:tc>
          <w:tcPr>
            <w:tcW w:w="1240" w:type="dxa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438" w:type="dxa"/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250" w:type="dxa"/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37,97</w:t>
            </w:r>
          </w:p>
        </w:tc>
        <w:tc>
          <w:tcPr>
            <w:tcW w:w="1276" w:type="dxa"/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62,66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</w:tr>
      <w:tr w:rsidR="005943CE" w:rsidRPr="00F44485" w:rsidTr="00F95725">
        <w:trPr>
          <w:trHeight w:val="312"/>
        </w:trPr>
        <w:tc>
          <w:tcPr>
            <w:tcW w:w="1256" w:type="dxa"/>
            <w:shd w:val="clear" w:color="auto" w:fill="auto"/>
            <w:noWrap/>
            <w:vAlign w:val="center"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2" w:type="dxa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42,59</w:t>
            </w:r>
          </w:p>
        </w:tc>
        <w:tc>
          <w:tcPr>
            <w:tcW w:w="1240" w:type="dxa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45,76</w:t>
            </w:r>
          </w:p>
        </w:tc>
        <w:tc>
          <w:tcPr>
            <w:tcW w:w="1438" w:type="dxa"/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13,69</w:t>
            </w:r>
          </w:p>
        </w:tc>
        <w:tc>
          <w:tcPr>
            <w:tcW w:w="1250" w:type="dxa"/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276" w:type="dxa"/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56,14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86,57</w:t>
            </w:r>
          </w:p>
        </w:tc>
      </w:tr>
      <w:tr w:rsidR="005943CE" w:rsidRPr="00F44485" w:rsidTr="00F95725">
        <w:trPr>
          <w:trHeight w:val="312"/>
        </w:trPr>
        <w:tc>
          <w:tcPr>
            <w:tcW w:w="1256" w:type="dxa"/>
            <w:shd w:val="clear" w:color="auto" w:fill="auto"/>
            <w:noWrap/>
            <w:vAlign w:val="center"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2" w:type="dxa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22,17</w:t>
            </w:r>
          </w:p>
        </w:tc>
        <w:tc>
          <w:tcPr>
            <w:tcW w:w="1240" w:type="dxa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438" w:type="dxa"/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1250" w:type="dxa"/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14,26</w:t>
            </w:r>
          </w:p>
        </w:tc>
        <w:tc>
          <w:tcPr>
            <w:tcW w:w="1276" w:type="dxa"/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30,68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</w:tr>
      <w:tr w:rsidR="005943CE" w:rsidRPr="00F44485" w:rsidTr="00F95725">
        <w:trPr>
          <w:trHeight w:val="312"/>
        </w:trPr>
        <w:tc>
          <w:tcPr>
            <w:tcW w:w="1256" w:type="dxa"/>
            <w:shd w:val="clear" w:color="auto" w:fill="auto"/>
            <w:noWrap/>
            <w:vAlign w:val="center"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2" w:type="dxa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58,72</w:t>
            </w:r>
          </w:p>
        </w:tc>
        <w:tc>
          <w:tcPr>
            <w:tcW w:w="1240" w:type="dxa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64,49</w:t>
            </w:r>
          </w:p>
        </w:tc>
        <w:tc>
          <w:tcPr>
            <w:tcW w:w="1438" w:type="dxa"/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29,94</w:t>
            </w:r>
          </w:p>
        </w:tc>
        <w:tc>
          <w:tcPr>
            <w:tcW w:w="1250" w:type="dxa"/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56,47</w:t>
            </w:r>
          </w:p>
        </w:tc>
        <w:tc>
          <w:tcPr>
            <w:tcW w:w="1276" w:type="dxa"/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73,19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88,77</w:t>
            </w:r>
          </w:p>
        </w:tc>
      </w:tr>
      <w:tr w:rsidR="005943CE" w:rsidRPr="00F44485" w:rsidTr="00F95725">
        <w:trPr>
          <w:trHeight w:val="312"/>
        </w:trPr>
        <w:tc>
          <w:tcPr>
            <w:tcW w:w="1256" w:type="dxa"/>
            <w:shd w:val="clear" w:color="auto" w:fill="auto"/>
            <w:noWrap/>
            <w:vAlign w:val="center"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2" w:type="dxa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83,67</w:t>
            </w:r>
          </w:p>
        </w:tc>
        <w:tc>
          <w:tcPr>
            <w:tcW w:w="1240" w:type="dxa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86,29</w:t>
            </w:r>
          </w:p>
        </w:tc>
        <w:tc>
          <w:tcPr>
            <w:tcW w:w="1438" w:type="dxa"/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54,41</w:t>
            </w:r>
          </w:p>
        </w:tc>
        <w:tc>
          <w:tcPr>
            <w:tcW w:w="1250" w:type="dxa"/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82,95</w:t>
            </w:r>
          </w:p>
        </w:tc>
        <w:tc>
          <w:tcPr>
            <w:tcW w:w="1276" w:type="dxa"/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93,21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97,26</w:t>
            </w:r>
          </w:p>
        </w:tc>
      </w:tr>
      <w:tr w:rsidR="005943CE" w:rsidRPr="00F44485" w:rsidTr="00F95725">
        <w:trPr>
          <w:trHeight w:val="312"/>
        </w:trPr>
        <w:tc>
          <w:tcPr>
            <w:tcW w:w="1256" w:type="dxa"/>
            <w:shd w:val="clear" w:color="auto" w:fill="auto"/>
            <w:noWrap/>
            <w:vAlign w:val="center"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2" w:type="dxa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76,85</w:t>
            </w:r>
          </w:p>
        </w:tc>
        <w:tc>
          <w:tcPr>
            <w:tcW w:w="1240" w:type="dxa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80,87</w:t>
            </w:r>
          </w:p>
        </w:tc>
        <w:tc>
          <w:tcPr>
            <w:tcW w:w="1438" w:type="dxa"/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44,28</w:t>
            </w:r>
          </w:p>
        </w:tc>
        <w:tc>
          <w:tcPr>
            <w:tcW w:w="1250" w:type="dxa"/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76,45</w:t>
            </w:r>
          </w:p>
        </w:tc>
        <w:tc>
          <w:tcPr>
            <w:tcW w:w="1276" w:type="dxa"/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3CE" w:rsidRPr="00C550E5" w:rsidRDefault="005943CE" w:rsidP="0059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5">
              <w:rPr>
                <w:rFonts w:ascii="Times New Roman" w:hAnsi="Times New Roman" w:cs="Times New Roman"/>
                <w:sz w:val="24"/>
                <w:szCs w:val="24"/>
              </w:rPr>
              <w:t>95,38</w:t>
            </w:r>
          </w:p>
        </w:tc>
      </w:tr>
    </w:tbl>
    <w:p w:rsidR="005943CE" w:rsidRDefault="005943CE" w:rsidP="00F95725">
      <w:pPr>
        <w:tabs>
          <w:tab w:val="left" w:pos="3525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Соотношение показателей выполнения отдельных заданий сохраняется в различных группах обучающихся. Это говорит о том, что трудности, возникшие при выполнении отдельных заданий, характеры для всех обучающихся в той или иной степени. </w:t>
      </w:r>
    </w:p>
    <w:p w:rsidR="00F95725" w:rsidRDefault="00F95725" w:rsidP="00F95725">
      <w:pPr>
        <w:tabs>
          <w:tab w:val="left" w:pos="3525"/>
        </w:tabs>
        <w:spacing w:after="0" w:line="360" w:lineRule="auto"/>
        <w:jc w:val="right"/>
        <w:rPr>
          <w:rFonts w:ascii="Times New Roman" w:hAnsi="Times New Roman"/>
          <w:i/>
          <w:sz w:val="24"/>
          <w:szCs w:val="28"/>
        </w:rPr>
      </w:pPr>
    </w:p>
    <w:p w:rsidR="00F95725" w:rsidRDefault="00F95725" w:rsidP="00F95725">
      <w:pPr>
        <w:tabs>
          <w:tab w:val="left" w:pos="3525"/>
        </w:tabs>
        <w:spacing w:after="0" w:line="360" w:lineRule="auto"/>
        <w:jc w:val="right"/>
        <w:rPr>
          <w:rFonts w:ascii="Times New Roman" w:hAnsi="Times New Roman"/>
          <w:i/>
          <w:sz w:val="24"/>
          <w:szCs w:val="28"/>
        </w:rPr>
      </w:pPr>
    </w:p>
    <w:p w:rsidR="00F95725" w:rsidRDefault="00F95725" w:rsidP="00F95725">
      <w:pPr>
        <w:tabs>
          <w:tab w:val="left" w:pos="3525"/>
        </w:tabs>
        <w:spacing w:after="0" w:line="360" w:lineRule="auto"/>
        <w:jc w:val="right"/>
        <w:rPr>
          <w:rFonts w:ascii="Times New Roman" w:hAnsi="Times New Roman"/>
          <w:i/>
          <w:sz w:val="24"/>
          <w:szCs w:val="28"/>
        </w:rPr>
      </w:pPr>
    </w:p>
    <w:p w:rsidR="00F95725" w:rsidRDefault="00F95725" w:rsidP="00F95725">
      <w:pPr>
        <w:tabs>
          <w:tab w:val="left" w:pos="3525"/>
        </w:tabs>
        <w:spacing w:after="0" w:line="360" w:lineRule="auto"/>
        <w:jc w:val="right"/>
        <w:rPr>
          <w:rFonts w:ascii="Times New Roman" w:hAnsi="Times New Roman"/>
          <w:i/>
          <w:sz w:val="24"/>
          <w:szCs w:val="28"/>
        </w:rPr>
      </w:pPr>
    </w:p>
    <w:p w:rsidR="00F95725" w:rsidRDefault="00F95725" w:rsidP="00F95725">
      <w:pPr>
        <w:tabs>
          <w:tab w:val="left" w:pos="3525"/>
        </w:tabs>
        <w:spacing w:after="0" w:line="360" w:lineRule="auto"/>
        <w:jc w:val="right"/>
        <w:rPr>
          <w:rFonts w:ascii="Times New Roman" w:hAnsi="Times New Roman"/>
          <w:i/>
          <w:sz w:val="24"/>
          <w:szCs w:val="28"/>
        </w:rPr>
      </w:pPr>
    </w:p>
    <w:p w:rsidR="00F95725" w:rsidRDefault="00F95725" w:rsidP="00F95725">
      <w:pPr>
        <w:tabs>
          <w:tab w:val="left" w:pos="3525"/>
        </w:tabs>
        <w:spacing w:after="0" w:line="360" w:lineRule="auto"/>
        <w:jc w:val="right"/>
        <w:rPr>
          <w:rFonts w:ascii="Times New Roman" w:hAnsi="Times New Roman"/>
          <w:i/>
          <w:sz w:val="24"/>
          <w:szCs w:val="28"/>
        </w:rPr>
      </w:pPr>
    </w:p>
    <w:p w:rsidR="00F95725" w:rsidRDefault="00F95725" w:rsidP="00F95725">
      <w:pPr>
        <w:tabs>
          <w:tab w:val="left" w:pos="3525"/>
        </w:tabs>
        <w:spacing w:after="0" w:line="360" w:lineRule="auto"/>
        <w:jc w:val="right"/>
        <w:rPr>
          <w:rFonts w:ascii="Times New Roman" w:hAnsi="Times New Roman"/>
          <w:i/>
          <w:sz w:val="24"/>
          <w:szCs w:val="28"/>
        </w:rPr>
      </w:pPr>
    </w:p>
    <w:p w:rsidR="00F95725" w:rsidRPr="000B686D" w:rsidRDefault="00F95725" w:rsidP="00F95725">
      <w:pPr>
        <w:tabs>
          <w:tab w:val="left" w:pos="3525"/>
        </w:tabs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B686D">
        <w:rPr>
          <w:rFonts w:ascii="Times New Roman" w:hAnsi="Times New Roman"/>
          <w:i/>
          <w:sz w:val="24"/>
          <w:szCs w:val="28"/>
        </w:rPr>
        <w:t>Диаграмма 2.2.4</w:t>
      </w:r>
    </w:p>
    <w:p w:rsidR="00F95725" w:rsidRPr="000B686D" w:rsidRDefault="00F95725" w:rsidP="00F95725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0B686D">
        <w:rPr>
          <w:rFonts w:ascii="Times New Roman" w:hAnsi="Times New Roman"/>
          <w:bCs/>
          <w:i/>
          <w:sz w:val="28"/>
          <w:szCs w:val="28"/>
        </w:rPr>
        <w:t xml:space="preserve">Выполнение заданий ВПР по </w:t>
      </w:r>
      <w:r>
        <w:rPr>
          <w:rFonts w:ascii="Times New Roman" w:hAnsi="Times New Roman"/>
          <w:bCs/>
          <w:i/>
          <w:sz w:val="28"/>
          <w:szCs w:val="28"/>
        </w:rPr>
        <w:t>биологии</w:t>
      </w:r>
      <w:r w:rsidRPr="000B686D">
        <w:rPr>
          <w:rFonts w:ascii="Times New Roman" w:hAnsi="Times New Roman"/>
          <w:bCs/>
          <w:i/>
          <w:sz w:val="28"/>
          <w:szCs w:val="28"/>
        </w:rPr>
        <w:t xml:space="preserve"> разными</w:t>
      </w:r>
    </w:p>
    <w:p w:rsidR="00F95725" w:rsidRPr="00D50AFD" w:rsidRDefault="00F95725" w:rsidP="00F95725">
      <w:pPr>
        <w:tabs>
          <w:tab w:val="left" w:pos="3525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B686D">
        <w:rPr>
          <w:rFonts w:ascii="Times New Roman" w:hAnsi="Times New Roman"/>
          <w:bCs/>
          <w:i/>
          <w:sz w:val="28"/>
          <w:szCs w:val="28"/>
        </w:rPr>
        <w:lastRenderedPageBreak/>
        <w:t xml:space="preserve">группами обучающимися (по итоговому баллу по </w:t>
      </w:r>
      <w:r>
        <w:rPr>
          <w:rFonts w:ascii="Times New Roman" w:hAnsi="Times New Roman"/>
          <w:bCs/>
          <w:i/>
          <w:sz w:val="28"/>
          <w:szCs w:val="28"/>
        </w:rPr>
        <w:t>пятибалльной</w:t>
      </w:r>
      <w:r w:rsidRPr="000B686D">
        <w:rPr>
          <w:rFonts w:ascii="Times New Roman" w:hAnsi="Times New Roman"/>
          <w:bCs/>
          <w:i/>
          <w:sz w:val="28"/>
          <w:szCs w:val="28"/>
        </w:rPr>
        <w:t xml:space="preserve"> шкале</w:t>
      </w:r>
      <w:r>
        <w:rPr>
          <w:rFonts w:ascii="Times New Roman" w:hAnsi="Times New Roman"/>
          <w:bCs/>
          <w:i/>
          <w:sz w:val="28"/>
          <w:szCs w:val="28"/>
        </w:rPr>
        <w:t>)</w:t>
      </w:r>
    </w:p>
    <w:p w:rsidR="005943CE" w:rsidRPr="00DE4BE0" w:rsidRDefault="005943CE" w:rsidP="005943CE">
      <w:pPr>
        <w:tabs>
          <w:tab w:val="left" w:pos="3525"/>
        </w:tabs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077079A8" wp14:editId="00F7D36A">
            <wp:extent cx="6165850" cy="2374900"/>
            <wp:effectExtent l="0" t="0" r="6350" b="63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943CE" w:rsidRDefault="00F95725" w:rsidP="00F95725">
      <w:pPr>
        <w:spacing w:before="240"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Объективность результатов</w:t>
      </w:r>
      <w:r w:rsidR="005943CE">
        <w:rPr>
          <w:rFonts w:ascii="Times New Roman" w:hAnsi="Times New Roman"/>
          <w:sz w:val="28"/>
          <w:szCs w:val="28"/>
        </w:rPr>
        <w:t xml:space="preserve"> ВПР по </w:t>
      </w:r>
      <w:r w:rsidR="004350B9">
        <w:rPr>
          <w:rFonts w:ascii="Times New Roman" w:hAnsi="Times New Roman"/>
          <w:sz w:val="28"/>
          <w:szCs w:val="28"/>
        </w:rPr>
        <w:t xml:space="preserve">биологии определяется степенью </w:t>
      </w:r>
      <w:r w:rsidR="005943CE">
        <w:rPr>
          <w:rFonts w:ascii="Times New Roman" w:hAnsi="Times New Roman"/>
          <w:sz w:val="28"/>
          <w:szCs w:val="28"/>
        </w:rPr>
        <w:t>с</w:t>
      </w:r>
      <w:r w:rsidR="005943CE" w:rsidRPr="00C50170">
        <w:rPr>
          <w:rFonts w:ascii="Times New Roman" w:hAnsi="Times New Roman"/>
          <w:sz w:val="28"/>
          <w:szCs w:val="28"/>
        </w:rPr>
        <w:t>оответстви</w:t>
      </w:r>
      <w:r w:rsidR="005943CE">
        <w:rPr>
          <w:rFonts w:ascii="Times New Roman" w:hAnsi="Times New Roman"/>
          <w:sz w:val="28"/>
          <w:szCs w:val="28"/>
        </w:rPr>
        <w:t>я</w:t>
      </w:r>
      <w:r w:rsidR="005943CE" w:rsidRPr="00C50170">
        <w:rPr>
          <w:rFonts w:ascii="Times New Roman" w:hAnsi="Times New Roman"/>
          <w:sz w:val="28"/>
          <w:szCs w:val="28"/>
        </w:rPr>
        <w:t xml:space="preserve"> отметок за выполненную работу и отметок по журналу</w:t>
      </w:r>
      <w:r w:rsidR="005943CE">
        <w:rPr>
          <w:rFonts w:ascii="Times New Roman" w:hAnsi="Times New Roman"/>
          <w:sz w:val="28"/>
          <w:szCs w:val="28"/>
        </w:rPr>
        <w:t xml:space="preserve">. Значение указанного показателя по итогам ВПР в октябре 2020 года </w:t>
      </w:r>
      <w:r w:rsidR="005943CE" w:rsidRPr="00C50170">
        <w:rPr>
          <w:rFonts w:ascii="Times New Roman" w:hAnsi="Times New Roman"/>
          <w:sz w:val="28"/>
          <w:szCs w:val="28"/>
        </w:rPr>
        <w:t xml:space="preserve">представлено на диаграмме </w:t>
      </w:r>
      <w:r>
        <w:rPr>
          <w:rFonts w:ascii="Times New Roman" w:hAnsi="Times New Roman"/>
          <w:sz w:val="28"/>
          <w:szCs w:val="28"/>
        </w:rPr>
        <w:t>2.2.</w:t>
      </w:r>
      <w:r w:rsidR="005943CE">
        <w:rPr>
          <w:rFonts w:ascii="Times New Roman" w:hAnsi="Times New Roman"/>
          <w:sz w:val="28"/>
          <w:szCs w:val="28"/>
        </w:rPr>
        <w:t>5</w:t>
      </w:r>
      <w:r w:rsidR="005943CE" w:rsidRPr="00C50170">
        <w:rPr>
          <w:rFonts w:ascii="Times New Roman" w:hAnsi="Times New Roman"/>
          <w:sz w:val="28"/>
          <w:szCs w:val="28"/>
        </w:rPr>
        <w:t xml:space="preserve"> и в </w:t>
      </w:r>
      <w:r w:rsidR="005943CE" w:rsidRPr="00E24133">
        <w:rPr>
          <w:rFonts w:ascii="Times New Roman" w:hAnsi="Times New Roman"/>
          <w:sz w:val="28"/>
          <w:szCs w:val="28"/>
        </w:rPr>
        <w:t xml:space="preserve">таблице </w:t>
      </w:r>
      <w:r>
        <w:rPr>
          <w:rFonts w:ascii="Times New Roman" w:hAnsi="Times New Roman"/>
          <w:sz w:val="28"/>
          <w:szCs w:val="28"/>
        </w:rPr>
        <w:t>2.2.8</w:t>
      </w:r>
      <w:r w:rsidR="005943CE" w:rsidRPr="00E24133">
        <w:rPr>
          <w:rFonts w:ascii="Times New Roman" w:hAnsi="Times New Roman"/>
          <w:sz w:val="28"/>
          <w:szCs w:val="28"/>
        </w:rPr>
        <w:t>.</w:t>
      </w:r>
      <w:r w:rsidR="005943CE">
        <w:rPr>
          <w:rFonts w:ascii="Times New Roman" w:hAnsi="Times New Roman"/>
          <w:sz w:val="28"/>
          <w:szCs w:val="28"/>
        </w:rPr>
        <w:t xml:space="preserve"> </w:t>
      </w:r>
    </w:p>
    <w:p w:rsidR="00F95725" w:rsidRPr="00AB47F1" w:rsidRDefault="00F95725" w:rsidP="00F95725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  <w:r w:rsidRPr="00AB47F1">
        <w:rPr>
          <w:rFonts w:ascii="Times New Roman" w:hAnsi="Times New Roman"/>
          <w:i/>
          <w:sz w:val="24"/>
          <w:szCs w:val="28"/>
        </w:rPr>
        <w:t>Диаграмма 2.2.5</w:t>
      </w:r>
    </w:p>
    <w:p w:rsidR="00F95725" w:rsidRPr="000B686D" w:rsidRDefault="00F95725" w:rsidP="00F95725">
      <w:pPr>
        <w:spacing w:line="36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07620D">
        <w:rPr>
          <w:rFonts w:ascii="Times New Roman" w:hAnsi="Times New Roman"/>
          <w:i/>
          <w:sz w:val="28"/>
          <w:szCs w:val="28"/>
        </w:rPr>
        <w:t>Соответствие отметок за выполненную работу и отметок по журналу, %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5943CE" w:rsidRPr="008C2C65" w:rsidRDefault="005943CE" w:rsidP="005943CE">
      <w:pPr>
        <w:spacing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763185" wp14:editId="57569501">
            <wp:extent cx="6172200" cy="257175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95725" w:rsidRDefault="00F95725" w:rsidP="00E65BCA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</w:p>
    <w:p w:rsidR="00F95725" w:rsidRDefault="00F95725" w:rsidP="00E65BCA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</w:p>
    <w:p w:rsidR="00F95725" w:rsidRDefault="00F95725" w:rsidP="00E65BCA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</w:p>
    <w:p w:rsidR="00F95725" w:rsidRDefault="00F95725" w:rsidP="00E65BCA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</w:p>
    <w:p w:rsidR="00F95725" w:rsidRPr="0007620D" w:rsidRDefault="00F95725" w:rsidP="00E65BCA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  <w:r w:rsidRPr="0007620D">
        <w:rPr>
          <w:rFonts w:ascii="Times New Roman" w:hAnsi="Times New Roman"/>
          <w:i/>
          <w:sz w:val="24"/>
          <w:szCs w:val="28"/>
        </w:rPr>
        <w:t>Таблица 2.2.8</w:t>
      </w:r>
    </w:p>
    <w:p w:rsidR="00F95725" w:rsidRPr="008C2C65" w:rsidRDefault="00F95725" w:rsidP="00F95725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7620D">
        <w:rPr>
          <w:rFonts w:ascii="Times New Roman" w:hAnsi="Times New Roman"/>
          <w:i/>
          <w:sz w:val="28"/>
          <w:szCs w:val="28"/>
        </w:rPr>
        <w:t xml:space="preserve">Соответствие отметок за выполненную работу и </w:t>
      </w:r>
      <w:r>
        <w:rPr>
          <w:rFonts w:ascii="Times New Roman" w:hAnsi="Times New Roman"/>
          <w:i/>
          <w:sz w:val="28"/>
          <w:szCs w:val="28"/>
        </w:rPr>
        <w:t>отметок</w:t>
      </w:r>
      <w:r w:rsidRPr="0007620D">
        <w:rPr>
          <w:rFonts w:ascii="Times New Roman" w:hAnsi="Times New Roman"/>
          <w:i/>
          <w:sz w:val="28"/>
          <w:szCs w:val="28"/>
        </w:rPr>
        <w:t xml:space="preserve"> по журналу</w:t>
      </w:r>
    </w:p>
    <w:tbl>
      <w:tblPr>
        <w:tblW w:w="949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9"/>
        <w:gridCol w:w="1418"/>
        <w:gridCol w:w="1701"/>
      </w:tblGrid>
      <w:tr w:rsidR="005943CE" w:rsidRPr="00B7171B" w:rsidTr="005943CE">
        <w:trPr>
          <w:trHeight w:hRule="exact" w:val="423"/>
        </w:trPr>
        <w:tc>
          <w:tcPr>
            <w:tcW w:w="6379" w:type="dxa"/>
          </w:tcPr>
          <w:p w:rsidR="005943CE" w:rsidRPr="00B7171B" w:rsidRDefault="005943CE" w:rsidP="005943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43CE" w:rsidRPr="00B7171B" w:rsidRDefault="005943CE" w:rsidP="005943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71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уч.</w:t>
            </w:r>
          </w:p>
        </w:tc>
        <w:tc>
          <w:tcPr>
            <w:tcW w:w="1701" w:type="dxa"/>
            <w:vAlign w:val="center"/>
          </w:tcPr>
          <w:p w:rsidR="005943CE" w:rsidRPr="00B7171B" w:rsidRDefault="005943CE" w:rsidP="005943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71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5943CE" w:rsidRPr="00B7171B" w:rsidTr="005943CE">
        <w:trPr>
          <w:trHeight w:hRule="exact" w:val="521"/>
        </w:trPr>
        <w:tc>
          <w:tcPr>
            <w:tcW w:w="6379" w:type="dxa"/>
            <w:vAlign w:val="center"/>
          </w:tcPr>
          <w:p w:rsidR="005943CE" w:rsidRPr="00B7171B" w:rsidRDefault="005943CE" w:rsidP="005943CE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B">
              <w:rPr>
                <w:rFonts w:ascii="Times New Roman" w:hAnsi="Times New Roman" w:cs="Times New Roman"/>
                <w:sz w:val="24"/>
                <w:szCs w:val="24"/>
              </w:rPr>
              <w:t>Понизили результат  ( Отц.ВПР&lt; Отц.по журналу)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3CE" w:rsidRPr="00BA15D8" w:rsidRDefault="005943CE" w:rsidP="005943CE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3CE" w:rsidRPr="00BA15D8" w:rsidRDefault="005943CE" w:rsidP="005943CE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58361880"/>
            <w:r w:rsidRPr="00BA1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43,42</w:t>
            </w:r>
            <w:bookmarkEnd w:id="21"/>
          </w:p>
        </w:tc>
      </w:tr>
      <w:tr w:rsidR="005943CE" w:rsidRPr="00B7171B" w:rsidTr="005943CE">
        <w:trPr>
          <w:trHeight w:hRule="exact" w:val="563"/>
        </w:trPr>
        <w:tc>
          <w:tcPr>
            <w:tcW w:w="6379" w:type="dxa"/>
            <w:vAlign w:val="center"/>
          </w:tcPr>
          <w:p w:rsidR="005943CE" w:rsidRPr="00B7171B" w:rsidRDefault="005943CE" w:rsidP="005943CE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B"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 (Отц.ВПР=Отц.по журналу)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3CE" w:rsidRPr="00BA15D8" w:rsidRDefault="005943CE" w:rsidP="005943CE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3CE" w:rsidRPr="00BA15D8" w:rsidRDefault="005943CE" w:rsidP="005943CE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53,44</w:t>
            </w:r>
          </w:p>
        </w:tc>
      </w:tr>
      <w:tr w:rsidR="005943CE" w:rsidRPr="00B7171B" w:rsidTr="005943CE">
        <w:trPr>
          <w:trHeight w:hRule="exact" w:val="565"/>
        </w:trPr>
        <w:tc>
          <w:tcPr>
            <w:tcW w:w="6379" w:type="dxa"/>
            <w:vAlign w:val="center"/>
          </w:tcPr>
          <w:p w:rsidR="005943CE" w:rsidRPr="00B7171B" w:rsidRDefault="005943CE" w:rsidP="005943CE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B">
              <w:rPr>
                <w:rFonts w:ascii="Times New Roman" w:hAnsi="Times New Roman" w:cs="Times New Roman"/>
                <w:sz w:val="24"/>
                <w:szCs w:val="24"/>
              </w:rPr>
              <w:t>Повысили результат (Отц. ВПР&gt; Отц.по журналу)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3CE" w:rsidRPr="00BA15D8" w:rsidRDefault="005943CE" w:rsidP="005943CE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3CE" w:rsidRPr="00BA15D8" w:rsidRDefault="005943CE" w:rsidP="005943CE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3,14</w:t>
            </w:r>
          </w:p>
        </w:tc>
      </w:tr>
      <w:tr w:rsidR="005943CE" w:rsidRPr="00B7171B" w:rsidTr="005943CE">
        <w:trPr>
          <w:trHeight w:hRule="exact" w:val="424"/>
        </w:trPr>
        <w:tc>
          <w:tcPr>
            <w:tcW w:w="6379" w:type="dxa"/>
            <w:vAlign w:val="center"/>
          </w:tcPr>
          <w:p w:rsidR="005943CE" w:rsidRPr="00B7171B" w:rsidRDefault="005943CE" w:rsidP="005943CE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71B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3CE" w:rsidRPr="00BA15D8" w:rsidRDefault="005943CE" w:rsidP="005943CE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9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3CE" w:rsidRPr="00BA15D8" w:rsidRDefault="005943CE" w:rsidP="005943CE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5943CE" w:rsidRDefault="005943CE" w:rsidP="00F95725">
      <w:pPr>
        <w:pStyle w:val="a3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18C7">
        <w:rPr>
          <w:sz w:val="28"/>
          <w:szCs w:val="28"/>
        </w:rPr>
        <w:t xml:space="preserve">По данным, указанным </w:t>
      </w:r>
      <w:r w:rsidR="00F95725">
        <w:rPr>
          <w:sz w:val="28"/>
          <w:szCs w:val="28"/>
        </w:rPr>
        <w:t>ОО</w:t>
      </w:r>
      <w:r w:rsidRPr="00F018C7">
        <w:rPr>
          <w:sz w:val="28"/>
          <w:szCs w:val="28"/>
        </w:rPr>
        <w:t xml:space="preserve"> в формах сбора результатов ВПР,</w:t>
      </w:r>
      <w:r w:rsidRPr="00826ADE">
        <w:rPr>
          <w:sz w:val="28"/>
          <w:szCs w:val="28"/>
        </w:rPr>
        <w:t xml:space="preserve"> </w:t>
      </w:r>
      <w:r w:rsidRPr="00273B31">
        <w:rPr>
          <w:sz w:val="28"/>
          <w:szCs w:val="28"/>
        </w:rPr>
        <w:t>53,44</w:t>
      </w:r>
      <w:r>
        <w:rPr>
          <w:sz w:val="28"/>
          <w:szCs w:val="28"/>
        </w:rPr>
        <w:t xml:space="preserve"> </w:t>
      </w:r>
      <w:r w:rsidRPr="00826ADE">
        <w:rPr>
          <w:sz w:val="28"/>
          <w:szCs w:val="28"/>
        </w:rPr>
        <w:t xml:space="preserve">% </w:t>
      </w:r>
      <w:r w:rsidRPr="004E003E">
        <w:rPr>
          <w:sz w:val="28"/>
          <w:szCs w:val="28"/>
        </w:rPr>
        <w:t>участников ВПР</w:t>
      </w:r>
      <w:r w:rsidRPr="00F018C7">
        <w:rPr>
          <w:sz w:val="28"/>
          <w:szCs w:val="28"/>
        </w:rPr>
        <w:t xml:space="preserve"> получили за проверочную работу отметки, соответствующие отметкам за предыдущую четверть (триместр), </w:t>
      </w:r>
      <w:r w:rsidRPr="00273B31">
        <w:rPr>
          <w:sz w:val="28"/>
          <w:szCs w:val="28"/>
        </w:rPr>
        <w:t>43,42</w:t>
      </w:r>
      <w:r w:rsidR="00F95725">
        <w:rPr>
          <w:sz w:val="28"/>
          <w:szCs w:val="28"/>
        </w:rPr>
        <w:t xml:space="preserve"> % </w:t>
      </w:r>
      <w:r>
        <w:rPr>
          <w:sz w:val="28"/>
          <w:szCs w:val="28"/>
        </w:rPr>
        <w:t>обучающи</w:t>
      </w:r>
      <w:r w:rsidR="00F95725">
        <w:rPr>
          <w:sz w:val="28"/>
          <w:szCs w:val="28"/>
        </w:rPr>
        <w:t>х</w:t>
      </w:r>
      <w:r>
        <w:rPr>
          <w:sz w:val="28"/>
          <w:szCs w:val="28"/>
        </w:rPr>
        <w:t>ся</w:t>
      </w:r>
      <w:r w:rsidRPr="00F018C7">
        <w:rPr>
          <w:sz w:val="28"/>
          <w:szCs w:val="28"/>
        </w:rPr>
        <w:t xml:space="preserve"> были выставлены отметки ниже, </w:t>
      </w:r>
      <w:r>
        <w:rPr>
          <w:sz w:val="28"/>
          <w:szCs w:val="28"/>
        </w:rPr>
        <w:t xml:space="preserve">и только у 3,14 </w:t>
      </w:r>
      <w:r w:rsidRPr="00006D06">
        <w:rPr>
          <w:sz w:val="28"/>
          <w:szCs w:val="28"/>
        </w:rPr>
        <w:t>% участников</w:t>
      </w:r>
      <w:r>
        <w:rPr>
          <w:color w:val="FF0000"/>
          <w:sz w:val="28"/>
          <w:szCs w:val="28"/>
        </w:rPr>
        <w:t xml:space="preserve"> </w:t>
      </w:r>
      <w:r w:rsidR="00F95725">
        <w:rPr>
          <w:sz w:val="28"/>
          <w:szCs w:val="28"/>
        </w:rPr>
        <w:t xml:space="preserve">– </w:t>
      </w:r>
      <w:r w:rsidRPr="00F018C7">
        <w:rPr>
          <w:sz w:val="28"/>
          <w:szCs w:val="28"/>
        </w:rPr>
        <w:t>отметк</w:t>
      </w:r>
      <w:r>
        <w:rPr>
          <w:sz w:val="28"/>
          <w:szCs w:val="28"/>
        </w:rPr>
        <w:t>а за ВПР</w:t>
      </w:r>
      <w:r w:rsidRPr="00F018C7">
        <w:rPr>
          <w:sz w:val="28"/>
          <w:szCs w:val="28"/>
        </w:rPr>
        <w:t xml:space="preserve"> выше, чем отметки в журнале.</w:t>
      </w:r>
      <w:r>
        <w:rPr>
          <w:sz w:val="28"/>
          <w:szCs w:val="28"/>
        </w:rPr>
        <w:t xml:space="preserve"> </w:t>
      </w:r>
    </w:p>
    <w:p w:rsidR="00F95725" w:rsidRDefault="00F95725" w:rsidP="00E65BC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2.2.9 представлены сравнительные данные о соотношении отметок за ВПР по математике и текущей успеваемости обучающихся.</w:t>
      </w:r>
    </w:p>
    <w:p w:rsidR="00F95725" w:rsidRPr="0007620D" w:rsidRDefault="00F95725" w:rsidP="00E65BCA">
      <w:pPr>
        <w:spacing w:line="240" w:lineRule="auto"/>
        <w:ind w:right="-1"/>
        <w:jc w:val="right"/>
        <w:rPr>
          <w:rFonts w:ascii="Times New Roman" w:hAnsi="Times New Roman"/>
          <w:i/>
          <w:sz w:val="28"/>
          <w:szCs w:val="28"/>
        </w:rPr>
      </w:pPr>
      <w:r w:rsidRPr="0007620D">
        <w:rPr>
          <w:rFonts w:ascii="Times New Roman" w:hAnsi="Times New Roman"/>
          <w:i/>
          <w:sz w:val="24"/>
          <w:szCs w:val="28"/>
        </w:rPr>
        <w:t>Таблица 2.2.9</w:t>
      </w:r>
    </w:p>
    <w:p w:rsidR="00F95725" w:rsidRPr="0007620D" w:rsidRDefault="00F95725" w:rsidP="00F95725">
      <w:pPr>
        <w:spacing w:line="240" w:lineRule="auto"/>
        <w:ind w:right="-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07620D">
        <w:rPr>
          <w:rFonts w:ascii="Times New Roman" w:hAnsi="Times New Roman"/>
          <w:i/>
          <w:sz w:val="28"/>
          <w:szCs w:val="28"/>
        </w:rPr>
        <w:t xml:space="preserve">Соответствие отметок за выполненную работу и </w:t>
      </w:r>
      <w:r>
        <w:rPr>
          <w:rFonts w:ascii="Times New Roman" w:hAnsi="Times New Roman"/>
          <w:i/>
          <w:sz w:val="28"/>
          <w:szCs w:val="28"/>
        </w:rPr>
        <w:t>отметок</w:t>
      </w:r>
      <w:r w:rsidRPr="0007620D">
        <w:rPr>
          <w:rFonts w:ascii="Times New Roman" w:hAnsi="Times New Roman"/>
          <w:i/>
          <w:sz w:val="28"/>
          <w:szCs w:val="28"/>
        </w:rPr>
        <w:t xml:space="preserve"> по журналу</w:t>
      </w:r>
    </w:p>
    <w:tbl>
      <w:tblPr>
        <w:tblW w:w="9640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80"/>
        <w:gridCol w:w="1780"/>
        <w:gridCol w:w="1880"/>
        <w:gridCol w:w="1900"/>
      </w:tblGrid>
      <w:tr w:rsidR="005943CE" w:rsidRPr="00104B10" w:rsidTr="005943CE">
        <w:trPr>
          <w:trHeight w:val="665"/>
        </w:trPr>
        <w:tc>
          <w:tcPr>
            <w:tcW w:w="4080" w:type="dxa"/>
            <w:shd w:val="clear" w:color="auto" w:fill="F2F2F2" w:themeFill="background1" w:themeFillShade="F2"/>
            <w:vAlign w:val="center"/>
            <w:hideMark/>
          </w:tcPr>
          <w:p w:rsidR="005943CE" w:rsidRPr="008E66C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1780" w:type="dxa"/>
            <w:shd w:val="clear" w:color="auto" w:fill="F2F2F2" w:themeFill="background1" w:themeFillShade="F2"/>
            <w:vAlign w:val="center"/>
            <w:hideMark/>
          </w:tcPr>
          <w:p w:rsidR="005943CE" w:rsidRPr="008E66C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Понизили результат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  <w:hideMark/>
          </w:tcPr>
          <w:p w:rsidR="005943CE" w:rsidRPr="008E66C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  <w:hideMark/>
          </w:tcPr>
          <w:p w:rsidR="005943CE" w:rsidRPr="008E66C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 результат</w:t>
            </w:r>
          </w:p>
        </w:tc>
      </w:tr>
      <w:tr w:rsidR="005943CE" w:rsidRPr="00104B10" w:rsidTr="005943CE">
        <w:trPr>
          <w:trHeight w:val="333"/>
        </w:trPr>
        <w:tc>
          <w:tcPr>
            <w:tcW w:w="4080" w:type="dxa"/>
            <w:shd w:val="clear" w:color="auto" w:fill="FFFFFF" w:themeFill="background1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bookmarkStart w:id="22" w:name="_Hlk58364914"/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 (региональное подчинение)</w:t>
            </w:r>
            <w:bookmarkEnd w:id="22"/>
          </w:p>
        </w:tc>
        <w:tc>
          <w:tcPr>
            <w:tcW w:w="1780" w:type="dxa"/>
            <w:shd w:val="clear" w:color="auto" w:fill="FFFFFF" w:themeFill="background1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21,43</w:t>
            </w:r>
          </w:p>
        </w:tc>
        <w:tc>
          <w:tcPr>
            <w:tcW w:w="1880" w:type="dxa"/>
            <w:shd w:val="clear" w:color="auto" w:fill="FFFFFF" w:themeFill="background1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64,29</w:t>
            </w:r>
          </w:p>
        </w:tc>
        <w:tc>
          <w:tcPr>
            <w:tcW w:w="1900" w:type="dxa"/>
            <w:shd w:val="clear" w:color="auto" w:fill="FFFFFF" w:themeFill="background1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bookmarkStart w:id="23" w:name="_Hlk58364956"/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14,29</w:t>
            </w:r>
            <w:bookmarkEnd w:id="23"/>
          </w:p>
        </w:tc>
      </w:tr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_Hlk57754207"/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Алексеевский район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33,33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63,49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3,17</w:t>
            </w:r>
          </w:p>
        </w:tc>
      </w:tr>
      <w:bookmarkEnd w:id="24"/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Безенчукский район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33,45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66,21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0,34</w:t>
            </w:r>
          </w:p>
        </w:tc>
      </w:tr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Богатовский район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29,55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68,94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1,52</w:t>
            </w:r>
          </w:p>
        </w:tc>
      </w:tr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Большеглушицкий район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36,43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58,14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5,43</w:t>
            </w:r>
          </w:p>
        </w:tc>
      </w:tr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Большечерниговский район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11,89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84,62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3,5</w:t>
            </w:r>
          </w:p>
        </w:tc>
      </w:tr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Борский район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31,36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62,13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6,51</w:t>
            </w:r>
          </w:p>
        </w:tc>
      </w:tr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Волжский район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31,46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66,88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1,67</w:t>
            </w:r>
          </w:p>
        </w:tc>
      </w:tr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Елховский район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87,14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2,86</w:t>
            </w:r>
          </w:p>
        </w:tc>
      </w:tr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_Hlk58364571"/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Исаклинский район</w:t>
            </w:r>
            <w:bookmarkEnd w:id="25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51,4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47,66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0,93</w:t>
            </w:r>
          </w:p>
        </w:tc>
      </w:tr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Камышлинский район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56,41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42,74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0,85</w:t>
            </w:r>
          </w:p>
        </w:tc>
      </w:tr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Кинельский район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42,19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56,54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1,27</w:t>
            </w:r>
          </w:p>
        </w:tc>
      </w:tr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Кинель-Черкасский район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29,66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69,49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0,85</w:t>
            </w:r>
          </w:p>
        </w:tc>
      </w:tr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Клявлинский район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Кошкинский район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21,2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75,54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3,26</w:t>
            </w:r>
          </w:p>
        </w:tc>
      </w:tr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47,37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50,38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2,26</w:t>
            </w:r>
          </w:p>
        </w:tc>
      </w:tr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_Hlk58364628"/>
            <w:bookmarkStart w:id="27" w:name="_Hlk58365095"/>
            <w:bookmarkStart w:id="28" w:name="_Hlk57754281"/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Красноярский</w:t>
            </w:r>
            <w:bookmarkEnd w:id="26"/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27"/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</w:t>
            </w:r>
            <w:bookmarkEnd w:id="28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57,73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40,51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1,76</w:t>
            </w:r>
          </w:p>
        </w:tc>
      </w:tr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Нефтегорский район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38,82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55,29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5,88</w:t>
            </w:r>
          </w:p>
        </w:tc>
      </w:tr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_Hlk57753991"/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Пестравский район</w:t>
            </w:r>
            <w:bookmarkEnd w:id="29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17,24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81,03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1,72</w:t>
            </w:r>
          </w:p>
        </w:tc>
      </w:tr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Похвистневский район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34,02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64,34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1.64</w:t>
            </w:r>
          </w:p>
        </w:tc>
      </w:tr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Приволжский район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22,46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75,4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2,14</w:t>
            </w:r>
          </w:p>
        </w:tc>
      </w:tr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Сергиевский район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28,3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69,23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2,47</w:t>
            </w:r>
          </w:p>
        </w:tc>
      </w:tr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Ставропольский район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26,22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69,08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4,7</w:t>
            </w:r>
          </w:p>
        </w:tc>
      </w:tr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Сызранский район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21,69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76,72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1,59</w:t>
            </w:r>
          </w:p>
        </w:tc>
      </w:tr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_Hlk58364685"/>
            <w:bookmarkStart w:id="31" w:name="_Hlk57754341"/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Хворостянский </w:t>
            </w:r>
            <w:bookmarkEnd w:id="30"/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</w:t>
            </w:r>
            <w:bookmarkEnd w:id="31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54,72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44,34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0,94</w:t>
            </w:r>
          </w:p>
        </w:tc>
      </w:tr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Челно-Вершинский район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21,15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77,88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0,96</w:t>
            </w:r>
          </w:p>
        </w:tc>
      </w:tr>
      <w:tr w:rsidR="005943CE" w:rsidRPr="00104B10" w:rsidTr="005943CE">
        <w:trPr>
          <w:trHeight w:val="330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Шенталинский район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27,36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70,75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1,89</w:t>
            </w:r>
          </w:p>
        </w:tc>
      </w:tr>
      <w:tr w:rsidR="005943CE" w:rsidRPr="00104B10" w:rsidTr="005943CE">
        <w:trPr>
          <w:trHeight w:val="315"/>
        </w:trPr>
        <w:tc>
          <w:tcPr>
            <w:tcW w:w="40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Шигонский район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23,75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74,38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1,88</w:t>
            </w:r>
          </w:p>
        </w:tc>
      </w:tr>
      <w:tr w:rsidR="005943CE" w:rsidRPr="00104B10" w:rsidTr="005943CE">
        <w:trPr>
          <w:trHeight w:val="315"/>
        </w:trPr>
        <w:tc>
          <w:tcPr>
            <w:tcW w:w="4080" w:type="dxa"/>
            <w:shd w:val="clear" w:color="auto" w:fill="auto"/>
            <w:vAlign w:val="center"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 w:rsidR="00F95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о. </w:t>
            </w: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Жигулевск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34,82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60,71</w:t>
            </w:r>
          </w:p>
        </w:tc>
        <w:tc>
          <w:tcPr>
            <w:tcW w:w="1900" w:type="dxa"/>
            <w:shd w:val="clear" w:color="000000" w:fill="FFFFFF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</w:tr>
      <w:tr w:rsidR="005943CE" w:rsidRPr="00104B10" w:rsidTr="005943CE">
        <w:trPr>
          <w:trHeight w:val="315"/>
        </w:trPr>
        <w:tc>
          <w:tcPr>
            <w:tcW w:w="4080" w:type="dxa"/>
            <w:shd w:val="clear" w:color="auto" w:fill="auto"/>
            <w:vAlign w:val="center"/>
          </w:tcPr>
          <w:p w:rsidR="005943CE" w:rsidRPr="00F82FDA" w:rsidRDefault="00F95725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</w:t>
            </w:r>
            <w:r w:rsidR="005943CE"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Кинель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43,17</w:t>
            </w:r>
          </w:p>
        </w:tc>
        <w:tc>
          <w:tcPr>
            <w:tcW w:w="1900" w:type="dxa"/>
            <w:shd w:val="clear" w:color="000000" w:fill="FFFFFF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</w:tr>
      <w:tr w:rsidR="005943CE" w:rsidRPr="00104B10" w:rsidTr="005943CE">
        <w:trPr>
          <w:trHeight w:val="315"/>
        </w:trPr>
        <w:tc>
          <w:tcPr>
            <w:tcW w:w="4080" w:type="dxa"/>
            <w:shd w:val="clear" w:color="auto" w:fill="auto"/>
            <w:vAlign w:val="center"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 w:rsidR="00F95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</w:t>
            </w: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Новокуйбышевск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31,21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66,71</w:t>
            </w:r>
          </w:p>
        </w:tc>
        <w:tc>
          <w:tcPr>
            <w:tcW w:w="1900" w:type="dxa"/>
            <w:shd w:val="clear" w:color="000000" w:fill="FFFFFF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</w:tr>
      <w:tr w:rsidR="005943CE" w:rsidRPr="00104B10" w:rsidTr="005943CE">
        <w:trPr>
          <w:trHeight w:val="315"/>
        </w:trPr>
        <w:tc>
          <w:tcPr>
            <w:tcW w:w="4080" w:type="dxa"/>
            <w:shd w:val="clear" w:color="auto" w:fill="auto"/>
            <w:vAlign w:val="center"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 w:rsidR="00F95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</w:t>
            </w: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Октябрьск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34,26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64,81</w:t>
            </w:r>
          </w:p>
        </w:tc>
        <w:tc>
          <w:tcPr>
            <w:tcW w:w="1900" w:type="dxa"/>
            <w:shd w:val="clear" w:color="000000" w:fill="FFFFFF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</w:tr>
      <w:tr w:rsidR="005943CE" w:rsidRPr="00104B10" w:rsidTr="005943CE">
        <w:trPr>
          <w:trHeight w:val="315"/>
        </w:trPr>
        <w:tc>
          <w:tcPr>
            <w:tcW w:w="4080" w:type="dxa"/>
            <w:shd w:val="clear" w:color="auto" w:fill="auto"/>
            <w:vAlign w:val="center"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 w:rsidR="00F95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</w:t>
            </w: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Отрадный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</w:t>
            </w: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72,7</w:t>
            </w:r>
          </w:p>
        </w:tc>
        <w:tc>
          <w:tcPr>
            <w:tcW w:w="1900" w:type="dxa"/>
            <w:shd w:val="clear" w:color="000000" w:fill="FFFFFF"/>
            <w:vAlign w:val="center"/>
          </w:tcPr>
          <w:p w:rsidR="005943CE" w:rsidRPr="00F82FDA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3,06</w:t>
            </w:r>
          </w:p>
        </w:tc>
      </w:tr>
      <w:tr w:rsidR="005943CE" w:rsidRPr="00104B10" w:rsidTr="005943CE">
        <w:trPr>
          <w:trHeight w:val="315"/>
        </w:trPr>
        <w:tc>
          <w:tcPr>
            <w:tcW w:w="4080" w:type="dxa"/>
            <w:shd w:val="clear" w:color="auto" w:fill="auto"/>
            <w:vAlign w:val="center"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 w:rsidR="00F95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о. </w:t>
            </w: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Похвистнево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34,91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63,79</w:t>
            </w:r>
          </w:p>
        </w:tc>
        <w:tc>
          <w:tcPr>
            <w:tcW w:w="1900" w:type="dxa"/>
            <w:shd w:val="clear" w:color="000000" w:fill="FFFFFF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</w:tr>
      <w:tr w:rsidR="005943CE" w:rsidRPr="00104B10" w:rsidTr="005943CE">
        <w:trPr>
          <w:trHeight w:val="315"/>
        </w:trPr>
        <w:tc>
          <w:tcPr>
            <w:tcW w:w="4080" w:type="dxa"/>
            <w:shd w:val="clear" w:color="auto" w:fill="auto"/>
            <w:vAlign w:val="center"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 w:rsidR="00F95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</w:t>
            </w: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Самара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_Hlk58364797"/>
            <w:r w:rsidRPr="00F95725">
              <w:rPr>
                <w:rFonts w:ascii="Times New Roman" w:hAnsi="Times New Roman" w:cs="Times New Roman"/>
                <w:sz w:val="24"/>
                <w:szCs w:val="24"/>
              </w:rPr>
              <w:t>54,88</w:t>
            </w:r>
            <w:r w:rsidRPr="00F82FD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bookmarkEnd w:id="32"/>
          </w:p>
        </w:tc>
        <w:tc>
          <w:tcPr>
            <w:tcW w:w="1880" w:type="dxa"/>
            <w:shd w:val="clear" w:color="auto" w:fill="auto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41,42      </w:t>
            </w:r>
          </w:p>
        </w:tc>
        <w:tc>
          <w:tcPr>
            <w:tcW w:w="1900" w:type="dxa"/>
            <w:shd w:val="clear" w:color="000000" w:fill="FFFFFF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5943CE" w:rsidRPr="00104B10" w:rsidTr="005943CE">
        <w:trPr>
          <w:trHeight w:val="315"/>
        </w:trPr>
        <w:tc>
          <w:tcPr>
            <w:tcW w:w="4080" w:type="dxa"/>
            <w:shd w:val="clear" w:color="auto" w:fill="auto"/>
            <w:vAlign w:val="center"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 w:rsidR="00F95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</w:t>
            </w: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Сызрань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32,36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66,47</w:t>
            </w:r>
          </w:p>
        </w:tc>
        <w:tc>
          <w:tcPr>
            <w:tcW w:w="1900" w:type="dxa"/>
            <w:shd w:val="clear" w:color="000000" w:fill="FFFFFF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  <w:tr w:rsidR="005943CE" w:rsidRPr="00104B10" w:rsidTr="005943CE">
        <w:trPr>
          <w:trHeight w:val="315"/>
        </w:trPr>
        <w:tc>
          <w:tcPr>
            <w:tcW w:w="4080" w:type="dxa"/>
            <w:shd w:val="clear" w:color="auto" w:fill="auto"/>
            <w:vAlign w:val="center"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 w:rsidR="00F95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</w:t>
            </w: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Тольятти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40,96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56,39</w:t>
            </w:r>
          </w:p>
        </w:tc>
        <w:tc>
          <w:tcPr>
            <w:tcW w:w="1900" w:type="dxa"/>
            <w:shd w:val="clear" w:color="000000" w:fill="FFFFFF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</w:tr>
      <w:tr w:rsidR="005943CE" w:rsidRPr="00104B10" w:rsidTr="005943CE">
        <w:trPr>
          <w:trHeight w:val="315"/>
        </w:trPr>
        <w:tc>
          <w:tcPr>
            <w:tcW w:w="4080" w:type="dxa"/>
            <w:shd w:val="clear" w:color="auto" w:fill="auto"/>
            <w:vAlign w:val="center"/>
          </w:tcPr>
          <w:p w:rsidR="005943CE" w:rsidRPr="00F82FDA" w:rsidRDefault="005943CE" w:rsidP="0059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 w:rsidR="00F95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</w:t>
            </w:r>
            <w:r w:rsidRPr="00F8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Чапаевск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54,75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41,25</w:t>
            </w:r>
          </w:p>
        </w:tc>
        <w:tc>
          <w:tcPr>
            <w:tcW w:w="1900" w:type="dxa"/>
            <w:shd w:val="clear" w:color="000000" w:fill="FFFFFF"/>
            <w:vAlign w:val="center"/>
          </w:tcPr>
          <w:p w:rsidR="005943CE" w:rsidRPr="00F95725" w:rsidRDefault="005943CE" w:rsidP="0059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4.01</w:t>
            </w:r>
          </w:p>
        </w:tc>
      </w:tr>
    </w:tbl>
    <w:p w:rsidR="005943CE" w:rsidRDefault="005943CE" w:rsidP="00F95725">
      <w:pPr>
        <w:pStyle w:val="a3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ВПР по биологии более чем на 80% соответствуют текущей успеваемости обучающихся </w:t>
      </w:r>
      <w:r w:rsidRPr="00272CE5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классов </w:t>
      </w:r>
      <w:r w:rsidR="00943B02">
        <w:rPr>
          <w:sz w:val="28"/>
          <w:szCs w:val="28"/>
        </w:rPr>
        <w:t>ОО</w:t>
      </w:r>
      <w:r>
        <w:rPr>
          <w:sz w:val="28"/>
          <w:szCs w:val="28"/>
        </w:rPr>
        <w:t xml:space="preserve"> </w:t>
      </w:r>
      <w:r w:rsidRPr="00A86960">
        <w:rPr>
          <w:sz w:val="28"/>
          <w:szCs w:val="28"/>
        </w:rPr>
        <w:t>Клявлинского</w:t>
      </w:r>
      <w:r>
        <w:rPr>
          <w:sz w:val="28"/>
          <w:szCs w:val="28"/>
        </w:rPr>
        <w:t xml:space="preserve">, </w:t>
      </w:r>
      <w:r w:rsidRPr="00A86960">
        <w:rPr>
          <w:sz w:val="28"/>
          <w:szCs w:val="28"/>
        </w:rPr>
        <w:t>Большечерниговского</w:t>
      </w:r>
      <w:r>
        <w:rPr>
          <w:sz w:val="28"/>
          <w:szCs w:val="28"/>
        </w:rPr>
        <w:t xml:space="preserve">, </w:t>
      </w:r>
      <w:r w:rsidRPr="00135BDA">
        <w:rPr>
          <w:sz w:val="28"/>
          <w:szCs w:val="28"/>
        </w:rPr>
        <w:t>Елховск</w:t>
      </w:r>
      <w:r>
        <w:rPr>
          <w:sz w:val="28"/>
          <w:szCs w:val="28"/>
        </w:rPr>
        <w:t xml:space="preserve">ого, </w:t>
      </w:r>
      <w:r w:rsidRPr="006C0DB3">
        <w:rPr>
          <w:sz w:val="28"/>
          <w:szCs w:val="28"/>
        </w:rPr>
        <w:t>Пестравск</w:t>
      </w:r>
      <w:r>
        <w:rPr>
          <w:sz w:val="28"/>
          <w:szCs w:val="28"/>
        </w:rPr>
        <w:t xml:space="preserve">ого </w:t>
      </w:r>
      <w:r w:rsidR="00943B02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районов</w:t>
      </w:r>
      <w:r w:rsidR="00943B02">
        <w:rPr>
          <w:sz w:val="28"/>
          <w:szCs w:val="28"/>
        </w:rPr>
        <w:t>.</w:t>
      </w:r>
    </w:p>
    <w:p w:rsidR="005943CE" w:rsidRDefault="005943CE" w:rsidP="005943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ярко тенденция к снижению результатов выполнения ВПР в сравнении с </w:t>
      </w:r>
      <w:r w:rsidR="00943B02">
        <w:rPr>
          <w:sz w:val="28"/>
          <w:szCs w:val="28"/>
        </w:rPr>
        <w:t>отметками</w:t>
      </w:r>
      <w:r>
        <w:rPr>
          <w:sz w:val="28"/>
          <w:szCs w:val="28"/>
        </w:rPr>
        <w:t xml:space="preserve"> по журналу проявилась на следующих территориях:</w:t>
      </w:r>
      <w:r w:rsidR="00943B02">
        <w:rPr>
          <w:sz w:val="28"/>
          <w:szCs w:val="28"/>
        </w:rPr>
        <w:t xml:space="preserve"> </w:t>
      </w:r>
      <w:r w:rsidRPr="00135BDA">
        <w:rPr>
          <w:sz w:val="28"/>
          <w:szCs w:val="28"/>
        </w:rPr>
        <w:t xml:space="preserve">Исаклинский </w:t>
      </w:r>
      <w:r>
        <w:rPr>
          <w:sz w:val="28"/>
          <w:szCs w:val="28"/>
        </w:rPr>
        <w:t>(</w:t>
      </w:r>
      <w:r w:rsidRPr="00135BDA">
        <w:rPr>
          <w:sz w:val="28"/>
          <w:szCs w:val="28"/>
        </w:rPr>
        <w:t>51,4</w:t>
      </w:r>
      <w:r w:rsidR="00943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%), </w:t>
      </w:r>
      <w:r w:rsidRPr="00135BDA">
        <w:rPr>
          <w:sz w:val="28"/>
          <w:szCs w:val="28"/>
        </w:rPr>
        <w:t>Камышлинск</w:t>
      </w:r>
      <w:r>
        <w:rPr>
          <w:sz w:val="28"/>
          <w:szCs w:val="28"/>
        </w:rPr>
        <w:t>ий (</w:t>
      </w:r>
      <w:r w:rsidRPr="00135BDA">
        <w:rPr>
          <w:sz w:val="28"/>
          <w:szCs w:val="28"/>
        </w:rPr>
        <w:t>56,41</w:t>
      </w:r>
      <w:r w:rsidR="00943B02">
        <w:rPr>
          <w:sz w:val="28"/>
          <w:szCs w:val="28"/>
        </w:rPr>
        <w:t xml:space="preserve"> </w:t>
      </w:r>
      <w:r>
        <w:rPr>
          <w:sz w:val="28"/>
          <w:szCs w:val="28"/>
        </w:rPr>
        <w:t>%),</w:t>
      </w:r>
      <w:r w:rsidRPr="00135BDA">
        <w:t xml:space="preserve"> </w:t>
      </w:r>
      <w:r w:rsidRPr="00135BDA">
        <w:rPr>
          <w:sz w:val="28"/>
          <w:szCs w:val="28"/>
        </w:rPr>
        <w:t>Красноярский</w:t>
      </w:r>
      <w:r>
        <w:rPr>
          <w:sz w:val="28"/>
          <w:szCs w:val="28"/>
        </w:rPr>
        <w:t xml:space="preserve"> (</w:t>
      </w:r>
      <w:r w:rsidRPr="00135BDA">
        <w:rPr>
          <w:sz w:val="28"/>
          <w:szCs w:val="28"/>
        </w:rPr>
        <w:t>57,73</w:t>
      </w:r>
      <w:r w:rsidR="00943B02">
        <w:rPr>
          <w:sz w:val="28"/>
          <w:szCs w:val="28"/>
        </w:rPr>
        <w:t xml:space="preserve"> %), </w:t>
      </w:r>
      <w:r w:rsidRPr="00135BDA">
        <w:rPr>
          <w:sz w:val="28"/>
          <w:szCs w:val="28"/>
        </w:rPr>
        <w:t>Хворостянский</w:t>
      </w:r>
      <w:r>
        <w:rPr>
          <w:sz w:val="28"/>
          <w:szCs w:val="28"/>
        </w:rPr>
        <w:t xml:space="preserve"> (</w:t>
      </w:r>
      <w:r w:rsidRPr="00135BDA">
        <w:rPr>
          <w:sz w:val="28"/>
          <w:szCs w:val="28"/>
        </w:rPr>
        <w:t>54,72</w:t>
      </w:r>
      <w:r w:rsidR="00943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%) </w:t>
      </w:r>
      <w:r w:rsidR="00943B02">
        <w:rPr>
          <w:sz w:val="28"/>
          <w:szCs w:val="28"/>
        </w:rPr>
        <w:t>муниципальные районы, городские округа</w:t>
      </w:r>
      <w:r>
        <w:rPr>
          <w:sz w:val="28"/>
          <w:szCs w:val="28"/>
        </w:rPr>
        <w:t xml:space="preserve"> Кинель </w:t>
      </w:r>
      <w:r w:rsidR="00943B02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Pr="00135BDA">
        <w:rPr>
          <w:sz w:val="28"/>
          <w:szCs w:val="28"/>
        </w:rPr>
        <w:t>54</w:t>
      </w:r>
      <w:r w:rsidR="00943B02">
        <w:rPr>
          <w:sz w:val="28"/>
          <w:szCs w:val="28"/>
        </w:rPr>
        <w:t xml:space="preserve"> </w:t>
      </w:r>
      <w:r>
        <w:rPr>
          <w:sz w:val="28"/>
          <w:szCs w:val="28"/>
        </w:rPr>
        <w:t>%), Самара (</w:t>
      </w:r>
      <w:r w:rsidRPr="00135BDA">
        <w:rPr>
          <w:sz w:val="28"/>
          <w:szCs w:val="28"/>
        </w:rPr>
        <w:t xml:space="preserve">54,88 </w:t>
      </w:r>
      <w:r>
        <w:rPr>
          <w:sz w:val="28"/>
          <w:szCs w:val="28"/>
        </w:rPr>
        <w:t>%), Чапаевск (</w:t>
      </w:r>
      <w:r w:rsidRPr="00135BDA">
        <w:rPr>
          <w:sz w:val="28"/>
          <w:szCs w:val="28"/>
        </w:rPr>
        <w:t>54,75</w:t>
      </w:r>
      <w:r w:rsidR="00943B02">
        <w:rPr>
          <w:sz w:val="28"/>
          <w:szCs w:val="28"/>
        </w:rPr>
        <w:t xml:space="preserve"> </w:t>
      </w:r>
      <w:r>
        <w:rPr>
          <w:sz w:val="28"/>
          <w:szCs w:val="28"/>
        </w:rPr>
        <w:t>%). Значительное снижение результатов может свидетельствовать о необъективности (завышени</w:t>
      </w:r>
      <w:r w:rsidR="00943B0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43B02">
        <w:rPr>
          <w:sz w:val="28"/>
          <w:szCs w:val="28"/>
        </w:rPr>
        <w:t>отметок</w:t>
      </w:r>
      <w:r>
        <w:rPr>
          <w:sz w:val="28"/>
          <w:szCs w:val="28"/>
        </w:rPr>
        <w:t xml:space="preserve"> по биологии) или</w:t>
      </w:r>
      <w:r w:rsidR="00943B02">
        <w:rPr>
          <w:sz w:val="28"/>
          <w:szCs w:val="28"/>
        </w:rPr>
        <w:t xml:space="preserve"> недостаточной систематичности </w:t>
      </w:r>
      <w:r>
        <w:rPr>
          <w:sz w:val="28"/>
          <w:szCs w:val="28"/>
        </w:rPr>
        <w:t>(</w:t>
      </w:r>
      <w:r w:rsidR="00943B02"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>общему объему содержания обучения) текущего оценивания.</w:t>
      </w:r>
    </w:p>
    <w:p w:rsidR="005943CE" w:rsidRPr="00BF2959" w:rsidRDefault="005943CE" w:rsidP="005943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обучающихся, повысивших результаты, наиболее высока в </w:t>
      </w:r>
      <w:r w:rsidRPr="00135BDA">
        <w:rPr>
          <w:sz w:val="28"/>
          <w:szCs w:val="28"/>
        </w:rPr>
        <w:t>Самарск</w:t>
      </w:r>
      <w:r>
        <w:rPr>
          <w:sz w:val="28"/>
          <w:szCs w:val="28"/>
        </w:rPr>
        <w:t>ой</w:t>
      </w:r>
      <w:r w:rsidRPr="00135BDA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135BDA">
        <w:rPr>
          <w:sz w:val="28"/>
          <w:szCs w:val="28"/>
        </w:rPr>
        <w:t xml:space="preserve"> (региональное подчинение)</w:t>
      </w:r>
      <w:r>
        <w:rPr>
          <w:sz w:val="28"/>
          <w:szCs w:val="28"/>
        </w:rPr>
        <w:t xml:space="preserve"> (</w:t>
      </w:r>
      <w:r w:rsidRPr="00135BDA">
        <w:rPr>
          <w:sz w:val="28"/>
          <w:szCs w:val="28"/>
        </w:rPr>
        <w:t>14,29</w:t>
      </w:r>
      <w:r w:rsidR="00943B02">
        <w:rPr>
          <w:sz w:val="28"/>
          <w:szCs w:val="28"/>
        </w:rPr>
        <w:t xml:space="preserve"> </w:t>
      </w:r>
      <w:r>
        <w:rPr>
          <w:sz w:val="28"/>
          <w:szCs w:val="28"/>
        </w:rPr>
        <w:t>%).</w:t>
      </w:r>
    </w:p>
    <w:p w:rsidR="005943CE" w:rsidRDefault="005943CE" w:rsidP="005943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2959">
        <w:rPr>
          <w:sz w:val="28"/>
          <w:szCs w:val="28"/>
        </w:rPr>
        <w:t xml:space="preserve">Наибольшее рассогласование результатов ВПР и текущей успеваемости выявлено на территории </w:t>
      </w:r>
      <w:r w:rsidRPr="00077706">
        <w:rPr>
          <w:sz w:val="28"/>
          <w:szCs w:val="28"/>
        </w:rPr>
        <w:t>Исаклинск</w:t>
      </w:r>
      <w:r>
        <w:rPr>
          <w:sz w:val="28"/>
          <w:szCs w:val="28"/>
        </w:rPr>
        <w:t>ого,</w:t>
      </w:r>
      <w:r w:rsidRPr="00077706">
        <w:rPr>
          <w:sz w:val="28"/>
          <w:szCs w:val="28"/>
        </w:rPr>
        <w:t xml:space="preserve"> Камышлинск</w:t>
      </w:r>
      <w:r>
        <w:rPr>
          <w:sz w:val="28"/>
          <w:szCs w:val="28"/>
        </w:rPr>
        <w:t xml:space="preserve">ого, </w:t>
      </w:r>
      <w:r w:rsidRPr="00077706">
        <w:rPr>
          <w:sz w:val="28"/>
          <w:szCs w:val="28"/>
        </w:rPr>
        <w:t>Красноярск</w:t>
      </w:r>
      <w:r w:rsidR="004350B9">
        <w:rPr>
          <w:sz w:val="28"/>
          <w:szCs w:val="28"/>
        </w:rPr>
        <w:t xml:space="preserve">ого, </w:t>
      </w:r>
      <w:r w:rsidRPr="00077706">
        <w:rPr>
          <w:sz w:val="28"/>
          <w:szCs w:val="28"/>
        </w:rPr>
        <w:t>Хворостянск</w:t>
      </w:r>
      <w:r>
        <w:rPr>
          <w:sz w:val="28"/>
          <w:szCs w:val="28"/>
        </w:rPr>
        <w:t xml:space="preserve">ого </w:t>
      </w:r>
      <w:r w:rsidR="00943B02">
        <w:rPr>
          <w:sz w:val="28"/>
          <w:szCs w:val="28"/>
        </w:rPr>
        <w:t xml:space="preserve">муниципальных </w:t>
      </w:r>
      <w:r w:rsidRPr="00077706">
        <w:rPr>
          <w:sz w:val="28"/>
          <w:szCs w:val="28"/>
        </w:rPr>
        <w:t>район</w:t>
      </w:r>
      <w:r w:rsidR="00943B02">
        <w:rPr>
          <w:sz w:val="28"/>
          <w:szCs w:val="28"/>
        </w:rPr>
        <w:t>ов</w:t>
      </w:r>
      <w:r>
        <w:rPr>
          <w:sz w:val="28"/>
          <w:szCs w:val="28"/>
        </w:rPr>
        <w:t>, в город</w:t>
      </w:r>
      <w:r w:rsidR="00943B02">
        <w:rPr>
          <w:sz w:val="28"/>
          <w:szCs w:val="28"/>
        </w:rPr>
        <w:t>ских округах</w:t>
      </w:r>
      <w:r>
        <w:rPr>
          <w:sz w:val="28"/>
          <w:szCs w:val="28"/>
        </w:rPr>
        <w:t xml:space="preserve"> Кинель, Самара и </w:t>
      </w:r>
      <w:r>
        <w:rPr>
          <w:sz w:val="28"/>
          <w:szCs w:val="28"/>
        </w:rPr>
        <w:lastRenderedPageBreak/>
        <w:t>Чапаевск</w:t>
      </w:r>
      <w:r w:rsidRPr="00BF2959">
        <w:rPr>
          <w:sz w:val="28"/>
          <w:szCs w:val="28"/>
        </w:rPr>
        <w:t xml:space="preserve">. В этих территориях не подтвердили </w:t>
      </w:r>
      <w:r w:rsidR="00943B02">
        <w:rPr>
          <w:sz w:val="28"/>
          <w:szCs w:val="28"/>
        </w:rPr>
        <w:t>текущие отметки</w:t>
      </w:r>
      <w:r w:rsidRPr="00BF2959">
        <w:rPr>
          <w:sz w:val="28"/>
          <w:szCs w:val="28"/>
        </w:rPr>
        <w:t xml:space="preserve"> более половины семиклассников.</w:t>
      </w:r>
      <w:r>
        <w:rPr>
          <w:sz w:val="28"/>
          <w:szCs w:val="28"/>
        </w:rPr>
        <w:t xml:space="preserve"> </w:t>
      </w:r>
    </w:p>
    <w:p w:rsidR="00943B02" w:rsidRPr="00943B02" w:rsidRDefault="00943B02" w:rsidP="00943B02">
      <w:pPr>
        <w:keepNext/>
        <w:keepLines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</w:rPr>
      </w:pPr>
      <w:bookmarkStart w:id="33" w:name="_Toc59441247"/>
      <w:bookmarkStart w:id="34" w:name="_Toc59790329"/>
      <w:bookmarkStart w:id="35" w:name="_Toc60046963"/>
      <w:r w:rsidRPr="00943B02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</w:rPr>
        <w:t>2.3 РЕЗУЛЬТАТЫ ВЫПОЛНЕНИЯ ПРОВЕРОЧНОЙ РАБОТЫ</w:t>
      </w:r>
      <w:r w:rsidRPr="00943B02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</w:rPr>
        <w:br/>
        <w:t xml:space="preserve">ОБУЧАЮЩИХСЯ </w:t>
      </w:r>
      <w:r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</w:rPr>
        <w:t>8</w:t>
      </w:r>
      <w:r w:rsidRPr="00943B02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</w:rPr>
        <w:t xml:space="preserve"> КЛАССА ПО </w:t>
      </w:r>
      <w:bookmarkEnd w:id="33"/>
      <w:bookmarkEnd w:id="34"/>
      <w:r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</w:rPr>
        <w:t>БИОЛОГИИ</w:t>
      </w:r>
      <w:bookmarkEnd w:id="35"/>
    </w:p>
    <w:p w:rsidR="00B57D9A" w:rsidRDefault="00B57D9A" w:rsidP="00943B02">
      <w:pPr>
        <w:pStyle w:val="a3"/>
        <w:spacing w:before="240" w:beforeAutospacing="0" w:after="0" w:afterAutospacing="0" w:line="360" w:lineRule="auto"/>
        <w:ind w:firstLine="709"/>
        <w:rPr>
          <w:b/>
          <w:bCs/>
          <w:sz w:val="28"/>
          <w:szCs w:val="28"/>
        </w:rPr>
      </w:pPr>
      <w:r w:rsidRPr="000B6E2A">
        <w:rPr>
          <w:b/>
          <w:bCs/>
          <w:sz w:val="28"/>
          <w:szCs w:val="28"/>
        </w:rPr>
        <w:t>Участники ВПР</w:t>
      </w:r>
      <w:r w:rsidR="00D5397C">
        <w:rPr>
          <w:b/>
          <w:bCs/>
          <w:sz w:val="28"/>
          <w:szCs w:val="28"/>
        </w:rPr>
        <w:t xml:space="preserve"> по </w:t>
      </w:r>
      <w:r w:rsidR="00390349">
        <w:rPr>
          <w:b/>
          <w:bCs/>
          <w:sz w:val="28"/>
          <w:szCs w:val="28"/>
        </w:rPr>
        <w:t>биологии</w:t>
      </w:r>
      <w:r w:rsidR="00D5397C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8</w:t>
      </w:r>
      <w:r w:rsidR="00D5397C">
        <w:rPr>
          <w:b/>
          <w:bCs/>
          <w:sz w:val="28"/>
          <w:szCs w:val="28"/>
        </w:rPr>
        <w:t xml:space="preserve"> классах</w:t>
      </w:r>
    </w:p>
    <w:p w:rsidR="00D5397C" w:rsidRPr="00BB1C34" w:rsidRDefault="00D5397C" w:rsidP="00862B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B1C34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написании ВПР по </w:t>
      </w:r>
      <w:r w:rsidR="00943B02">
        <w:rPr>
          <w:rFonts w:ascii="Times New Roman" w:eastAsia="Times New Roman" w:hAnsi="Times New Roman"/>
          <w:sz w:val="28"/>
          <w:szCs w:val="28"/>
          <w:lang w:eastAsia="ru-RU"/>
        </w:rPr>
        <w:t>материалам</w:t>
      </w:r>
      <w:r w:rsidRPr="00BB1C34">
        <w:rPr>
          <w:rFonts w:ascii="Times New Roman" w:eastAsia="Times New Roman" w:hAnsi="Times New Roman"/>
          <w:sz w:val="28"/>
          <w:szCs w:val="28"/>
          <w:lang w:eastAsia="ru-RU"/>
        </w:rPr>
        <w:t xml:space="preserve"> 7-го класса в штатном режиме в сентябре-октябре 2020 года приняли участие 23 </w:t>
      </w:r>
      <w:r w:rsidR="00390349" w:rsidRPr="00BB1C34">
        <w:rPr>
          <w:rFonts w:ascii="Times New Roman" w:eastAsia="Times New Roman" w:hAnsi="Times New Roman"/>
          <w:sz w:val="28"/>
          <w:szCs w:val="28"/>
          <w:lang w:eastAsia="ru-RU"/>
        </w:rPr>
        <w:t>666</w:t>
      </w:r>
      <w:r w:rsidRPr="00BB1C34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8-х классов из 66</w:t>
      </w:r>
      <w:r w:rsidR="00390349" w:rsidRPr="00BB1C3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B1C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3B02"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BB1C34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области, реализующих основную общеобразовательную программу основного общего образования.</w:t>
      </w:r>
      <w:r w:rsidRPr="00BB1C3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D5397C" w:rsidRPr="00D5397C" w:rsidRDefault="00D5397C" w:rsidP="00862B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C34">
        <w:rPr>
          <w:rFonts w:ascii="Times New Roman" w:eastAsia="Times New Roman" w:hAnsi="Times New Roman"/>
          <w:sz w:val="28"/>
          <w:szCs w:val="28"/>
          <w:lang w:eastAsia="ru-RU"/>
        </w:rPr>
        <w:t>Весной 2019 года в проведении</w:t>
      </w:r>
      <w:r w:rsidR="00943B0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на освоение программы 7 </w:t>
      </w:r>
      <w:r w:rsidRPr="00BB1C34">
        <w:rPr>
          <w:rFonts w:ascii="Times New Roman" w:eastAsia="Times New Roman" w:hAnsi="Times New Roman"/>
          <w:sz w:val="28"/>
          <w:szCs w:val="28"/>
          <w:lang w:eastAsia="ru-RU"/>
        </w:rPr>
        <w:t>класса участвовали</w:t>
      </w:r>
      <w:r w:rsidR="00390349" w:rsidRPr="00BB1C34">
        <w:rPr>
          <w:rFonts w:ascii="Times New Roman" w:eastAsia="Times New Roman" w:hAnsi="Times New Roman"/>
          <w:sz w:val="28"/>
          <w:szCs w:val="28"/>
          <w:lang w:eastAsia="ru-RU"/>
        </w:rPr>
        <w:t xml:space="preserve"> 4064</w:t>
      </w:r>
      <w:r w:rsidRPr="00BB1C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3B02">
        <w:rPr>
          <w:rFonts w:ascii="Times New Roman" w:eastAsia="Times New Roman" w:hAnsi="Times New Roman"/>
          <w:sz w:val="28"/>
          <w:szCs w:val="28"/>
          <w:lang w:eastAsia="ru-RU"/>
        </w:rPr>
        <w:t>учеников</w:t>
      </w:r>
      <w:r w:rsidRPr="00BB1C34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="00BB1C34" w:rsidRPr="00BB1C34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BB1C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3B02"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BB1C34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 (в режиме апробации).</w:t>
      </w:r>
    </w:p>
    <w:p w:rsidR="00943B02" w:rsidRPr="00943B02" w:rsidRDefault="00943B02" w:rsidP="00943B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B02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количестве участников проверочных работ приведена в таблице 2.3.1. </w:t>
      </w:r>
    </w:p>
    <w:p w:rsidR="00943B02" w:rsidRPr="00943B02" w:rsidRDefault="00943B02" w:rsidP="00943B0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943B02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Таблица 2.3.1</w:t>
      </w:r>
    </w:p>
    <w:p w:rsidR="00943B02" w:rsidRPr="00943B02" w:rsidRDefault="00943B02" w:rsidP="00943B02">
      <w:pPr>
        <w:spacing w:after="24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43B0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Общая характеристика участников ВПР по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биологии</w:t>
      </w:r>
      <w:r w:rsidRPr="00943B0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8</w:t>
      </w:r>
      <w:r w:rsidRPr="00943B0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классе </w:t>
      </w:r>
    </w:p>
    <w:tbl>
      <w:tblPr>
        <w:tblW w:w="6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6"/>
        <w:gridCol w:w="1434"/>
      </w:tblGrid>
      <w:tr w:rsidR="00F311AB" w:rsidRPr="00C2785F" w:rsidTr="00F311AB">
        <w:trPr>
          <w:trHeight w:val="675"/>
          <w:jc w:val="center"/>
        </w:trPr>
        <w:tc>
          <w:tcPr>
            <w:tcW w:w="5406" w:type="dxa"/>
            <w:shd w:val="clear" w:color="auto" w:fill="D9D9D9" w:themeFill="background1" w:themeFillShade="D9"/>
            <w:noWrap/>
            <w:vAlign w:val="center"/>
          </w:tcPr>
          <w:p w:rsidR="00F311AB" w:rsidRPr="00862B22" w:rsidRDefault="00F311AB" w:rsidP="00862B2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2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F311AB" w:rsidRPr="00862B22" w:rsidRDefault="00F311AB" w:rsidP="009D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22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311AB" w:rsidRPr="00C2785F" w:rsidTr="00943B02">
        <w:trPr>
          <w:trHeight w:val="419"/>
          <w:jc w:val="center"/>
        </w:trPr>
        <w:tc>
          <w:tcPr>
            <w:tcW w:w="5406" w:type="dxa"/>
            <w:shd w:val="clear" w:color="auto" w:fill="auto"/>
            <w:noWrap/>
            <w:vAlign w:val="center"/>
          </w:tcPr>
          <w:p w:rsidR="00F311AB" w:rsidRPr="00862B22" w:rsidRDefault="00F311AB" w:rsidP="00943B02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  <w:r w:rsidR="00943B02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434" w:type="dxa"/>
            <w:vAlign w:val="center"/>
          </w:tcPr>
          <w:p w:rsidR="00F311AB" w:rsidRPr="00862B22" w:rsidRDefault="00F311AB" w:rsidP="0094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22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 w:rsidR="0039034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11AB" w:rsidRPr="00C2785F" w:rsidTr="00943B02">
        <w:trPr>
          <w:trHeight w:val="553"/>
          <w:jc w:val="center"/>
        </w:trPr>
        <w:tc>
          <w:tcPr>
            <w:tcW w:w="5406" w:type="dxa"/>
            <w:shd w:val="clear" w:color="auto" w:fill="auto"/>
            <w:noWrap/>
            <w:vAlign w:val="center"/>
          </w:tcPr>
          <w:p w:rsidR="00F311AB" w:rsidRPr="00862B22" w:rsidRDefault="00F311AB" w:rsidP="009D164D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участников, чел. </w:t>
            </w:r>
          </w:p>
        </w:tc>
        <w:tc>
          <w:tcPr>
            <w:tcW w:w="1434" w:type="dxa"/>
            <w:vAlign w:val="center"/>
          </w:tcPr>
          <w:p w:rsidR="00F311AB" w:rsidRPr="00862B22" w:rsidRDefault="0083496D" w:rsidP="0094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903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666</w:t>
            </w:r>
          </w:p>
        </w:tc>
      </w:tr>
      <w:tr w:rsidR="00F311AB" w:rsidRPr="00862B22" w:rsidTr="00943B02">
        <w:trPr>
          <w:trHeight w:val="194"/>
          <w:jc w:val="center"/>
        </w:trPr>
        <w:tc>
          <w:tcPr>
            <w:tcW w:w="5406" w:type="dxa"/>
            <w:shd w:val="clear" w:color="auto" w:fill="auto"/>
            <w:noWrap/>
            <w:vAlign w:val="center"/>
          </w:tcPr>
          <w:p w:rsidR="00F311AB" w:rsidRPr="00862B22" w:rsidRDefault="00F311AB" w:rsidP="009D164D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2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участников ВПР от общего числа обучающихся, %</w:t>
            </w:r>
          </w:p>
        </w:tc>
        <w:tc>
          <w:tcPr>
            <w:tcW w:w="1434" w:type="dxa"/>
            <w:vAlign w:val="center"/>
          </w:tcPr>
          <w:p w:rsidR="00F311AB" w:rsidRPr="00862B22" w:rsidRDefault="004F3AB2" w:rsidP="0094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9034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9034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311AB" w:rsidRPr="00F311AB" w:rsidRDefault="001B40D7" w:rsidP="00943B02">
      <w:pPr>
        <w:pStyle w:val="a3"/>
        <w:spacing w:before="240" w:beforeAutospacing="0" w:after="0" w:afterAutospacing="0" w:line="360" w:lineRule="auto"/>
        <w:ind w:left="709"/>
        <w:jc w:val="both"/>
        <w:rPr>
          <w:b/>
          <w:bCs/>
          <w:sz w:val="28"/>
          <w:szCs w:val="28"/>
        </w:rPr>
      </w:pPr>
      <w:r w:rsidRPr="00F311AB">
        <w:rPr>
          <w:b/>
          <w:bCs/>
          <w:sz w:val="28"/>
          <w:szCs w:val="28"/>
        </w:rPr>
        <w:t>Структура проверочной работы</w:t>
      </w:r>
      <w:r w:rsidR="00B57D9A" w:rsidRPr="00F311AB">
        <w:rPr>
          <w:b/>
          <w:bCs/>
          <w:sz w:val="28"/>
          <w:szCs w:val="28"/>
        </w:rPr>
        <w:t xml:space="preserve"> </w:t>
      </w:r>
    </w:p>
    <w:p w:rsidR="00D5397C" w:rsidRPr="00F311AB" w:rsidRDefault="00D5397C" w:rsidP="00F311A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311AB">
        <w:rPr>
          <w:sz w:val="28"/>
          <w:szCs w:val="28"/>
          <w:lang w:eastAsia="en-US"/>
        </w:rPr>
        <w:t>Проверочная работа по</w:t>
      </w:r>
      <w:r w:rsidR="00F311AB">
        <w:rPr>
          <w:sz w:val="28"/>
          <w:szCs w:val="28"/>
          <w:lang w:eastAsia="en-US"/>
        </w:rPr>
        <w:t xml:space="preserve"> </w:t>
      </w:r>
      <w:r w:rsidR="00390349">
        <w:rPr>
          <w:sz w:val="28"/>
          <w:szCs w:val="28"/>
          <w:lang w:eastAsia="en-US"/>
        </w:rPr>
        <w:t>биологии</w:t>
      </w:r>
      <w:r w:rsidRPr="00F311AB">
        <w:rPr>
          <w:sz w:val="28"/>
          <w:szCs w:val="28"/>
          <w:lang w:eastAsia="en-US"/>
        </w:rPr>
        <w:t xml:space="preserve"> содерж</w:t>
      </w:r>
      <w:r w:rsidR="00943B02">
        <w:rPr>
          <w:sz w:val="28"/>
          <w:szCs w:val="28"/>
          <w:lang w:eastAsia="en-US"/>
        </w:rPr>
        <w:t>ит</w:t>
      </w:r>
      <w:r w:rsidRPr="00F311AB">
        <w:rPr>
          <w:sz w:val="28"/>
          <w:szCs w:val="28"/>
          <w:lang w:eastAsia="en-US"/>
        </w:rPr>
        <w:t xml:space="preserve"> 1</w:t>
      </w:r>
      <w:r w:rsidR="00BB1C34">
        <w:rPr>
          <w:sz w:val="28"/>
          <w:szCs w:val="28"/>
          <w:lang w:eastAsia="en-US"/>
        </w:rPr>
        <w:t>3</w:t>
      </w:r>
      <w:r w:rsidRPr="00F311AB">
        <w:rPr>
          <w:sz w:val="28"/>
          <w:szCs w:val="28"/>
          <w:lang w:eastAsia="en-US"/>
        </w:rPr>
        <w:t xml:space="preserve"> задан</w:t>
      </w:r>
      <w:r w:rsidR="00426680">
        <w:rPr>
          <w:sz w:val="28"/>
          <w:szCs w:val="28"/>
          <w:lang w:eastAsia="en-US"/>
        </w:rPr>
        <w:t xml:space="preserve">ий, из них </w:t>
      </w:r>
      <w:r w:rsidR="00BB1C34">
        <w:rPr>
          <w:sz w:val="28"/>
          <w:szCs w:val="28"/>
          <w:lang w:eastAsia="en-US"/>
        </w:rPr>
        <w:t>5</w:t>
      </w:r>
      <w:r w:rsidR="00426680">
        <w:rPr>
          <w:sz w:val="28"/>
          <w:szCs w:val="28"/>
          <w:lang w:eastAsia="en-US"/>
        </w:rPr>
        <w:t xml:space="preserve"> задани</w:t>
      </w:r>
      <w:r w:rsidR="00BB1C34">
        <w:rPr>
          <w:sz w:val="28"/>
          <w:szCs w:val="28"/>
          <w:lang w:eastAsia="en-US"/>
        </w:rPr>
        <w:t>й</w:t>
      </w:r>
      <w:r w:rsidR="00426680">
        <w:rPr>
          <w:sz w:val="28"/>
          <w:szCs w:val="28"/>
          <w:lang w:eastAsia="en-US"/>
        </w:rPr>
        <w:t xml:space="preserve"> </w:t>
      </w:r>
      <w:r w:rsidR="00BB1C34">
        <w:rPr>
          <w:sz w:val="28"/>
          <w:szCs w:val="28"/>
          <w:lang w:eastAsia="en-US"/>
        </w:rPr>
        <w:t>основаны на изображениях конкретных объектов, моделей и требуют анализа, систематизации и классификации, применения биологических знаний при решении теоретических и практических зад</w:t>
      </w:r>
      <w:r w:rsidR="005C5E48">
        <w:rPr>
          <w:sz w:val="28"/>
          <w:szCs w:val="28"/>
          <w:lang w:eastAsia="en-US"/>
        </w:rPr>
        <w:t>ач.</w:t>
      </w:r>
    </w:p>
    <w:p w:rsidR="003B4329" w:rsidRDefault="00BB1C34" w:rsidP="00041F9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BB1C34">
        <w:rPr>
          <w:sz w:val="28"/>
          <w:szCs w:val="28"/>
          <w:lang w:eastAsia="en-US"/>
        </w:rPr>
        <w:t>Задания проверочной работы направлены на проверку у обучающихся</w:t>
      </w:r>
      <w:r>
        <w:rPr>
          <w:sz w:val="28"/>
          <w:szCs w:val="28"/>
          <w:lang w:eastAsia="en-US"/>
        </w:rPr>
        <w:t xml:space="preserve"> </w:t>
      </w:r>
      <w:r w:rsidRPr="00BB1C34">
        <w:rPr>
          <w:sz w:val="28"/>
          <w:szCs w:val="28"/>
          <w:lang w:eastAsia="en-US"/>
        </w:rPr>
        <w:t>предметных требований</w:t>
      </w:r>
      <w:r>
        <w:rPr>
          <w:sz w:val="28"/>
          <w:szCs w:val="28"/>
          <w:lang w:eastAsia="en-US"/>
        </w:rPr>
        <w:t xml:space="preserve"> к освоению программы по биологии за 7 класс</w:t>
      </w:r>
      <w:r w:rsidRPr="00BB1C34">
        <w:rPr>
          <w:sz w:val="28"/>
          <w:szCs w:val="28"/>
          <w:lang w:eastAsia="en-US"/>
        </w:rPr>
        <w:t>:</w:t>
      </w:r>
      <w:r w:rsidR="00943B02">
        <w:rPr>
          <w:sz w:val="28"/>
          <w:szCs w:val="28"/>
          <w:lang w:eastAsia="en-US"/>
        </w:rPr>
        <w:t xml:space="preserve"> </w:t>
      </w:r>
      <w:r w:rsidRPr="00BB1C34">
        <w:rPr>
          <w:sz w:val="28"/>
          <w:szCs w:val="28"/>
          <w:lang w:eastAsia="en-US"/>
        </w:rPr>
        <w:t>сформированност</w:t>
      </w:r>
      <w:r w:rsidR="00943B02">
        <w:rPr>
          <w:sz w:val="28"/>
          <w:szCs w:val="28"/>
          <w:lang w:eastAsia="en-US"/>
        </w:rPr>
        <w:t>и</w:t>
      </w:r>
      <w:r w:rsidRPr="00BB1C34">
        <w:rPr>
          <w:sz w:val="28"/>
          <w:szCs w:val="28"/>
          <w:lang w:eastAsia="en-US"/>
        </w:rPr>
        <w:t xml:space="preserve"> естественнонаучного типа мышления,</w:t>
      </w:r>
      <w:r>
        <w:rPr>
          <w:sz w:val="28"/>
          <w:szCs w:val="28"/>
          <w:lang w:eastAsia="en-US"/>
        </w:rPr>
        <w:t xml:space="preserve"> </w:t>
      </w:r>
      <w:r w:rsidR="00943B02">
        <w:rPr>
          <w:sz w:val="28"/>
          <w:szCs w:val="28"/>
          <w:lang w:eastAsia="en-US"/>
        </w:rPr>
        <w:t>научных представлений,</w:t>
      </w:r>
      <w:r w:rsidRPr="00BB1C34">
        <w:rPr>
          <w:sz w:val="28"/>
          <w:szCs w:val="28"/>
          <w:lang w:eastAsia="en-US"/>
        </w:rPr>
        <w:t xml:space="preserve"> владени</w:t>
      </w:r>
      <w:r w:rsidR="00943B02">
        <w:rPr>
          <w:sz w:val="28"/>
          <w:szCs w:val="28"/>
          <w:lang w:eastAsia="en-US"/>
        </w:rPr>
        <w:t>я</w:t>
      </w:r>
      <w:r w:rsidRPr="00BB1C34">
        <w:rPr>
          <w:sz w:val="28"/>
          <w:szCs w:val="28"/>
          <w:lang w:eastAsia="en-US"/>
        </w:rPr>
        <w:t xml:space="preserve"> научной биологической терминологией,</w:t>
      </w:r>
      <w:r w:rsidR="005C5E48">
        <w:rPr>
          <w:sz w:val="28"/>
          <w:szCs w:val="28"/>
          <w:lang w:eastAsia="en-US"/>
        </w:rPr>
        <w:t xml:space="preserve"> </w:t>
      </w:r>
      <w:r w:rsidRPr="00BB1C34">
        <w:rPr>
          <w:sz w:val="28"/>
          <w:szCs w:val="28"/>
          <w:lang w:eastAsia="en-US"/>
        </w:rPr>
        <w:t>ключевыми биологическими</w:t>
      </w:r>
      <w:r w:rsidR="00943B02">
        <w:rPr>
          <w:sz w:val="28"/>
          <w:szCs w:val="28"/>
          <w:lang w:eastAsia="en-US"/>
        </w:rPr>
        <w:t xml:space="preserve"> понятиями, методами и приемами, </w:t>
      </w:r>
      <w:r w:rsidRPr="00BB1C34">
        <w:rPr>
          <w:sz w:val="28"/>
          <w:szCs w:val="28"/>
          <w:lang w:eastAsia="en-US"/>
        </w:rPr>
        <w:t>сформированност</w:t>
      </w:r>
      <w:r w:rsidR="00943B02">
        <w:rPr>
          <w:sz w:val="28"/>
          <w:szCs w:val="28"/>
          <w:lang w:eastAsia="en-US"/>
        </w:rPr>
        <w:t>и</w:t>
      </w:r>
      <w:r w:rsidRPr="00BB1C34">
        <w:rPr>
          <w:sz w:val="28"/>
          <w:szCs w:val="28"/>
          <w:lang w:eastAsia="en-US"/>
        </w:rPr>
        <w:t xml:space="preserve"> системных представлений о </w:t>
      </w:r>
      <w:r w:rsidRPr="00BB1C34">
        <w:rPr>
          <w:sz w:val="28"/>
          <w:szCs w:val="28"/>
          <w:lang w:eastAsia="en-US"/>
        </w:rPr>
        <w:lastRenderedPageBreak/>
        <w:t>биологических</w:t>
      </w:r>
      <w:r>
        <w:rPr>
          <w:sz w:val="28"/>
          <w:szCs w:val="28"/>
          <w:lang w:eastAsia="en-US"/>
        </w:rPr>
        <w:t xml:space="preserve"> </w:t>
      </w:r>
      <w:r w:rsidRPr="00BB1C34">
        <w:rPr>
          <w:sz w:val="28"/>
          <w:szCs w:val="28"/>
          <w:lang w:eastAsia="en-US"/>
        </w:rPr>
        <w:t>объектах, процессах, явлениях, закономерностях, о взаимосвязи живого (на</w:t>
      </w:r>
      <w:r>
        <w:rPr>
          <w:sz w:val="28"/>
          <w:szCs w:val="28"/>
          <w:lang w:eastAsia="en-US"/>
        </w:rPr>
        <w:t xml:space="preserve"> </w:t>
      </w:r>
      <w:r w:rsidRPr="00BB1C34">
        <w:rPr>
          <w:sz w:val="28"/>
          <w:szCs w:val="28"/>
          <w:lang w:eastAsia="en-US"/>
        </w:rPr>
        <w:t xml:space="preserve">примере </w:t>
      </w:r>
      <w:r w:rsidR="00943B02">
        <w:rPr>
          <w:sz w:val="28"/>
          <w:szCs w:val="28"/>
          <w:lang w:eastAsia="en-US"/>
        </w:rPr>
        <w:t>животных) и неживого в биосфере,</w:t>
      </w:r>
      <w:r w:rsidRPr="00BB1C34">
        <w:rPr>
          <w:sz w:val="28"/>
          <w:szCs w:val="28"/>
          <w:lang w:eastAsia="en-US"/>
        </w:rPr>
        <w:t xml:space="preserve"> овладения понятийным</w:t>
      </w:r>
      <w:r>
        <w:rPr>
          <w:sz w:val="28"/>
          <w:szCs w:val="28"/>
          <w:lang w:eastAsia="en-US"/>
        </w:rPr>
        <w:t xml:space="preserve"> </w:t>
      </w:r>
      <w:r w:rsidRPr="00BB1C34">
        <w:rPr>
          <w:sz w:val="28"/>
          <w:szCs w:val="28"/>
          <w:lang w:eastAsia="en-US"/>
        </w:rPr>
        <w:t>аппар</w:t>
      </w:r>
      <w:r w:rsidR="00943B02">
        <w:rPr>
          <w:sz w:val="28"/>
          <w:szCs w:val="28"/>
          <w:lang w:eastAsia="en-US"/>
        </w:rPr>
        <w:t xml:space="preserve">атом биологии, </w:t>
      </w:r>
      <w:r w:rsidRPr="00BB1C34">
        <w:rPr>
          <w:sz w:val="28"/>
          <w:szCs w:val="28"/>
          <w:lang w:eastAsia="en-US"/>
        </w:rPr>
        <w:t>использовани</w:t>
      </w:r>
      <w:r w:rsidR="005C5E48">
        <w:rPr>
          <w:sz w:val="28"/>
          <w:szCs w:val="28"/>
          <w:lang w:eastAsia="en-US"/>
        </w:rPr>
        <w:t>е</w:t>
      </w:r>
      <w:r w:rsidRPr="00BB1C34">
        <w:rPr>
          <w:sz w:val="28"/>
          <w:szCs w:val="28"/>
          <w:lang w:eastAsia="en-US"/>
        </w:rPr>
        <w:t xml:space="preserve"> методов биологической</w:t>
      </w:r>
      <w:r>
        <w:rPr>
          <w:sz w:val="28"/>
          <w:szCs w:val="28"/>
          <w:lang w:eastAsia="en-US"/>
        </w:rPr>
        <w:t xml:space="preserve"> </w:t>
      </w:r>
      <w:r w:rsidRPr="00BB1C34">
        <w:rPr>
          <w:sz w:val="28"/>
          <w:szCs w:val="28"/>
          <w:lang w:eastAsia="en-US"/>
        </w:rPr>
        <w:t>науки и проведения наблюдений, измерений, несложных экспериментов для</w:t>
      </w:r>
      <w:r>
        <w:rPr>
          <w:sz w:val="28"/>
          <w:szCs w:val="28"/>
          <w:lang w:eastAsia="en-US"/>
        </w:rPr>
        <w:t xml:space="preserve"> </w:t>
      </w:r>
      <w:r w:rsidR="00041F9A">
        <w:rPr>
          <w:sz w:val="28"/>
          <w:szCs w:val="28"/>
          <w:lang w:eastAsia="en-US"/>
        </w:rPr>
        <w:t xml:space="preserve">изучения животных, </w:t>
      </w:r>
      <w:r w:rsidRPr="00BB1C34">
        <w:rPr>
          <w:sz w:val="28"/>
          <w:szCs w:val="28"/>
          <w:lang w:eastAsia="en-US"/>
        </w:rPr>
        <w:t>освоени</w:t>
      </w:r>
      <w:r w:rsidR="00041F9A">
        <w:rPr>
          <w:sz w:val="28"/>
          <w:szCs w:val="28"/>
          <w:lang w:eastAsia="en-US"/>
        </w:rPr>
        <w:t>я</w:t>
      </w:r>
      <w:r w:rsidRPr="00BB1C34">
        <w:rPr>
          <w:sz w:val="28"/>
          <w:szCs w:val="28"/>
          <w:lang w:eastAsia="en-US"/>
        </w:rPr>
        <w:t xml:space="preserve"> приемов содержания домашних животных и ухода за ними.</w:t>
      </w:r>
      <w:r w:rsidR="00D5397C" w:rsidRPr="00BB1C34">
        <w:rPr>
          <w:sz w:val="28"/>
          <w:szCs w:val="28"/>
          <w:highlight w:val="yellow"/>
          <w:lang w:eastAsia="en-US"/>
        </w:rPr>
        <w:t xml:space="preserve"> </w:t>
      </w:r>
    </w:p>
    <w:p w:rsidR="00D5397C" w:rsidRPr="00D5397C" w:rsidRDefault="00426680" w:rsidP="00862B2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Работа состояла из </w:t>
      </w:r>
      <w:r w:rsidR="00BB1C34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 заданий базового уровня и </w:t>
      </w:r>
      <w:r w:rsidR="00BB1C34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– повышенного. </w:t>
      </w:r>
      <w:r w:rsidR="005C5E48">
        <w:rPr>
          <w:sz w:val="28"/>
          <w:szCs w:val="28"/>
          <w:lang w:eastAsia="en-US"/>
        </w:rPr>
        <w:t>Структура проверочной работы насколько изменилась по сравнению с КИМ, используемым на этапе апробации в 2019 году при сохранении общего числа заданий (увеличилось число заданий повышенного уровня, стало меньше заданий, в основе которых интерпретация изображений).</w:t>
      </w:r>
    </w:p>
    <w:p w:rsidR="001B40D7" w:rsidRPr="001B40D7" w:rsidRDefault="001B40D7" w:rsidP="00041F9A">
      <w:pPr>
        <w:pStyle w:val="ac"/>
        <w:spacing w:before="240" w:after="0" w:line="36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40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Система оценивания выполнения работы</w:t>
      </w:r>
    </w:p>
    <w:p w:rsidR="00041F9A" w:rsidRPr="00041F9A" w:rsidRDefault="001B40D7" w:rsidP="00041F9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5F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Полностью правильно выполненная работа оценивалась </w:t>
      </w:r>
      <w:r w:rsidR="005C5E48">
        <w:rPr>
          <w:rFonts w:ascii="Times New Roman" w:eastAsia="Times New Roman" w:hAnsi="Times New Roman"/>
          <w:bCs/>
          <w:sz w:val="28"/>
          <w:szCs w:val="28"/>
          <w:lang w:eastAsia="ru-RU"/>
        </w:rPr>
        <w:t>28</w:t>
      </w:r>
      <w:r w:rsidRPr="00005F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баллами</w:t>
      </w:r>
      <w:r w:rsidR="00041F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 2019 – 35)</w:t>
      </w:r>
      <w:r w:rsidRPr="00005F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041F9A" w:rsidRPr="00041F9A">
        <w:rPr>
          <w:rFonts w:ascii="Times New Roman" w:eastAsia="Times New Roman" w:hAnsi="Times New Roman"/>
          <w:bCs/>
          <w:sz w:val="28"/>
          <w:szCs w:val="28"/>
          <w:lang w:eastAsia="ru-RU"/>
        </w:rPr>
        <w:t>Перевод первичных баллов в отметки по пятибалльной шкале представлен в</w:t>
      </w:r>
      <w:r w:rsidR="00041F9A" w:rsidRPr="00041F9A">
        <w:rPr>
          <w:sz w:val="28"/>
          <w:szCs w:val="28"/>
        </w:rPr>
        <w:t xml:space="preserve"> </w:t>
      </w:r>
      <w:r w:rsidR="00041F9A" w:rsidRPr="00041F9A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таблице 2.3.2.</w:t>
      </w:r>
    </w:p>
    <w:p w:rsidR="00041F9A" w:rsidRPr="00041F9A" w:rsidRDefault="00041F9A" w:rsidP="00041F9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41F9A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>Таблица 2.3.2</w:t>
      </w:r>
      <w:r w:rsidRPr="00041F9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3B4329" w:rsidRPr="00041F9A" w:rsidRDefault="00041F9A" w:rsidP="00041F9A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41F9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Перевод первичных баллов по математике в отметки </w:t>
      </w:r>
      <w:r w:rsidRPr="00041F9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br/>
        <w:t>по пятибалльной шкале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7"/>
        <w:gridCol w:w="1184"/>
        <w:gridCol w:w="1340"/>
        <w:gridCol w:w="1400"/>
        <w:gridCol w:w="1262"/>
      </w:tblGrid>
      <w:tr w:rsidR="001B40D7" w:rsidRPr="00005FC2" w:rsidTr="00041F9A">
        <w:trPr>
          <w:trHeight w:val="43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1B40D7" w:rsidRPr="001B40D7" w:rsidRDefault="001B40D7" w:rsidP="00041F9A">
            <w:pPr>
              <w:pStyle w:val="a3"/>
              <w:spacing w:before="0" w:beforeAutospacing="0" w:after="0" w:afterAutospacing="0"/>
              <w:ind w:firstLine="37"/>
              <w:jc w:val="both"/>
              <w:rPr>
                <w:sz w:val="28"/>
                <w:szCs w:val="28"/>
              </w:rPr>
            </w:pPr>
            <w:r w:rsidRPr="001B40D7">
              <w:rPr>
                <w:sz w:val="28"/>
                <w:szCs w:val="28"/>
              </w:rPr>
              <w:t>Отметка</w:t>
            </w:r>
            <w:r w:rsidR="00041F9A">
              <w:rPr>
                <w:sz w:val="28"/>
                <w:szCs w:val="28"/>
              </w:rPr>
              <w:t xml:space="preserve"> </w:t>
            </w:r>
            <w:r w:rsidRPr="001B40D7">
              <w:rPr>
                <w:sz w:val="28"/>
                <w:szCs w:val="28"/>
              </w:rPr>
              <w:t>по пятибалльной шкале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1B40D7" w:rsidRPr="001B40D7" w:rsidRDefault="00756F4E" w:rsidP="00862B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B40D7" w:rsidRPr="001B40D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1B40D7" w:rsidRPr="001B40D7" w:rsidRDefault="00756F4E" w:rsidP="00862B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B40D7" w:rsidRPr="001B40D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40D7" w:rsidRPr="001B40D7" w:rsidRDefault="00756F4E" w:rsidP="00862B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B40D7" w:rsidRPr="001B40D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B40D7" w:rsidRPr="001B40D7" w:rsidRDefault="00756F4E" w:rsidP="00862B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B40D7" w:rsidRPr="001B40D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»</w:t>
            </w:r>
          </w:p>
        </w:tc>
      </w:tr>
      <w:tr w:rsidR="001B40D7" w:rsidRPr="00005FC2" w:rsidTr="00041F9A">
        <w:trPr>
          <w:trHeight w:val="581"/>
        </w:trPr>
        <w:tc>
          <w:tcPr>
            <w:tcW w:w="4678" w:type="dxa"/>
            <w:vAlign w:val="center"/>
          </w:tcPr>
          <w:p w:rsidR="001B40D7" w:rsidRPr="001B40D7" w:rsidRDefault="001B40D7" w:rsidP="00041F9A">
            <w:pPr>
              <w:pStyle w:val="a3"/>
              <w:spacing w:before="0" w:beforeAutospacing="0" w:after="0" w:afterAutospacing="0"/>
              <w:ind w:firstLine="37"/>
              <w:jc w:val="both"/>
              <w:rPr>
                <w:sz w:val="28"/>
                <w:szCs w:val="28"/>
              </w:rPr>
            </w:pPr>
            <w:r w:rsidRPr="001B40D7">
              <w:rPr>
                <w:sz w:val="28"/>
                <w:szCs w:val="28"/>
              </w:rPr>
              <w:t>Первичные баллы</w:t>
            </w:r>
          </w:p>
        </w:tc>
        <w:tc>
          <w:tcPr>
            <w:tcW w:w="1196" w:type="dxa"/>
            <w:vAlign w:val="center"/>
          </w:tcPr>
          <w:p w:rsidR="001B40D7" w:rsidRPr="001B40D7" w:rsidRDefault="004B41D1" w:rsidP="005C5E4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</w:t>
            </w:r>
            <w:r w:rsidR="005C5E48">
              <w:rPr>
                <w:sz w:val="28"/>
                <w:szCs w:val="28"/>
              </w:rPr>
              <w:t>11</w:t>
            </w:r>
          </w:p>
        </w:tc>
        <w:tc>
          <w:tcPr>
            <w:tcW w:w="1356" w:type="dxa"/>
            <w:vAlign w:val="center"/>
          </w:tcPr>
          <w:p w:rsidR="001B40D7" w:rsidRPr="001B40D7" w:rsidRDefault="005C5E48" w:rsidP="005C5E4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B41D1">
              <w:rPr>
                <w:sz w:val="28"/>
                <w:szCs w:val="28"/>
              </w:rPr>
              <w:t>-</w:t>
            </w:r>
            <w:r w:rsidR="003B43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1B40D7" w:rsidRPr="001B40D7" w:rsidRDefault="003B4329" w:rsidP="005C5E4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5E48">
              <w:rPr>
                <w:sz w:val="28"/>
                <w:szCs w:val="28"/>
              </w:rPr>
              <w:t>8</w:t>
            </w:r>
            <w:r w:rsidR="004B41D1">
              <w:rPr>
                <w:sz w:val="28"/>
                <w:szCs w:val="28"/>
              </w:rPr>
              <w:t>-</w:t>
            </w:r>
            <w:r w:rsidR="005C5E48"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:rsidR="001B40D7" w:rsidRPr="001B40D7" w:rsidRDefault="005C5E48" w:rsidP="005C5E4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B43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28</w:t>
            </w:r>
          </w:p>
        </w:tc>
      </w:tr>
    </w:tbl>
    <w:p w:rsidR="00D05965" w:rsidRDefault="00D05965" w:rsidP="00041F9A">
      <w:pPr>
        <w:pStyle w:val="a3"/>
        <w:spacing w:before="240" w:beforeAutospacing="0" w:after="24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B41D1" w:rsidRPr="00B9129A">
        <w:rPr>
          <w:sz w:val="28"/>
          <w:szCs w:val="28"/>
        </w:rPr>
        <w:t>аксимальное количество баллов</w:t>
      </w:r>
      <w:r w:rsidR="00B9129A" w:rsidRPr="00B9129A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="00B9129A" w:rsidRPr="00B9129A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="00B9129A" w:rsidRPr="00B9129A">
        <w:rPr>
          <w:sz w:val="28"/>
          <w:szCs w:val="28"/>
        </w:rPr>
        <w:t xml:space="preserve">) </w:t>
      </w:r>
      <w:r w:rsidR="004B41D1" w:rsidRPr="00B9129A">
        <w:rPr>
          <w:sz w:val="28"/>
          <w:szCs w:val="28"/>
        </w:rPr>
        <w:t xml:space="preserve">предусмотрено за </w:t>
      </w:r>
      <w:r w:rsidR="00AA7EC9" w:rsidRPr="00B9129A">
        <w:rPr>
          <w:sz w:val="28"/>
          <w:szCs w:val="28"/>
        </w:rPr>
        <w:t>выполнение</w:t>
      </w:r>
      <w:r w:rsidR="004B41D1" w:rsidRPr="00B9129A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последнего 1</w:t>
      </w:r>
      <w:r w:rsidR="00B9129A" w:rsidRPr="00B9129A">
        <w:rPr>
          <w:sz w:val="28"/>
          <w:szCs w:val="28"/>
        </w:rPr>
        <w:t>3</w:t>
      </w:r>
      <w:r w:rsidR="004B41D1" w:rsidRPr="00B9129A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 xml:space="preserve"> повышенной сложности</w:t>
      </w:r>
      <w:r w:rsidR="00AA7EC9" w:rsidRPr="00B9129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анализ изображения растительных организмов и определение их местоположения), </w:t>
      </w:r>
      <w:r w:rsidR="00C300DB">
        <w:rPr>
          <w:sz w:val="28"/>
          <w:szCs w:val="28"/>
        </w:rPr>
        <w:t>которое требует максимального времени выполнения. П</w:t>
      </w:r>
      <w:r>
        <w:rPr>
          <w:sz w:val="28"/>
          <w:szCs w:val="28"/>
        </w:rPr>
        <w:t xml:space="preserve">о 3 балла </w:t>
      </w:r>
      <w:r w:rsidR="00C300DB">
        <w:rPr>
          <w:sz w:val="28"/>
          <w:szCs w:val="28"/>
        </w:rPr>
        <w:t>оценивалось правильное выполнение заданий 1 (классификация организмов) и задание 12 (бактерии и грибы)</w:t>
      </w:r>
      <w:r w:rsidR="00AA7EC9" w:rsidRPr="00B9129A">
        <w:rPr>
          <w:sz w:val="28"/>
          <w:szCs w:val="28"/>
        </w:rPr>
        <w:t>.</w:t>
      </w:r>
      <w:r w:rsidR="00AA7EC9">
        <w:rPr>
          <w:sz w:val="28"/>
          <w:szCs w:val="28"/>
        </w:rPr>
        <w:t xml:space="preserve"> </w:t>
      </w:r>
    </w:p>
    <w:p w:rsidR="001B40D7" w:rsidRDefault="001B40D7" w:rsidP="00702910">
      <w:pPr>
        <w:pStyle w:val="a3"/>
        <w:tabs>
          <w:tab w:val="left" w:pos="0"/>
        </w:tabs>
        <w:spacing w:before="0" w:beforeAutospacing="0" w:after="0" w:afterAutospacing="0" w:line="360" w:lineRule="auto"/>
        <w:ind w:left="709" w:right="-1"/>
        <w:rPr>
          <w:b/>
          <w:sz w:val="28"/>
          <w:szCs w:val="28"/>
        </w:rPr>
      </w:pPr>
      <w:r w:rsidRPr="001B40D7">
        <w:rPr>
          <w:b/>
          <w:sz w:val="28"/>
          <w:szCs w:val="28"/>
        </w:rPr>
        <w:t>Общая характеристика результатов выполнения работы</w:t>
      </w:r>
    </w:p>
    <w:p w:rsidR="00862B22" w:rsidRDefault="00862B22" w:rsidP="00862B2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0CD3">
        <w:rPr>
          <w:sz w:val="28"/>
          <w:szCs w:val="28"/>
        </w:rPr>
        <w:t xml:space="preserve">Средний балл </w:t>
      </w:r>
      <w:r w:rsidR="0083496D">
        <w:rPr>
          <w:sz w:val="28"/>
          <w:szCs w:val="28"/>
        </w:rPr>
        <w:t>выпол</w:t>
      </w:r>
      <w:r w:rsidR="004350B9">
        <w:rPr>
          <w:sz w:val="28"/>
          <w:szCs w:val="28"/>
        </w:rPr>
        <w:t>н</w:t>
      </w:r>
      <w:r w:rsidR="0083496D">
        <w:rPr>
          <w:sz w:val="28"/>
          <w:szCs w:val="28"/>
        </w:rPr>
        <w:t xml:space="preserve">ения ВПР по </w:t>
      </w:r>
      <w:r w:rsidR="00390349">
        <w:rPr>
          <w:sz w:val="28"/>
          <w:szCs w:val="28"/>
        </w:rPr>
        <w:t>биологии</w:t>
      </w:r>
      <w:r w:rsidR="0083496D">
        <w:rPr>
          <w:sz w:val="28"/>
          <w:szCs w:val="28"/>
        </w:rPr>
        <w:t xml:space="preserve"> в 8-классах</w:t>
      </w:r>
      <w:r w:rsidR="00F02828">
        <w:rPr>
          <w:sz w:val="28"/>
          <w:szCs w:val="28"/>
        </w:rPr>
        <w:t xml:space="preserve"> </w:t>
      </w:r>
      <w:r w:rsidR="00041F9A">
        <w:rPr>
          <w:sz w:val="28"/>
          <w:szCs w:val="28"/>
        </w:rPr>
        <w:t>ОО</w:t>
      </w:r>
      <w:r w:rsidR="00F02828" w:rsidRPr="00C80CD3">
        <w:rPr>
          <w:sz w:val="28"/>
          <w:szCs w:val="28"/>
        </w:rPr>
        <w:t xml:space="preserve"> Самарской области </w:t>
      </w:r>
      <w:r w:rsidR="00041F9A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3,</w:t>
      </w:r>
      <w:r w:rsidR="007C085F">
        <w:rPr>
          <w:sz w:val="28"/>
          <w:szCs w:val="28"/>
        </w:rPr>
        <w:t>5</w:t>
      </w:r>
      <w:r w:rsidR="0049727A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баллов, </w:t>
      </w:r>
      <w:r w:rsidR="007C085F">
        <w:rPr>
          <w:sz w:val="28"/>
          <w:szCs w:val="28"/>
        </w:rPr>
        <w:t>что</w:t>
      </w:r>
      <w:r w:rsidR="007C085F" w:rsidRPr="0049727A">
        <w:rPr>
          <w:sz w:val="28"/>
          <w:szCs w:val="28"/>
        </w:rPr>
        <w:t xml:space="preserve"> </w:t>
      </w:r>
      <w:r w:rsidR="007C085F">
        <w:rPr>
          <w:sz w:val="28"/>
          <w:szCs w:val="28"/>
        </w:rPr>
        <w:t>практи</w:t>
      </w:r>
      <w:r w:rsidR="00041F9A">
        <w:rPr>
          <w:sz w:val="28"/>
          <w:szCs w:val="28"/>
        </w:rPr>
        <w:t xml:space="preserve">чески совпадает с результатами </w:t>
      </w:r>
      <w:r w:rsidR="007C085F">
        <w:rPr>
          <w:sz w:val="28"/>
          <w:szCs w:val="28"/>
        </w:rPr>
        <w:t>апробации в 2019 году</w:t>
      </w:r>
      <w:r w:rsidRPr="00113DF1">
        <w:rPr>
          <w:sz w:val="28"/>
          <w:szCs w:val="28"/>
        </w:rPr>
        <w:t>.</w:t>
      </w:r>
      <w:r w:rsidR="0049727A">
        <w:rPr>
          <w:sz w:val="28"/>
          <w:szCs w:val="28"/>
        </w:rPr>
        <w:t xml:space="preserve"> </w:t>
      </w:r>
    </w:p>
    <w:p w:rsidR="00041F9A" w:rsidRPr="00041F9A" w:rsidRDefault="00041F9A" w:rsidP="00041F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Распределение участников ВПР по полученным отметкам в разрезе показателей Самарской области показано в таблице 2.3.3.</w:t>
      </w:r>
    </w:p>
    <w:p w:rsidR="00F02828" w:rsidRPr="007C085F" w:rsidRDefault="00F02828" w:rsidP="00862B2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085F">
        <w:rPr>
          <w:sz w:val="28"/>
          <w:szCs w:val="28"/>
        </w:rPr>
        <w:t xml:space="preserve">Не преодолели минимальный порог для получения удовлетворительной </w:t>
      </w:r>
      <w:r w:rsidR="00B36BBF">
        <w:rPr>
          <w:sz w:val="28"/>
          <w:szCs w:val="28"/>
        </w:rPr>
        <w:t>отметки</w:t>
      </w:r>
      <w:r w:rsidRPr="007C085F">
        <w:rPr>
          <w:sz w:val="28"/>
          <w:szCs w:val="28"/>
        </w:rPr>
        <w:t xml:space="preserve"> </w:t>
      </w:r>
      <w:r w:rsidR="007C085F" w:rsidRPr="008633A9">
        <w:rPr>
          <w:color w:val="000000"/>
          <w:sz w:val="28"/>
          <w:szCs w:val="28"/>
        </w:rPr>
        <w:t>1545</w:t>
      </w:r>
      <w:r w:rsidRPr="007C085F">
        <w:rPr>
          <w:sz w:val="28"/>
          <w:szCs w:val="28"/>
        </w:rPr>
        <w:t xml:space="preserve"> восьмиклассников, что составляет </w:t>
      </w:r>
      <w:r w:rsidR="007C085F" w:rsidRPr="001C4917">
        <w:rPr>
          <w:color w:val="000000"/>
          <w:sz w:val="28"/>
          <w:szCs w:val="28"/>
        </w:rPr>
        <w:t>6,53</w:t>
      </w:r>
      <w:r w:rsidRPr="007C085F">
        <w:rPr>
          <w:sz w:val="28"/>
          <w:szCs w:val="28"/>
        </w:rPr>
        <w:t xml:space="preserve"> % от общего числа участников ВПР по Самарской области (по всей выборке этот показатель</w:t>
      </w:r>
      <w:r w:rsidR="007C085F" w:rsidRPr="007C085F">
        <w:rPr>
          <w:sz w:val="28"/>
          <w:szCs w:val="28"/>
        </w:rPr>
        <w:t xml:space="preserve"> составляет </w:t>
      </w:r>
      <w:r w:rsidR="007C085F" w:rsidRPr="001C4917">
        <w:rPr>
          <w:sz w:val="28"/>
          <w:szCs w:val="28"/>
        </w:rPr>
        <w:t>14,88</w:t>
      </w:r>
      <w:r w:rsidR="00041F9A">
        <w:rPr>
          <w:sz w:val="28"/>
          <w:szCs w:val="28"/>
        </w:rPr>
        <w:t xml:space="preserve"> </w:t>
      </w:r>
      <w:r w:rsidR="007C085F" w:rsidRPr="007C085F">
        <w:rPr>
          <w:sz w:val="28"/>
          <w:szCs w:val="28"/>
        </w:rPr>
        <w:t xml:space="preserve">% - </w:t>
      </w:r>
      <w:r w:rsidRPr="007C085F">
        <w:rPr>
          <w:sz w:val="28"/>
          <w:szCs w:val="28"/>
        </w:rPr>
        <w:t>больше</w:t>
      </w:r>
      <w:r w:rsidR="007C085F" w:rsidRPr="007C085F">
        <w:rPr>
          <w:sz w:val="28"/>
          <w:szCs w:val="28"/>
        </w:rPr>
        <w:t xml:space="preserve"> регионального </w:t>
      </w:r>
      <w:r w:rsidRPr="007C085F">
        <w:rPr>
          <w:sz w:val="28"/>
          <w:szCs w:val="28"/>
        </w:rPr>
        <w:t>на 8,</w:t>
      </w:r>
      <w:r w:rsidR="007C085F" w:rsidRPr="007C085F">
        <w:rPr>
          <w:sz w:val="28"/>
          <w:szCs w:val="28"/>
        </w:rPr>
        <w:t>35</w:t>
      </w:r>
      <w:r w:rsidR="00041F9A">
        <w:rPr>
          <w:sz w:val="28"/>
          <w:szCs w:val="28"/>
        </w:rPr>
        <w:t xml:space="preserve"> </w:t>
      </w:r>
      <w:r w:rsidRPr="007C085F">
        <w:rPr>
          <w:sz w:val="28"/>
          <w:szCs w:val="28"/>
        </w:rPr>
        <w:t xml:space="preserve">%). </w:t>
      </w:r>
    </w:p>
    <w:p w:rsidR="009D164D" w:rsidRPr="007C085F" w:rsidRDefault="009D164D" w:rsidP="009D164D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7C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ВПР в 2020 году </w:t>
      </w:r>
      <w:r w:rsidR="007C085F" w:rsidRPr="0086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10205</w:t>
      </w:r>
      <w:r w:rsidRPr="007C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C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C085F" w:rsidRPr="001C4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43,12</w:t>
      </w:r>
      <w:r w:rsidRPr="007C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F02828" w:rsidRPr="007C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</w:t>
      </w:r>
      <w:r w:rsidR="00DC2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отметку</w:t>
      </w:r>
      <w:r w:rsidR="00F02828" w:rsidRPr="007C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F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2828" w:rsidRPr="007C08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6F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2828" w:rsidRPr="007C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7C085F" w:rsidRPr="007C085F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="00F02828" w:rsidRPr="007C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меньше, чем в среднем по Российской Федерации)</w:t>
      </w:r>
      <w:r w:rsidRPr="007C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164D" w:rsidRPr="007C085F" w:rsidRDefault="00F02828" w:rsidP="009D164D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</w:t>
      </w:r>
      <w:r w:rsidR="00DC2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отметку</w:t>
      </w:r>
      <w:r w:rsidRPr="007C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F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08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6F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85F" w:rsidRPr="0086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9528</w:t>
      </w:r>
      <w:r w:rsidR="009D164D" w:rsidRPr="007C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5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9D164D" w:rsidRPr="007C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(33,</w:t>
      </w:r>
      <w:r w:rsidRPr="007C08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164D" w:rsidRPr="007C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3 %). </w:t>
      </w:r>
    </w:p>
    <w:p w:rsidR="009D164D" w:rsidRPr="007C085F" w:rsidRDefault="009D164D" w:rsidP="009D164D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85F">
        <w:rPr>
          <w:rFonts w:ascii="Times New Roman" w:hAnsi="Times New Roman" w:cs="Times New Roman"/>
          <w:sz w:val="28"/>
          <w:szCs w:val="28"/>
        </w:rPr>
        <w:t>Максимальн</w:t>
      </w:r>
      <w:r w:rsidR="00F02828" w:rsidRPr="007C085F">
        <w:rPr>
          <w:rFonts w:ascii="Times New Roman" w:hAnsi="Times New Roman" w:cs="Times New Roman"/>
          <w:sz w:val="28"/>
          <w:szCs w:val="28"/>
        </w:rPr>
        <w:t xml:space="preserve">ую </w:t>
      </w:r>
      <w:r w:rsidR="00DC2517">
        <w:rPr>
          <w:rFonts w:ascii="Times New Roman" w:hAnsi="Times New Roman" w:cs="Times New Roman"/>
          <w:sz w:val="28"/>
          <w:szCs w:val="28"/>
        </w:rPr>
        <w:t>отметку</w:t>
      </w:r>
      <w:r w:rsidR="00F02828" w:rsidRPr="007C085F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DC251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02828" w:rsidRPr="007C085F">
        <w:rPr>
          <w:rFonts w:ascii="Times New Roman" w:hAnsi="Times New Roman" w:cs="Times New Roman"/>
          <w:color w:val="000000"/>
          <w:sz w:val="28"/>
          <w:szCs w:val="28"/>
        </w:rPr>
        <w:t>436</w:t>
      </w:r>
      <w:r w:rsidRPr="007C085F">
        <w:rPr>
          <w:rFonts w:ascii="Times New Roman" w:hAnsi="Times New Roman" w:cs="Times New Roman"/>
          <w:sz w:val="28"/>
          <w:szCs w:val="28"/>
        </w:rPr>
        <w:t xml:space="preserve"> участников ВПР (</w:t>
      </w:r>
      <w:r w:rsidR="007C085F" w:rsidRPr="001C4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40,26</w:t>
      </w:r>
      <w:r w:rsidRPr="007C085F">
        <w:rPr>
          <w:rFonts w:ascii="Times New Roman" w:hAnsi="Times New Roman" w:cs="Times New Roman"/>
          <w:sz w:val="28"/>
          <w:szCs w:val="28"/>
        </w:rPr>
        <w:t xml:space="preserve"> %) </w:t>
      </w:r>
      <w:r w:rsidR="00DC2517">
        <w:rPr>
          <w:rFonts w:ascii="Times New Roman" w:hAnsi="Times New Roman" w:cs="Times New Roman"/>
          <w:sz w:val="28"/>
          <w:szCs w:val="28"/>
        </w:rPr>
        <w:br/>
      </w:r>
      <w:r w:rsidRPr="007C085F">
        <w:rPr>
          <w:rFonts w:ascii="Times New Roman" w:hAnsi="Times New Roman" w:cs="Times New Roman"/>
          <w:sz w:val="28"/>
          <w:szCs w:val="28"/>
        </w:rPr>
        <w:t>(</w:t>
      </w:r>
      <w:r w:rsidR="00F02828" w:rsidRPr="007C085F">
        <w:rPr>
          <w:rFonts w:ascii="Times New Roman" w:hAnsi="Times New Roman" w:cs="Times New Roman"/>
          <w:sz w:val="28"/>
          <w:szCs w:val="28"/>
        </w:rPr>
        <w:t xml:space="preserve">на </w:t>
      </w:r>
      <w:r w:rsidR="007C085F" w:rsidRPr="007C085F">
        <w:rPr>
          <w:rFonts w:ascii="Times New Roman" w:hAnsi="Times New Roman" w:cs="Times New Roman"/>
          <w:sz w:val="28"/>
          <w:szCs w:val="28"/>
        </w:rPr>
        <w:t>10,87</w:t>
      </w:r>
      <w:r w:rsidR="00DC2517">
        <w:rPr>
          <w:rFonts w:ascii="Times New Roman" w:hAnsi="Times New Roman" w:cs="Times New Roman"/>
          <w:sz w:val="28"/>
          <w:szCs w:val="28"/>
        </w:rPr>
        <w:t xml:space="preserve"> </w:t>
      </w:r>
      <w:r w:rsidR="007C085F" w:rsidRPr="007C085F">
        <w:rPr>
          <w:rFonts w:ascii="Times New Roman" w:hAnsi="Times New Roman" w:cs="Times New Roman"/>
          <w:sz w:val="28"/>
          <w:szCs w:val="28"/>
        </w:rPr>
        <w:t>%</w:t>
      </w:r>
      <w:r w:rsidR="00F02828" w:rsidRPr="007C085F">
        <w:rPr>
          <w:rFonts w:ascii="Times New Roman" w:hAnsi="Times New Roman" w:cs="Times New Roman"/>
          <w:sz w:val="28"/>
          <w:szCs w:val="28"/>
        </w:rPr>
        <w:t xml:space="preserve"> больше, чем по Российской Федерации).</w:t>
      </w:r>
    </w:p>
    <w:p w:rsidR="00DC2517" w:rsidRPr="00DC2517" w:rsidRDefault="00DC2517" w:rsidP="00DC2517">
      <w:pPr>
        <w:tabs>
          <w:tab w:val="left" w:pos="3525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8"/>
        </w:rPr>
      </w:pPr>
      <w:r w:rsidRPr="00DC2517">
        <w:rPr>
          <w:rFonts w:ascii="Times New Roman" w:hAnsi="Times New Roman"/>
          <w:i/>
          <w:sz w:val="24"/>
          <w:szCs w:val="28"/>
        </w:rPr>
        <w:t>Таблица 2.3.3</w:t>
      </w:r>
    </w:p>
    <w:p w:rsidR="00DC2517" w:rsidRPr="00DC2517" w:rsidRDefault="00DC2517" w:rsidP="00DC2517">
      <w:pPr>
        <w:tabs>
          <w:tab w:val="left" w:pos="3525"/>
        </w:tabs>
        <w:spacing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C2517">
        <w:rPr>
          <w:rFonts w:ascii="Times New Roman" w:hAnsi="Times New Roman"/>
          <w:i/>
          <w:sz w:val="28"/>
          <w:szCs w:val="28"/>
        </w:rPr>
        <w:t xml:space="preserve">Распределение участников по полученным балам </w:t>
      </w:r>
      <w:r w:rsidRPr="00DC2517">
        <w:rPr>
          <w:rFonts w:ascii="Times New Roman" w:hAnsi="Times New Roman"/>
          <w:i/>
          <w:sz w:val="28"/>
          <w:szCs w:val="28"/>
        </w:rPr>
        <w:br/>
        <w:t>(статистика по отметкам)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558"/>
        <w:gridCol w:w="1013"/>
        <w:gridCol w:w="727"/>
        <w:gridCol w:w="866"/>
        <w:gridCol w:w="773"/>
        <w:gridCol w:w="831"/>
        <w:gridCol w:w="771"/>
        <w:gridCol w:w="831"/>
        <w:gridCol w:w="773"/>
      </w:tblGrid>
      <w:tr w:rsidR="009D164D" w:rsidRPr="00DE4BE0" w:rsidTr="009D164D">
        <w:trPr>
          <w:trHeight w:val="40"/>
        </w:trPr>
        <w:tc>
          <w:tcPr>
            <w:tcW w:w="892" w:type="pct"/>
            <w:vMerge w:val="restart"/>
            <w:vAlign w:val="center"/>
          </w:tcPr>
          <w:p w:rsidR="009D164D" w:rsidRPr="00786BBF" w:rsidRDefault="009D164D" w:rsidP="008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786" w:type="pct"/>
            <w:vMerge w:val="restart"/>
            <w:vAlign w:val="center"/>
          </w:tcPr>
          <w:p w:rsidR="009D164D" w:rsidRDefault="009D164D" w:rsidP="008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BBF">
              <w:rPr>
                <w:rFonts w:ascii="Times New Roman" w:hAnsi="Times New Roman"/>
                <w:b/>
                <w:sz w:val="24"/>
                <w:szCs w:val="24"/>
              </w:rPr>
              <w:t xml:space="preserve">Факт. </w:t>
            </w:r>
          </w:p>
          <w:p w:rsidR="009D164D" w:rsidRPr="00786BBF" w:rsidRDefault="009D164D" w:rsidP="00862B2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</w:t>
            </w:r>
            <w:r w:rsidRPr="00786BBF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  <w:p w:rsidR="009D164D" w:rsidRPr="00786BBF" w:rsidRDefault="009D164D" w:rsidP="008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2" w:type="pct"/>
            <w:gridSpan w:val="8"/>
            <w:vAlign w:val="center"/>
          </w:tcPr>
          <w:p w:rsidR="009D164D" w:rsidRPr="00786BBF" w:rsidRDefault="009D164D" w:rsidP="00862B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участников по баллам</w:t>
            </w:r>
          </w:p>
        </w:tc>
      </w:tr>
      <w:tr w:rsidR="009D164D" w:rsidRPr="00DE4BE0" w:rsidTr="006A12EA">
        <w:trPr>
          <w:trHeight w:val="37"/>
        </w:trPr>
        <w:tc>
          <w:tcPr>
            <w:tcW w:w="892" w:type="pct"/>
            <w:vMerge/>
            <w:vAlign w:val="center"/>
          </w:tcPr>
          <w:p w:rsidR="009D164D" w:rsidRPr="00786BBF" w:rsidRDefault="009D164D" w:rsidP="0086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vMerge/>
            <w:vAlign w:val="center"/>
          </w:tcPr>
          <w:p w:rsidR="009D164D" w:rsidRPr="00DE4BE0" w:rsidRDefault="009D164D" w:rsidP="00862B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pct"/>
            <w:gridSpan w:val="2"/>
            <w:vAlign w:val="center"/>
          </w:tcPr>
          <w:p w:rsidR="009D164D" w:rsidRPr="00786BBF" w:rsidRDefault="00756F4E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D164D"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7" w:type="pct"/>
            <w:gridSpan w:val="2"/>
            <w:vAlign w:val="center"/>
          </w:tcPr>
          <w:p w:rsidR="009D164D" w:rsidRPr="00786BBF" w:rsidRDefault="00756F4E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D164D"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8" w:type="pct"/>
            <w:gridSpan w:val="2"/>
            <w:vAlign w:val="center"/>
          </w:tcPr>
          <w:p w:rsidR="009D164D" w:rsidRPr="00786BBF" w:rsidRDefault="00756F4E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D164D"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9" w:type="pct"/>
            <w:gridSpan w:val="2"/>
            <w:vAlign w:val="center"/>
          </w:tcPr>
          <w:p w:rsidR="009D164D" w:rsidRPr="00786BBF" w:rsidRDefault="00756F4E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D164D"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D164D" w:rsidRPr="00DE4BE0" w:rsidTr="006A12EA">
        <w:trPr>
          <w:trHeight w:val="37"/>
        </w:trPr>
        <w:tc>
          <w:tcPr>
            <w:tcW w:w="892" w:type="pct"/>
            <w:vMerge/>
            <w:tcBorders>
              <w:bottom w:val="single" w:sz="4" w:space="0" w:color="auto"/>
            </w:tcBorders>
            <w:vAlign w:val="center"/>
          </w:tcPr>
          <w:p w:rsidR="009D164D" w:rsidRPr="00786BBF" w:rsidRDefault="009D164D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  <w:vAlign w:val="center"/>
          </w:tcPr>
          <w:p w:rsidR="009D164D" w:rsidRPr="00DE4BE0" w:rsidRDefault="009D164D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  <w:vAlign w:val="center"/>
          </w:tcPr>
          <w:p w:rsidR="009D164D" w:rsidRPr="00786BBF" w:rsidRDefault="009D164D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D164D" w:rsidRPr="00786BBF" w:rsidRDefault="009D164D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9D164D" w:rsidRPr="00786BBF" w:rsidRDefault="009D164D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D164D" w:rsidRPr="00786BBF" w:rsidRDefault="009D164D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9D164D" w:rsidRPr="00786BBF" w:rsidRDefault="009D164D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D164D" w:rsidRPr="00786BBF" w:rsidRDefault="009D164D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9D164D" w:rsidRPr="00786BBF" w:rsidRDefault="009D164D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D164D" w:rsidRPr="00786BBF" w:rsidRDefault="009D164D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9D164D" w:rsidRPr="00DE4BE0" w:rsidTr="009D164D">
        <w:trPr>
          <w:trHeight w:val="354"/>
        </w:trPr>
        <w:tc>
          <w:tcPr>
            <w:tcW w:w="5000" w:type="pct"/>
            <w:gridSpan w:val="10"/>
            <w:vAlign w:val="center"/>
          </w:tcPr>
          <w:p w:rsidR="009D164D" w:rsidRPr="00113DF1" w:rsidRDefault="009D164D" w:rsidP="00862B22">
            <w:pPr>
              <w:spacing w:after="0" w:line="240" w:lineRule="auto"/>
              <w:ind w:right="-10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8633A9" w:rsidRPr="00DE4BE0" w:rsidTr="00DC2517">
        <w:trPr>
          <w:trHeight w:val="354"/>
        </w:trPr>
        <w:tc>
          <w:tcPr>
            <w:tcW w:w="892" w:type="pct"/>
            <w:vAlign w:val="center"/>
          </w:tcPr>
          <w:p w:rsidR="008633A9" w:rsidRPr="007C085F" w:rsidRDefault="008633A9" w:rsidP="0049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5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Pr="007C0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6" w:type="pct"/>
            <w:vAlign w:val="center"/>
          </w:tcPr>
          <w:p w:rsidR="008633A9" w:rsidRPr="001C4917" w:rsidRDefault="008633A9" w:rsidP="00DC2517">
            <w:pPr>
              <w:spacing w:after="0" w:line="240" w:lineRule="auto"/>
              <w:ind w:left="-107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C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</w:t>
            </w:r>
            <w:r w:rsidRPr="007C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vAlign w:val="center"/>
          </w:tcPr>
          <w:p w:rsidR="008633A9" w:rsidRPr="008633A9" w:rsidRDefault="008633A9" w:rsidP="00DC2517">
            <w:pPr>
              <w:spacing w:after="0" w:line="240" w:lineRule="auto"/>
              <w:ind w:left="-107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r w:rsidRPr="007C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33A9" w:rsidRPr="001C4917" w:rsidRDefault="008633A9" w:rsidP="00DC2517">
            <w:pPr>
              <w:spacing w:after="0" w:line="240" w:lineRule="auto"/>
              <w:ind w:left="-107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14,88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8633A9" w:rsidRPr="008633A9" w:rsidRDefault="008633A9" w:rsidP="00DC2517">
            <w:pPr>
              <w:spacing w:after="0" w:line="240" w:lineRule="auto"/>
              <w:ind w:left="-107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Pr="007C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7913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33A9" w:rsidRPr="001C4917" w:rsidRDefault="008633A9" w:rsidP="00DC2517">
            <w:pPr>
              <w:spacing w:after="0" w:line="240" w:lineRule="auto"/>
              <w:ind w:left="-107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49,72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8633A9" w:rsidRPr="008633A9" w:rsidRDefault="008633A9" w:rsidP="00DC2517">
            <w:pPr>
              <w:spacing w:after="0" w:line="240" w:lineRule="auto"/>
              <w:ind w:left="-107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  <w:r w:rsidRPr="007C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633A9" w:rsidRPr="001C4917" w:rsidRDefault="008633A9" w:rsidP="00DC2517">
            <w:pPr>
              <w:spacing w:after="0" w:line="240" w:lineRule="auto"/>
              <w:ind w:left="-107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29,39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8633A9" w:rsidRPr="008633A9" w:rsidRDefault="008633A9" w:rsidP="00DC2517">
            <w:pPr>
              <w:spacing w:after="0" w:line="240" w:lineRule="auto"/>
              <w:ind w:left="-107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7C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633A9" w:rsidRPr="001C4917" w:rsidRDefault="008633A9" w:rsidP="00DC2517">
            <w:pPr>
              <w:spacing w:after="0" w:line="240" w:lineRule="auto"/>
              <w:ind w:left="-107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6,01</w:t>
            </w:r>
          </w:p>
        </w:tc>
      </w:tr>
      <w:tr w:rsidR="008633A9" w:rsidRPr="00DE4BE0" w:rsidTr="00DC2517">
        <w:trPr>
          <w:trHeight w:val="354"/>
        </w:trPr>
        <w:tc>
          <w:tcPr>
            <w:tcW w:w="892" w:type="pct"/>
            <w:vAlign w:val="center"/>
          </w:tcPr>
          <w:p w:rsidR="008633A9" w:rsidRPr="007C085F" w:rsidRDefault="008633A9" w:rsidP="006A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786" w:type="pct"/>
            <w:vAlign w:val="center"/>
          </w:tcPr>
          <w:p w:rsidR="008633A9" w:rsidRPr="001C4917" w:rsidRDefault="008633A9" w:rsidP="00DC2517">
            <w:pPr>
              <w:spacing w:after="0" w:line="240" w:lineRule="auto"/>
              <w:ind w:left="-107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7C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vAlign w:val="center"/>
          </w:tcPr>
          <w:p w:rsidR="008633A9" w:rsidRPr="008633A9" w:rsidRDefault="008633A9" w:rsidP="00DC2517">
            <w:pPr>
              <w:spacing w:after="0" w:line="240" w:lineRule="auto"/>
              <w:ind w:left="-107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C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33A9" w:rsidRPr="001C4917" w:rsidRDefault="008633A9" w:rsidP="00DC2517">
            <w:pPr>
              <w:spacing w:after="0" w:line="240" w:lineRule="auto"/>
              <w:ind w:left="-107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8633A9" w:rsidRPr="008633A9" w:rsidRDefault="008633A9" w:rsidP="00DC2517">
            <w:pPr>
              <w:spacing w:after="0" w:line="240" w:lineRule="auto"/>
              <w:ind w:left="-107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7C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33A9" w:rsidRPr="001C4917" w:rsidRDefault="008633A9" w:rsidP="00DC2517">
            <w:pPr>
              <w:spacing w:after="0" w:line="240" w:lineRule="auto"/>
              <w:ind w:left="-107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43,12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8633A9" w:rsidRPr="008633A9" w:rsidRDefault="008633A9" w:rsidP="00DC2517">
            <w:pPr>
              <w:spacing w:after="0" w:line="240" w:lineRule="auto"/>
              <w:ind w:left="-107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633A9" w:rsidRPr="001C4917" w:rsidRDefault="008633A9" w:rsidP="00DC2517">
            <w:pPr>
              <w:spacing w:after="0" w:line="240" w:lineRule="auto"/>
              <w:ind w:left="-107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40,26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8633A9" w:rsidRPr="008633A9" w:rsidRDefault="008633A9" w:rsidP="00DC2517">
            <w:pPr>
              <w:spacing w:after="0" w:line="240" w:lineRule="auto"/>
              <w:ind w:left="-107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C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633A9" w:rsidRPr="001C4917" w:rsidRDefault="008633A9" w:rsidP="00DC2517">
            <w:pPr>
              <w:spacing w:after="0" w:line="240" w:lineRule="auto"/>
              <w:ind w:left="-107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10,09</w:t>
            </w:r>
          </w:p>
        </w:tc>
      </w:tr>
    </w:tbl>
    <w:p w:rsidR="00BB056B" w:rsidRDefault="001B40D7" w:rsidP="00DC2517">
      <w:pPr>
        <w:pStyle w:val="a3"/>
        <w:spacing w:before="24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1A4788">
        <w:rPr>
          <w:sz w:val="28"/>
          <w:szCs w:val="28"/>
        </w:rPr>
        <w:t>Результаты выполнения проверочной работы показали, что с предложенными заданиями справились</w:t>
      </w:r>
      <w:r w:rsidR="001A4788" w:rsidRPr="001A4788">
        <w:rPr>
          <w:sz w:val="28"/>
          <w:szCs w:val="28"/>
        </w:rPr>
        <w:t xml:space="preserve"> 93,</w:t>
      </w:r>
      <w:r w:rsidR="00263D64">
        <w:rPr>
          <w:sz w:val="28"/>
          <w:szCs w:val="28"/>
        </w:rPr>
        <w:t xml:space="preserve">47 </w:t>
      </w:r>
      <w:r w:rsidR="001A4788" w:rsidRPr="001A4788">
        <w:rPr>
          <w:sz w:val="28"/>
          <w:szCs w:val="28"/>
        </w:rPr>
        <w:t>%</w:t>
      </w:r>
      <w:r w:rsidRPr="001A4788">
        <w:rPr>
          <w:sz w:val="28"/>
          <w:szCs w:val="28"/>
        </w:rPr>
        <w:t xml:space="preserve"> </w:t>
      </w:r>
      <w:r w:rsidR="00E65BCA">
        <w:rPr>
          <w:sz w:val="28"/>
          <w:szCs w:val="28"/>
        </w:rPr>
        <w:t>обучающихся</w:t>
      </w:r>
      <w:r w:rsidR="00C72DB9" w:rsidRPr="001A4788">
        <w:rPr>
          <w:sz w:val="28"/>
          <w:szCs w:val="28"/>
        </w:rPr>
        <w:t xml:space="preserve"> (в апреле 2019 года с выполнением ВПР по </w:t>
      </w:r>
      <w:r w:rsidR="00390349" w:rsidRPr="001A4788">
        <w:rPr>
          <w:sz w:val="28"/>
          <w:szCs w:val="28"/>
        </w:rPr>
        <w:t>биологии</w:t>
      </w:r>
      <w:r w:rsidR="00C72DB9" w:rsidRPr="001A4788">
        <w:rPr>
          <w:sz w:val="28"/>
          <w:szCs w:val="28"/>
        </w:rPr>
        <w:t xml:space="preserve"> справились 9</w:t>
      </w:r>
      <w:r w:rsidR="001A4788" w:rsidRPr="001A4788">
        <w:rPr>
          <w:sz w:val="28"/>
          <w:szCs w:val="28"/>
        </w:rPr>
        <w:t>3,</w:t>
      </w:r>
      <w:r w:rsidR="00263D64">
        <w:rPr>
          <w:sz w:val="28"/>
          <w:szCs w:val="28"/>
        </w:rPr>
        <w:t>3</w:t>
      </w:r>
      <w:r w:rsidR="001A4788" w:rsidRPr="001A4788">
        <w:rPr>
          <w:sz w:val="28"/>
          <w:szCs w:val="28"/>
        </w:rPr>
        <w:t xml:space="preserve"> </w:t>
      </w:r>
      <w:r w:rsidR="00C72DB9" w:rsidRPr="001A4788">
        <w:rPr>
          <w:sz w:val="28"/>
          <w:szCs w:val="28"/>
        </w:rPr>
        <w:t xml:space="preserve">%). </w:t>
      </w:r>
      <w:r w:rsidR="003328C4">
        <w:rPr>
          <w:sz w:val="28"/>
          <w:szCs w:val="28"/>
        </w:rPr>
        <w:t>По р</w:t>
      </w:r>
      <w:r w:rsidR="00C72DB9" w:rsidRPr="001A4788">
        <w:rPr>
          <w:sz w:val="28"/>
          <w:szCs w:val="28"/>
        </w:rPr>
        <w:t>езультат</w:t>
      </w:r>
      <w:r w:rsidR="003328C4">
        <w:rPr>
          <w:sz w:val="28"/>
          <w:szCs w:val="28"/>
        </w:rPr>
        <w:t>ам</w:t>
      </w:r>
      <w:r w:rsidR="00C72DB9" w:rsidRPr="001A4788">
        <w:rPr>
          <w:sz w:val="28"/>
          <w:szCs w:val="28"/>
        </w:rPr>
        <w:t xml:space="preserve"> ВПР </w:t>
      </w:r>
      <w:r w:rsidR="003328C4">
        <w:rPr>
          <w:sz w:val="28"/>
          <w:szCs w:val="28"/>
        </w:rPr>
        <w:t xml:space="preserve">уровень обученности </w:t>
      </w:r>
      <w:r w:rsidR="00C72DB9" w:rsidRPr="001A4788">
        <w:rPr>
          <w:sz w:val="28"/>
          <w:szCs w:val="28"/>
        </w:rPr>
        <w:t xml:space="preserve">по </w:t>
      </w:r>
      <w:r w:rsidR="00390349" w:rsidRPr="001A4788">
        <w:rPr>
          <w:sz w:val="28"/>
          <w:szCs w:val="28"/>
        </w:rPr>
        <w:t>биологии</w:t>
      </w:r>
      <w:r w:rsidR="00C72DB9" w:rsidRPr="001A4788">
        <w:rPr>
          <w:sz w:val="28"/>
          <w:szCs w:val="28"/>
        </w:rPr>
        <w:t xml:space="preserve"> у </w:t>
      </w:r>
      <w:r w:rsidR="00E65BCA">
        <w:rPr>
          <w:sz w:val="28"/>
          <w:szCs w:val="28"/>
        </w:rPr>
        <w:t xml:space="preserve">учеников Самарской области на </w:t>
      </w:r>
      <w:r w:rsidR="00C72DB9" w:rsidRPr="001A4788">
        <w:rPr>
          <w:sz w:val="28"/>
          <w:szCs w:val="28"/>
        </w:rPr>
        <w:t>8,</w:t>
      </w:r>
      <w:r w:rsidR="001A4788" w:rsidRPr="001A4788">
        <w:rPr>
          <w:sz w:val="28"/>
          <w:szCs w:val="28"/>
        </w:rPr>
        <w:t>1</w:t>
      </w:r>
      <w:r w:rsidR="00C72DB9" w:rsidRPr="001A4788">
        <w:rPr>
          <w:sz w:val="28"/>
          <w:szCs w:val="28"/>
        </w:rPr>
        <w:t xml:space="preserve">8 % выше, чем в среднем по России </w:t>
      </w:r>
      <w:r w:rsidR="00263D64">
        <w:rPr>
          <w:sz w:val="28"/>
          <w:szCs w:val="28"/>
        </w:rPr>
        <w:t>(</w:t>
      </w:r>
      <w:r w:rsidR="00C72DB9" w:rsidRPr="001A4788">
        <w:rPr>
          <w:sz w:val="28"/>
          <w:szCs w:val="28"/>
        </w:rPr>
        <w:t>8</w:t>
      </w:r>
      <w:r w:rsidR="001A4788" w:rsidRPr="001A4788">
        <w:rPr>
          <w:sz w:val="28"/>
          <w:szCs w:val="28"/>
        </w:rPr>
        <w:t>5</w:t>
      </w:r>
      <w:r w:rsidR="00C72DB9" w:rsidRPr="001A4788">
        <w:rPr>
          <w:sz w:val="28"/>
          <w:szCs w:val="28"/>
        </w:rPr>
        <w:t>,</w:t>
      </w:r>
      <w:r w:rsidR="001A4788" w:rsidRPr="001A4788">
        <w:rPr>
          <w:sz w:val="28"/>
          <w:szCs w:val="28"/>
        </w:rPr>
        <w:t>12</w:t>
      </w:r>
      <w:r w:rsidR="00C72DB9" w:rsidRPr="001A4788">
        <w:rPr>
          <w:sz w:val="28"/>
          <w:szCs w:val="28"/>
        </w:rPr>
        <w:t xml:space="preserve"> %</w:t>
      </w:r>
      <w:r w:rsidR="00263D64">
        <w:rPr>
          <w:sz w:val="28"/>
          <w:szCs w:val="28"/>
        </w:rPr>
        <w:t>)</w:t>
      </w:r>
      <w:r w:rsidR="00C72DB9" w:rsidRPr="001A4788">
        <w:rPr>
          <w:sz w:val="28"/>
          <w:szCs w:val="28"/>
        </w:rPr>
        <w:t xml:space="preserve">. </w:t>
      </w:r>
      <w:r w:rsidR="0060486F" w:rsidRPr="001A4788">
        <w:rPr>
          <w:sz w:val="28"/>
          <w:szCs w:val="28"/>
        </w:rPr>
        <w:t xml:space="preserve"> </w:t>
      </w:r>
    </w:p>
    <w:p w:rsidR="00E65BCA" w:rsidRDefault="00E65BCA" w:rsidP="00DC2517">
      <w:pPr>
        <w:pStyle w:val="a3"/>
        <w:spacing w:before="24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</w:p>
    <w:p w:rsidR="00E65BCA" w:rsidRDefault="00E65BCA" w:rsidP="00DC2517">
      <w:pPr>
        <w:pStyle w:val="a3"/>
        <w:spacing w:before="24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</w:p>
    <w:p w:rsidR="00E65BCA" w:rsidRDefault="00E65BCA" w:rsidP="00DC2517">
      <w:pPr>
        <w:pStyle w:val="a3"/>
        <w:spacing w:before="24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</w:p>
    <w:p w:rsidR="00833ABF" w:rsidRDefault="00833ABF" w:rsidP="00E65BCA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</w:p>
    <w:p w:rsidR="00E65BCA" w:rsidRPr="00E65BCA" w:rsidRDefault="00E65BCA" w:rsidP="00E65BCA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E65BCA">
        <w:rPr>
          <w:rFonts w:ascii="Times New Roman" w:hAnsi="Times New Roman"/>
          <w:i/>
          <w:sz w:val="24"/>
          <w:szCs w:val="28"/>
        </w:rPr>
        <w:t>Таблица 2.3.4</w:t>
      </w:r>
    </w:p>
    <w:p w:rsidR="002B1224" w:rsidRPr="00833ABF" w:rsidRDefault="00E65BCA" w:rsidP="00833ABF">
      <w:pPr>
        <w:tabs>
          <w:tab w:val="left" w:pos="3525"/>
        </w:tabs>
        <w:spacing w:before="24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BCA">
        <w:rPr>
          <w:rFonts w:ascii="Times New Roman" w:hAnsi="Times New Roman"/>
          <w:i/>
          <w:sz w:val="28"/>
          <w:szCs w:val="28"/>
        </w:rPr>
        <w:lastRenderedPageBreak/>
        <w:t>Распределение групп баллов по территориальным управлениям</w:t>
      </w:r>
      <w:r w:rsidRPr="00E65BCA">
        <w:rPr>
          <w:rFonts w:ascii="Times New Roman" w:hAnsi="Times New Roman"/>
          <w:i/>
          <w:sz w:val="28"/>
          <w:szCs w:val="28"/>
        </w:rPr>
        <w:br/>
        <w:t>министерства образования и науки Самарской области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60"/>
        <w:gridCol w:w="1917"/>
        <w:gridCol w:w="1559"/>
        <w:gridCol w:w="1701"/>
        <w:gridCol w:w="1701"/>
      </w:tblGrid>
      <w:tr w:rsidR="002B1224" w:rsidRPr="002B1224" w:rsidTr="00E65BCA">
        <w:trPr>
          <w:trHeight w:val="330"/>
        </w:trPr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224" w:rsidRPr="002B1224" w:rsidRDefault="002B1224" w:rsidP="002B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Территориальное          управление</w:t>
            </w:r>
          </w:p>
        </w:tc>
        <w:tc>
          <w:tcPr>
            <w:tcW w:w="68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224" w:rsidRPr="002B1224" w:rsidRDefault="002B1224" w:rsidP="002B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</w:t>
            </w:r>
            <w:r w:rsidR="00E6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ределение участников, %</w:t>
            </w:r>
          </w:p>
        </w:tc>
      </w:tr>
      <w:tr w:rsidR="002B1224" w:rsidRPr="002B1224" w:rsidTr="00E65BCA">
        <w:trPr>
          <w:trHeight w:val="330"/>
        </w:trPr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224" w:rsidRPr="002B1224" w:rsidRDefault="002B1224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224" w:rsidRPr="002B1224" w:rsidRDefault="00756F4E" w:rsidP="002B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2B1224"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224" w:rsidRPr="002B1224" w:rsidRDefault="00756F4E" w:rsidP="002B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2B1224"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224" w:rsidRPr="002B1224" w:rsidRDefault="00756F4E" w:rsidP="002B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2B1224"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224" w:rsidRPr="002B1224" w:rsidRDefault="00756F4E" w:rsidP="002B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2B1224"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24B79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B79" w:rsidRPr="002B1224" w:rsidRDefault="00D24B79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B79" w:rsidRPr="00E65BCA" w:rsidRDefault="00D24B79" w:rsidP="00E65B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BCA">
              <w:rPr>
                <w:rFonts w:ascii="Times New Roman" w:hAnsi="Times New Roman" w:cs="Times New Roman"/>
                <w:color w:val="000000"/>
              </w:rPr>
              <w:t>14,88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B79" w:rsidRPr="00E65BCA" w:rsidRDefault="00D24B79" w:rsidP="00E65B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BCA">
              <w:rPr>
                <w:rFonts w:ascii="Times New Roman" w:hAnsi="Times New Roman" w:cs="Times New Roman"/>
                <w:color w:val="000000"/>
              </w:rPr>
              <w:t>49,72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B79" w:rsidRPr="00E65BCA" w:rsidRDefault="00D24B79" w:rsidP="00E65B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BCA">
              <w:rPr>
                <w:rFonts w:ascii="Times New Roman" w:hAnsi="Times New Roman" w:cs="Times New Roman"/>
                <w:color w:val="000000"/>
              </w:rPr>
              <w:t>29,39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B79" w:rsidRPr="00E65BCA" w:rsidRDefault="00D24B79" w:rsidP="00E65B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BCA">
              <w:rPr>
                <w:rFonts w:ascii="Times New Roman" w:hAnsi="Times New Roman" w:cs="Times New Roman"/>
                <w:color w:val="000000"/>
              </w:rPr>
              <w:t>6,01</w:t>
            </w:r>
          </w:p>
        </w:tc>
      </w:tr>
      <w:tr w:rsidR="00D24B79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4B79" w:rsidRPr="002B1224" w:rsidRDefault="00D24B79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4B79" w:rsidRPr="00E65BCA" w:rsidRDefault="00D24B79" w:rsidP="00E65B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BCA">
              <w:rPr>
                <w:rFonts w:ascii="Times New Roman" w:hAnsi="Times New Roman" w:cs="Times New Roman"/>
                <w:color w:val="000000"/>
              </w:rPr>
              <w:t>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4B79" w:rsidRPr="00E65BCA" w:rsidRDefault="00D24B79" w:rsidP="00E65B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BCA">
              <w:rPr>
                <w:rFonts w:ascii="Times New Roman" w:hAnsi="Times New Roman" w:cs="Times New Roman"/>
                <w:color w:val="000000"/>
              </w:rPr>
              <w:t>43,12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4B79" w:rsidRPr="00E65BCA" w:rsidRDefault="00D24B79" w:rsidP="00E65B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BCA">
              <w:rPr>
                <w:rFonts w:ascii="Times New Roman" w:hAnsi="Times New Roman" w:cs="Times New Roman"/>
                <w:color w:val="000000"/>
              </w:rPr>
              <w:t>40,26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4B79" w:rsidRPr="00E65BCA" w:rsidRDefault="00D24B79" w:rsidP="00E65B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BCA">
              <w:rPr>
                <w:rFonts w:ascii="Times New Roman" w:hAnsi="Times New Roman" w:cs="Times New Roman"/>
                <w:color w:val="000000"/>
              </w:rPr>
              <w:t>10,09</w:t>
            </w:r>
          </w:p>
        </w:tc>
      </w:tr>
      <w:tr w:rsidR="00D24B79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4B79" w:rsidRPr="002B1224" w:rsidRDefault="00D24B79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Западное ТУ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10,79</w:t>
            </w:r>
          </w:p>
        </w:tc>
      </w:tr>
      <w:tr w:rsidR="00D24B79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B79" w:rsidRPr="002B1224" w:rsidRDefault="00D24B79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</w:t>
            </w:r>
            <w:r w:rsidR="00E6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9,81</w:t>
            </w:r>
          </w:p>
        </w:tc>
      </w:tr>
      <w:tr w:rsidR="00D24B79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B79" w:rsidRPr="002B1224" w:rsidRDefault="00D24B79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</w:t>
            </w:r>
            <w:r w:rsidR="00E6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12,41</w:t>
            </w:r>
          </w:p>
        </w:tc>
      </w:tr>
      <w:tr w:rsidR="00D24B79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B79" w:rsidRPr="002B1224" w:rsidRDefault="00D24B79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 м.р.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12,35</w:t>
            </w:r>
          </w:p>
        </w:tc>
      </w:tr>
      <w:tr w:rsidR="00D24B79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B79" w:rsidRPr="002B1224" w:rsidRDefault="00D24B79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Шигонский м.р.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D24B79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4B79" w:rsidRPr="002B1224" w:rsidRDefault="00D24B79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Кинельское ТУ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2,52</w:t>
            </w:r>
          </w:p>
        </w:tc>
      </w:tr>
      <w:tr w:rsidR="00D24B79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B79" w:rsidRPr="002B1224" w:rsidRDefault="00D24B79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</w:t>
            </w:r>
            <w:r w:rsidR="00E6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4,52</w:t>
            </w:r>
          </w:p>
        </w:tc>
      </w:tr>
      <w:tr w:rsidR="00D24B79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B79" w:rsidRPr="002B1224" w:rsidRDefault="00D24B79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м.р.Кинельский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11,79</w:t>
            </w:r>
          </w:p>
        </w:tc>
      </w:tr>
      <w:tr w:rsidR="00D24B79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4B79" w:rsidRPr="002B1224" w:rsidRDefault="00D24B79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Отрадненское ТУ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</w:tr>
      <w:tr w:rsidR="00D24B79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4B79" w:rsidRPr="002B1224" w:rsidRDefault="00D24B79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</w:t>
            </w:r>
            <w:r w:rsidR="00E6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Отрадный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</w:tr>
      <w:tr w:rsidR="00D24B79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4B79" w:rsidRPr="002B1224" w:rsidRDefault="00D24B79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Кинель-Черкасский м.р.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9,39</w:t>
            </w:r>
          </w:p>
        </w:tc>
      </w:tr>
      <w:tr w:rsidR="00D24B79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4B79" w:rsidRPr="002B1224" w:rsidRDefault="00D24B79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Богатовский м.р.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15,53</w:t>
            </w:r>
          </w:p>
        </w:tc>
      </w:tr>
      <w:tr w:rsidR="00D24B79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4B79" w:rsidRPr="002B1224" w:rsidRDefault="00D24B79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Поволжское ТУ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10,18</w:t>
            </w:r>
          </w:p>
        </w:tc>
      </w:tr>
      <w:tr w:rsidR="00D24B79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4B79" w:rsidRPr="002B1224" w:rsidRDefault="00D24B79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</w:t>
            </w:r>
            <w:r w:rsidR="00E6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Новокуйбышевск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12,01</w:t>
            </w:r>
          </w:p>
        </w:tc>
      </w:tr>
      <w:tr w:rsidR="00D24B79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4B79" w:rsidRPr="002B1224" w:rsidRDefault="00D24B79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м.р. Волжский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</w:tr>
      <w:tr w:rsidR="00D24B79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4B79" w:rsidRPr="002B1224" w:rsidRDefault="00D24B79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</w:tr>
      <w:tr w:rsidR="00D24B79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4B79" w:rsidRPr="002B1224" w:rsidRDefault="00D24B79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 (рег. подчинение)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4B79" w:rsidRPr="00E65BCA" w:rsidRDefault="00D24B79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11,76</w:t>
            </w:r>
          </w:p>
        </w:tc>
      </w:tr>
      <w:tr w:rsidR="00CF5DEF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F5DEF" w:rsidRPr="002B1224" w:rsidRDefault="00CF5DEF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Северное ТУ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F5DEF" w:rsidRPr="00E65BCA" w:rsidRDefault="00CF5DEF" w:rsidP="00E65B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BCA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F5DEF" w:rsidRPr="00E65BCA" w:rsidRDefault="00CF5DEF" w:rsidP="00E65B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BCA">
              <w:rPr>
                <w:rFonts w:ascii="Times New Roman" w:hAnsi="Times New Roman" w:cs="Times New Roman"/>
                <w:color w:val="000000"/>
              </w:rPr>
              <w:t>44,34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F5DEF" w:rsidRPr="00E65BCA" w:rsidRDefault="00CF5DEF" w:rsidP="00E65B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BCA">
              <w:rPr>
                <w:rFonts w:ascii="Times New Roman" w:hAnsi="Times New Roman" w:cs="Times New Roman"/>
                <w:color w:val="000000"/>
              </w:rPr>
              <w:t>37,52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F5DEF" w:rsidRPr="00E65BCA" w:rsidRDefault="00CF5DEF" w:rsidP="00E65B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BCA">
              <w:rPr>
                <w:rFonts w:ascii="Times New Roman" w:hAnsi="Times New Roman" w:cs="Times New Roman"/>
                <w:color w:val="000000"/>
              </w:rPr>
              <w:t>13,46</w:t>
            </w:r>
          </w:p>
        </w:tc>
      </w:tr>
      <w:tr w:rsidR="00CF5DEF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EF" w:rsidRPr="002B1224" w:rsidRDefault="00CF5DEF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 м.р.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9,63</w:t>
            </w:r>
          </w:p>
        </w:tc>
      </w:tr>
      <w:tr w:rsidR="00CF5DEF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EF" w:rsidRPr="002B1224" w:rsidRDefault="00CF5DEF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Челно-Вершинский м.р.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19,09</w:t>
            </w:r>
          </w:p>
        </w:tc>
      </w:tr>
      <w:tr w:rsidR="00CF5DEF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EF" w:rsidRPr="002B1224" w:rsidRDefault="00CF5DEF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Шенталинский м.р.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21,28</w:t>
            </w:r>
          </w:p>
        </w:tc>
      </w:tr>
      <w:tr w:rsidR="00CF5DEF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F5DEF" w:rsidRPr="002B1224" w:rsidRDefault="00CF5DEF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Северо-Восточное ТУ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14,33</w:t>
            </w:r>
          </w:p>
        </w:tc>
      </w:tr>
      <w:tr w:rsidR="00CF5DEF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EF" w:rsidRPr="002B1224" w:rsidRDefault="00CF5DEF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</w:t>
            </w:r>
            <w:r w:rsidR="00E6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Похвистнево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15,94</w:t>
            </w:r>
          </w:p>
        </w:tc>
      </w:tr>
      <w:tr w:rsidR="00CF5DEF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EF" w:rsidRPr="002B1224" w:rsidRDefault="00CF5DEF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Исаклинский м.р.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18,18</w:t>
            </w:r>
          </w:p>
        </w:tc>
      </w:tr>
      <w:tr w:rsidR="00CF5DEF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EF" w:rsidRPr="002B1224" w:rsidRDefault="00CF5DEF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Камышлинский м.р.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4,23</w:t>
            </w:r>
          </w:p>
        </w:tc>
      </w:tr>
      <w:tr w:rsidR="00CF5DEF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EF" w:rsidRPr="002B1224" w:rsidRDefault="00CF5DEF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Клявлинский м.р.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CF5DEF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EF" w:rsidRPr="002B1224" w:rsidRDefault="00CF5DEF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Похвистневский м.р.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DEF" w:rsidRPr="00E65BCA" w:rsidRDefault="00CF5DEF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15,03</w:t>
            </w:r>
          </w:p>
        </w:tc>
      </w:tr>
      <w:tr w:rsidR="0080691A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0691A" w:rsidRPr="002B1224" w:rsidRDefault="0080691A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Северо-Западное ТУ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4,58</w:t>
            </w:r>
          </w:p>
        </w:tc>
      </w:tr>
      <w:tr w:rsidR="0080691A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2B1224" w:rsidRDefault="0080691A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Елховский м.р.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7,94</w:t>
            </w:r>
          </w:p>
        </w:tc>
      </w:tr>
      <w:tr w:rsidR="0080691A" w:rsidRPr="002B1224" w:rsidTr="00E65BCA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91A" w:rsidRPr="002B1224" w:rsidRDefault="0080691A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Кошкинский м.р.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6,37</w:t>
            </w:r>
          </w:p>
        </w:tc>
      </w:tr>
      <w:tr w:rsidR="0080691A" w:rsidRPr="002B1224" w:rsidTr="004350B9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2B1224" w:rsidRDefault="0080691A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м.р.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</w:tr>
      <w:tr w:rsidR="0080691A" w:rsidRPr="002B1224" w:rsidTr="004350B9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691A" w:rsidRPr="002B1224" w:rsidRDefault="0080691A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Тольятти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10,31</w:t>
            </w:r>
          </w:p>
        </w:tc>
      </w:tr>
      <w:tr w:rsidR="0080691A" w:rsidRPr="002B1224" w:rsidTr="004350B9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0691A" w:rsidRPr="002B1224" w:rsidRDefault="0080691A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Центральное ТУ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13,62</w:t>
            </w:r>
          </w:p>
        </w:tc>
      </w:tr>
      <w:tr w:rsidR="0080691A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2B1224" w:rsidRDefault="0080691A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г.о.Жигулевск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11,39</w:t>
            </w:r>
          </w:p>
        </w:tc>
      </w:tr>
      <w:tr w:rsidR="0080691A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2B1224" w:rsidRDefault="0080691A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Ставропольский м.р.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</w:tr>
      <w:tr w:rsidR="0080691A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0691A" w:rsidRPr="002B1224" w:rsidRDefault="0080691A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Юго-Восточное ТУ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7,84</w:t>
            </w:r>
          </w:p>
        </w:tc>
      </w:tr>
      <w:tr w:rsidR="0080691A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2B1224" w:rsidRDefault="0080691A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 м.р.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9,21</w:t>
            </w:r>
          </w:p>
        </w:tc>
      </w:tr>
      <w:tr w:rsidR="0080691A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2B1224" w:rsidRDefault="0080691A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 м.р.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8,39</w:t>
            </w:r>
          </w:p>
        </w:tc>
      </w:tr>
      <w:tr w:rsidR="0080691A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2B1224" w:rsidRDefault="0080691A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 м.р.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0691A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0691A" w:rsidRPr="002B1224" w:rsidRDefault="0080691A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Юго-Западное ТУ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8,71</w:t>
            </w:r>
          </w:p>
        </w:tc>
      </w:tr>
      <w:tr w:rsidR="0080691A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2B1224" w:rsidRDefault="0080691A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E6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</w:t>
            </w: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Чапаевск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3,77</w:t>
            </w:r>
          </w:p>
        </w:tc>
      </w:tr>
      <w:tr w:rsidR="0080691A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2B1224" w:rsidRDefault="0080691A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 м.р.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14,07</w:t>
            </w:r>
          </w:p>
        </w:tc>
      </w:tr>
      <w:tr w:rsidR="0080691A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2B1224" w:rsidRDefault="0080691A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м.р.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</w:tr>
      <w:tr w:rsidR="0080691A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2B1224" w:rsidRDefault="0080691A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Пестравский м.р.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23,42</w:t>
            </w:r>
          </w:p>
        </w:tc>
      </w:tr>
      <w:tr w:rsidR="0080691A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2B1224" w:rsidRDefault="0080691A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Приволжский м.р.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</w:tr>
      <w:tr w:rsidR="0080691A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2B1224" w:rsidRDefault="0080691A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 м.р.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6,82</w:t>
            </w:r>
          </w:p>
        </w:tc>
      </w:tr>
      <w:tr w:rsidR="0080691A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0691A" w:rsidRPr="002B1224" w:rsidRDefault="0080691A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Южное ТУ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26,51</w:t>
            </w:r>
          </w:p>
        </w:tc>
      </w:tr>
      <w:tr w:rsidR="0080691A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2B1224" w:rsidRDefault="0080691A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 м.р.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16,48</w:t>
            </w:r>
          </w:p>
        </w:tc>
      </w:tr>
      <w:tr w:rsidR="0080691A" w:rsidRPr="002B1224" w:rsidTr="00E65BCA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91A" w:rsidRPr="002B1224" w:rsidRDefault="0080691A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Большечерниговский м.р.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691A" w:rsidRPr="00E65BCA" w:rsidRDefault="0080691A" w:rsidP="00E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33,87</w:t>
            </w:r>
          </w:p>
        </w:tc>
      </w:tr>
    </w:tbl>
    <w:p w:rsidR="00BB1AED" w:rsidRPr="00BB1AED" w:rsidRDefault="00E65BCA" w:rsidP="00E65BCA">
      <w:pPr>
        <w:tabs>
          <w:tab w:val="left" w:pos="3525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="00BB1AED" w:rsidRPr="00BB1AED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>ники ВПР из 8 классов справились</w:t>
      </w:r>
      <w:r w:rsidR="00BB1AED" w:rsidRPr="00BB1AED">
        <w:rPr>
          <w:rFonts w:ascii="Times New Roman" w:hAnsi="Times New Roman"/>
          <w:sz w:val="28"/>
          <w:szCs w:val="28"/>
        </w:rPr>
        <w:t xml:space="preserve"> с проверочной работой по биологии в Большечерниговском и Челно-Вершинском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="00BB1AED" w:rsidRPr="00BB1AED">
        <w:rPr>
          <w:rFonts w:ascii="Times New Roman" w:hAnsi="Times New Roman"/>
          <w:sz w:val="28"/>
          <w:szCs w:val="28"/>
        </w:rPr>
        <w:t xml:space="preserve">районах. </w:t>
      </w:r>
    </w:p>
    <w:p w:rsidR="00BB056B" w:rsidRPr="00BB1AED" w:rsidRDefault="00FC0941" w:rsidP="00CE0474">
      <w:pPr>
        <w:shd w:val="clear" w:color="auto" w:fill="FFFFFF" w:themeFill="background1"/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AED">
        <w:rPr>
          <w:rFonts w:ascii="Times New Roman" w:hAnsi="Times New Roman"/>
          <w:sz w:val="28"/>
          <w:szCs w:val="28"/>
        </w:rPr>
        <w:t xml:space="preserve">Доля участников ВПР, получивших </w:t>
      </w:r>
      <w:r w:rsidR="00E65BCA">
        <w:rPr>
          <w:rFonts w:ascii="Times New Roman" w:hAnsi="Times New Roman"/>
          <w:sz w:val="28"/>
          <w:szCs w:val="28"/>
        </w:rPr>
        <w:t xml:space="preserve">отметку </w:t>
      </w:r>
      <w:r w:rsidR="00756F4E">
        <w:rPr>
          <w:rFonts w:ascii="Times New Roman" w:hAnsi="Times New Roman"/>
          <w:sz w:val="28"/>
          <w:szCs w:val="28"/>
        </w:rPr>
        <w:t>«</w:t>
      </w:r>
      <w:r w:rsidRPr="00BB1AED">
        <w:rPr>
          <w:rFonts w:ascii="Times New Roman" w:hAnsi="Times New Roman"/>
          <w:sz w:val="28"/>
          <w:szCs w:val="28"/>
        </w:rPr>
        <w:t>2</w:t>
      </w:r>
      <w:r w:rsidR="00756F4E">
        <w:rPr>
          <w:rFonts w:ascii="Times New Roman" w:hAnsi="Times New Roman"/>
          <w:sz w:val="28"/>
          <w:szCs w:val="28"/>
        </w:rPr>
        <w:t>»</w:t>
      </w:r>
      <w:r w:rsidR="00E65BCA">
        <w:rPr>
          <w:rFonts w:ascii="Times New Roman" w:hAnsi="Times New Roman"/>
          <w:sz w:val="28"/>
          <w:szCs w:val="28"/>
        </w:rPr>
        <w:t>,</w:t>
      </w:r>
      <w:r w:rsidRPr="00BB1AED">
        <w:rPr>
          <w:rFonts w:ascii="Times New Roman" w:hAnsi="Times New Roman"/>
          <w:sz w:val="28"/>
          <w:szCs w:val="28"/>
        </w:rPr>
        <w:t xml:space="preserve"> минимальна </w:t>
      </w:r>
      <w:r w:rsidR="00BB1AED">
        <w:rPr>
          <w:rFonts w:ascii="Times New Roman" w:hAnsi="Times New Roman"/>
          <w:sz w:val="28"/>
          <w:szCs w:val="28"/>
        </w:rPr>
        <w:t>(менее 3</w:t>
      </w:r>
      <w:r w:rsidR="00E65BCA">
        <w:rPr>
          <w:rFonts w:ascii="Times New Roman" w:hAnsi="Times New Roman"/>
          <w:sz w:val="28"/>
          <w:szCs w:val="28"/>
        </w:rPr>
        <w:t xml:space="preserve"> </w:t>
      </w:r>
      <w:r w:rsidR="00BB1AED">
        <w:rPr>
          <w:rFonts w:ascii="Times New Roman" w:hAnsi="Times New Roman"/>
          <w:sz w:val="28"/>
          <w:szCs w:val="28"/>
        </w:rPr>
        <w:t xml:space="preserve">%) в следующих </w:t>
      </w:r>
      <w:r w:rsidR="00BB1AED" w:rsidRPr="00BB1AED">
        <w:rPr>
          <w:rFonts w:ascii="Times New Roman" w:hAnsi="Times New Roman"/>
          <w:sz w:val="28"/>
          <w:szCs w:val="28"/>
        </w:rPr>
        <w:t>территориях: Большеглушицкий</w:t>
      </w:r>
      <w:r w:rsidR="00E65BCA" w:rsidRPr="00E65BCA">
        <w:rPr>
          <w:rFonts w:ascii="Times New Roman" w:hAnsi="Times New Roman"/>
          <w:sz w:val="28"/>
          <w:szCs w:val="28"/>
        </w:rPr>
        <w:t xml:space="preserve"> </w:t>
      </w:r>
      <w:r w:rsidR="00E65BCA" w:rsidRPr="00BB1AED">
        <w:rPr>
          <w:rFonts w:ascii="Times New Roman" w:hAnsi="Times New Roman"/>
          <w:sz w:val="28"/>
          <w:szCs w:val="28"/>
        </w:rPr>
        <w:t>м.р.</w:t>
      </w:r>
      <w:r w:rsidR="00BB1AED" w:rsidRPr="00BB1AED">
        <w:rPr>
          <w:rFonts w:ascii="Times New Roman" w:hAnsi="Times New Roman"/>
          <w:sz w:val="28"/>
          <w:szCs w:val="28"/>
        </w:rPr>
        <w:t>, Безенчукский</w:t>
      </w:r>
      <w:r w:rsidR="00E65BCA" w:rsidRPr="00E65BCA">
        <w:rPr>
          <w:rFonts w:ascii="Times New Roman" w:hAnsi="Times New Roman"/>
          <w:sz w:val="28"/>
          <w:szCs w:val="28"/>
        </w:rPr>
        <w:t xml:space="preserve"> </w:t>
      </w:r>
      <w:r w:rsidR="00E65BCA" w:rsidRPr="00BB1AED">
        <w:rPr>
          <w:rFonts w:ascii="Times New Roman" w:hAnsi="Times New Roman"/>
          <w:sz w:val="28"/>
          <w:szCs w:val="28"/>
        </w:rPr>
        <w:t>м.р.</w:t>
      </w:r>
      <w:r w:rsidR="00E65BCA">
        <w:rPr>
          <w:rFonts w:ascii="Times New Roman" w:hAnsi="Times New Roman"/>
          <w:sz w:val="28"/>
          <w:szCs w:val="28"/>
        </w:rPr>
        <w:t xml:space="preserve">, </w:t>
      </w:r>
      <w:r w:rsidR="00BB1AED" w:rsidRPr="00BB1AED">
        <w:rPr>
          <w:rFonts w:ascii="Times New Roman" w:hAnsi="Times New Roman"/>
          <w:sz w:val="28"/>
          <w:szCs w:val="28"/>
        </w:rPr>
        <w:t>Пестравский</w:t>
      </w:r>
      <w:r w:rsidR="00E65BCA" w:rsidRPr="00E65BCA">
        <w:rPr>
          <w:rFonts w:ascii="Times New Roman" w:hAnsi="Times New Roman"/>
          <w:sz w:val="28"/>
          <w:szCs w:val="28"/>
        </w:rPr>
        <w:t xml:space="preserve"> </w:t>
      </w:r>
      <w:r w:rsidR="00E65BCA" w:rsidRPr="00BB1AED">
        <w:rPr>
          <w:rFonts w:ascii="Times New Roman" w:hAnsi="Times New Roman"/>
          <w:sz w:val="28"/>
          <w:szCs w:val="28"/>
        </w:rPr>
        <w:t>м.р.</w:t>
      </w:r>
      <w:r w:rsidR="00BB1AED" w:rsidRPr="00BB1AED">
        <w:rPr>
          <w:rFonts w:ascii="Times New Roman" w:hAnsi="Times New Roman"/>
          <w:sz w:val="28"/>
          <w:szCs w:val="28"/>
        </w:rPr>
        <w:t>, Борск</w:t>
      </w:r>
      <w:r w:rsidR="00E65BCA">
        <w:rPr>
          <w:rFonts w:ascii="Times New Roman" w:hAnsi="Times New Roman"/>
          <w:sz w:val="28"/>
          <w:szCs w:val="28"/>
        </w:rPr>
        <w:t>ий</w:t>
      </w:r>
      <w:r w:rsidR="00E65BCA" w:rsidRPr="00E65BCA">
        <w:rPr>
          <w:rFonts w:ascii="Times New Roman" w:hAnsi="Times New Roman"/>
          <w:sz w:val="28"/>
          <w:szCs w:val="28"/>
        </w:rPr>
        <w:t xml:space="preserve"> </w:t>
      </w:r>
      <w:r w:rsidR="00E65BCA" w:rsidRPr="00BB1AED">
        <w:rPr>
          <w:rFonts w:ascii="Times New Roman" w:hAnsi="Times New Roman"/>
          <w:sz w:val="28"/>
          <w:szCs w:val="28"/>
        </w:rPr>
        <w:t>м.р.</w:t>
      </w:r>
      <w:r w:rsidR="00BB1AED" w:rsidRPr="00BB1AED">
        <w:rPr>
          <w:rFonts w:ascii="Times New Roman" w:hAnsi="Times New Roman"/>
          <w:sz w:val="28"/>
          <w:szCs w:val="28"/>
        </w:rPr>
        <w:t>, Шигонск</w:t>
      </w:r>
      <w:r w:rsidR="00E65BCA">
        <w:rPr>
          <w:rFonts w:ascii="Times New Roman" w:hAnsi="Times New Roman"/>
          <w:sz w:val="28"/>
          <w:szCs w:val="28"/>
        </w:rPr>
        <w:t>ий</w:t>
      </w:r>
      <w:r w:rsidR="00E65BCA" w:rsidRPr="00E65BCA">
        <w:rPr>
          <w:rFonts w:ascii="Times New Roman" w:hAnsi="Times New Roman"/>
          <w:sz w:val="28"/>
          <w:szCs w:val="28"/>
        </w:rPr>
        <w:t xml:space="preserve"> </w:t>
      </w:r>
      <w:r w:rsidR="00E65BCA" w:rsidRPr="00BB1AED">
        <w:rPr>
          <w:rFonts w:ascii="Times New Roman" w:hAnsi="Times New Roman"/>
          <w:sz w:val="28"/>
          <w:szCs w:val="28"/>
        </w:rPr>
        <w:t>м.р.</w:t>
      </w:r>
      <w:r w:rsidR="00BB1AED" w:rsidRPr="00BB1AED">
        <w:rPr>
          <w:rFonts w:ascii="Times New Roman" w:hAnsi="Times New Roman"/>
          <w:sz w:val="28"/>
          <w:szCs w:val="28"/>
        </w:rPr>
        <w:t>, Шенталинск</w:t>
      </w:r>
      <w:r w:rsidR="00E65BCA">
        <w:rPr>
          <w:rFonts w:ascii="Times New Roman" w:hAnsi="Times New Roman"/>
          <w:sz w:val="28"/>
          <w:szCs w:val="28"/>
        </w:rPr>
        <w:t>ий</w:t>
      </w:r>
      <w:r w:rsidR="00E65BCA" w:rsidRPr="00E65BCA">
        <w:rPr>
          <w:rFonts w:ascii="Times New Roman" w:hAnsi="Times New Roman"/>
          <w:sz w:val="28"/>
          <w:szCs w:val="28"/>
        </w:rPr>
        <w:t xml:space="preserve"> </w:t>
      </w:r>
      <w:r w:rsidR="00E65BCA" w:rsidRPr="00BB1AED">
        <w:rPr>
          <w:rFonts w:ascii="Times New Roman" w:hAnsi="Times New Roman"/>
          <w:sz w:val="28"/>
          <w:szCs w:val="28"/>
        </w:rPr>
        <w:t>м.р.</w:t>
      </w:r>
      <w:r w:rsidR="00E65BCA">
        <w:rPr>
          <w:rFonts w:ascii="Times New Roman" w:hAnsi="Times New Roman"/>
          <w:sz w:val="28"/>
          <w:szCs w:val="28"/>
        </w:rPr>
        <w:t xml:space="preserve">, г.о. Октябрьск, </w:t>
      </w:r>
      <w:r w:rsidR="00E65BCA">
        <w:rPr>
          <w:rFonts w:ascii="Times New Roman" w:hAnsi="Times New Roman"/>
          <w:sz w:val="28"/>
          <w:szCs w:val="28"/>
        </w:rPr>
        <w:br/>
      </w:r>
      <w:r w:rsidR="00BB1AED" w:rsidRPr="00BB1AED">
        <w:rPr>
          <w:rFonts w:ascii="Times New Roman" w:hAnsi="Times New Roman"/>
          <w:sz w:val="28"/>
          <w:szCs w:val="28"/>
        </w:rPr>
        <w:t>г.о.</w:t>
      </w:r>
      <w:r w:rsidR="00E65BCA">
        <w:rPr>
          <w:rFonts w:ascii="Times New Roman" w:hAnsi="Times New Roman"/>
          <w:sz w:val="28"/>
          <w:szCs w:val="28"/>
        </w:rPr>
        <w:t xml:space="preserve"> </w:t>
      </w:r>
      <w:r w:rsidR="00BB1AED" w:rsidRPr="00BB1AED">
        <w:rPr>
          <w:rFonts w:ascii="Times New Roman" w:hAnsi="Times New Roman"/>
          <w:sz w:val="28"/>
          <w:szCs w:val="28"/>
        </w:rPr>
        <w:t>Новокуйбышевск.</w:t>
      </w:r>
    </w:p>
    <w:p w:rsidR="00CE0474" w:rsidRDefault="008C2C65" w:rsidP="008C2C65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DEF">
        <w:rPr>
          <w:rFonts w:ascii="Times New Roman" w:hAnsi="Times New Roman"/>
          <w:sz w:val="28"/>
          <w:szCs w:val="28"/>
        </w:rPr>
        <w:t xml:space="preserve">Наибольшая доля участников, получивших по ВПР по </w:t>
      </w:r>
      <w:r w:rsidR="00390349" w:rsidRPr="00CF5DEF">
        <w:rPr>
          <w:rFonts w:ascii="Times New Roman" w:hAnsi="Times New Roman"/>
          <w:sz w:val="28"/>
          <w:szCs w:val="28"/>
        </w:rPr>
        <w:t>биологии</w:t>
      </w:r>
      <w:r w:rsidR="00C70DAC" w:rsidRPr="00CF5DEF">
        <w:rPr>
          <w:rFonts w:ascii="Times New Roman" w:hAnsi="Times New Roman"/>
          <w:sz w:val="28"/>
          <w:szCs w:val="28"/>
        </w:rPr>
        <w:t xml:space="preserve"> </w:t>
      </w:r>
      <w:r w:rsidR="00E65BCA">
        <w:rPr>
          <w:rFonts w:ascii="Times New Roman" w:hAnsi="Times New Roman"/>
          <w:sz w:val="28"/>
          <w:szCs w:val="28"/>
        </w:rPr>
        <w:t>отметку</w:t>
      </w:r>
      <w:r w:rsidRPr="00CF5DEF">
        <w:rPr>
          <w:rFonts w:ascii="Times New Roman" w:hAnsi="Times New Roman"/>
          <w:sz w:val="28"/>
          <w:szCs w:val="28"/>
        </w:rPr>
        <w:t xml:space="preserve"> </w:t>
      </w:r>
      <w:r w:rsidR="00756F4E">
        <w:rPr>
          <w:rFonts w:ascii="Times New Roman" w:hAnsi="Times New Roman"/>
          <w:sz w:val="28"/>
          <w:szCs w:val="28"/>
        </w:rPr>
        <w:t>«</w:t>
      </w:r>
      <w:r w:rsidRPr="00CF5DEF">
        <w:rPr>
          <w:rFonts w:ascii="Times New Roman" w:hAnsi="Times New Roman"/>
          <w:sz w:val="28"/>
          <w:szCs w:val="28"/>
        </w:rPr>
        <w:t>2</w:t>
      </w:r>
      <w:r w:rsidR="00756F4E">
        <w:rPr>
          <w:rFonts w:ascii="Times New Roman" w:hAnsi="Times New Roman"/>
          <w:sz w:val="28"/>
          <w:szCs w:val="28"/>
        </w:rPr>
        <w:t>»</w:t>
      </w:r>
      <w:r w:rsidRPr="00CF5DEF">
        <w:rPr>
          <w:rFonts w:ascii="Times New Roman" w:hAnsi="Times New Roman"/>
          <w:sz w:val="28"/>
          <w:szCs w:val="28"/>
        </w:rPr>
        <w:t xml:space="preserve"> </w:t>
      </w:r>
      <w:r w:rsidR="00235A98" w:rsidRPr="00CF5DEF">
        <w:rPr>
          <w:rFonts w:ascii="Times New Roman" w:hAnsi="Times New Roman"/>
          <w:sz w:val="28"/>
          <w:szCs w:val="28"/>
        </w:rPr>
        <w:t>(</w:t>
      </w:r>
      <w:r w:rsidR="00AA72A6" w:rsidRPr="00CF5DEF">
        <w:rPr>
          <w:rFonts w:ascii="Times New Roman" w:hAnsi="Times New Roman"/>
          <w:sz w:val="28"/>
          <w:szCs w:val="28"/>
        </w:rPr>
        <w:t xml:space="preserve">существенно </w:t>
      </w:r>
      <w:r w:rsidR="00235A98" w:rsidRPr="00CF5DEF">
        <w:rPr>
          <w:rFonts w:ascii="Times New Roman" w:hAnsi="Times New Roman"/>
          <w:sz w:val="28"/>
          <w:szCs w:val="28"/>
        </w:rPr>
        <w:t>выше среднего значения по региону</w:t>
      </w:r>
      <w:r w:rsidR="00CE0474" w:rsidRPr="00CF5DEF">
        <w:rPr>
          <w:rFonts w:ascii="Times New Roman" w:hAnsi="Times New Roman"/>
          <w:sz w:val="28"/>
          <w:szCs w:val="28"/>
        </w:rPr>
        <w:t xml:space="preserve"> – </w:t>
      </w:r>
      <w:r w:rsidR="00BB1AED" w:rsidRPr="00CF5DEF">
        <w:rPr>
          <w:rFonts w:ascii="Times New Roman" w:hAnsi="Times New Roman"/>
          <w:sz w:val="28"/>
          <w:szCs w:val="28"/>
        </w:rPr>
        <w:t>6,53</w:t>
      </w:r>
      <w:r w:rsidR="00E65BCA">
        <w:rPr>
          <w:rFonts w:ascii="Times New Roman" w:hAnsi="Times New Roman"/>
          <w:sz w:val="28"/>
          <w:szCs w:val="28"/>
        </w:rPr>
        <w:t xml:space="preserve"> </w:t>
      </w:r>
      <w:r w:rsidR="00CE0474" w:rsidRPr="00CF5DEF">
        <w:rPr>
          <w:rFonts w:ascii="Times New Roman" w:hAnsi="Times New Roman"/>
          <w:sz w:val="28"/>
          <w:szCs w:val="28"/>
        </w:rPr>
        <w:t>%)</w:t>
      </w:r>
      <w:r w:rsidR="00E65BCA">
        <w:rPr>
          <w:rFonts w:ascii="Times New Roman" w:hAnsi="Times New Roman"/>
          <w:sz w:val="28"/>
          <w:szCs w:val="28"/>
        </w:rPr>
        <w:t xml:space="preserve">, </w:t>
      </w:r>
      <w:r w:rsidRPr="00CF5DEF">
        <w:rPr>
          <w:rFonts w:ascii="Times New Roman" w:hAnsi="Times New Roman"/>
          <w:sz w:val="28"/>
          <w:szCs w:val="28"/>
        </w:rPr>
        <w:t xml:space="preserve">зафиксирована в </w:t>
      </w:r>
      <w:r w:rsidR="00CF5DEF" w:rsidRPr="00CF5DEF">
        <w:rPr>
          <w:rFonts w:ascii="Times New Roman" w:hAnsi="Times New Roman"/>
          <w:sz w:val="28"/>
          <w:szCs w:val="28"/>
        </w:rPr>
        <w:t>Кинельском (10,38</w:t>
      </w:r>
      <w:r w:rsidR="00E65BCA">
        <w:rPr>
          <w:rFonts w:ascii="Times New Roman" w:hAnsi="Times New Roman"/>
          <w:sz w:val="28"/>
          <w:szCs w:val="28"/>
        </w:rPr>
        <w:t xml:space="preserve"> %) </w:t>
      </w:r>
      <w:r w:rsidR="00CF5DEF" w:rsidRPr="00CF5DEF">
        <w:rPr>
          <w:rFonts w:ascii="Times New Roman" w:hAnsi="Times New Roman"/>
          <w:sz w:val="28"/>
          <w:szCs w:val="28"/>
        </w:rPr>
        <w:t>и Камышлинском (12,68</w:t>
      </w:r>
      <w:r w:rsidR="00E65BCA">
        <w:rPr>
          <w:rFonts w:ascii="Times New Roman" w:hAnsi="Times New Roman"/>
          <w:sz w:val="28"/>
          <w:szCs w:val="28"/>
        </w:rPr>
        <w:t xml:space="preserve"> </w:t>
      </w:r>
      <w:r w:rsidR="00CF5DEF" w:rsidRPr="00CF5DEF">
        <w:rPr>
          <w:rFonts w:ascii="Times New Roman" w:hAnsi="Times New Roman"/>
          <w:sz w:val="28"/>
          <w:szCs w:val="28"/>
        </w:rPr>
        <w:t xml:space="preserve">%) </w:t>
      </w:r>
      <w:r w:rsidR="00E65BCA">
        <w:rPr>
          <w:rFonts w:ascii="Times New Roman" w:hAnsi="Times New Roman"/>
          <w:sz w:val="28"/>
          <w:szCs w:val="28"/>
        </w:rPr>
        <w:t xml:space="preserve">муниципальных </w:t>
      </w:r>
      <w:r w:rsidR="00CF5DEF" w:rsidRPr="00CF5DEF">
        <w:rPr>
          <w:rFonts w:ascii="Times New Roman" w:hAnsi="Times New Roman"/>
          <w:sz w:val="28"/>
          <w:szCs w:val="28"/>
        </w:rPr>
        <w:t xml:space="preserve">районах. </w:t>
      </w:r>
    </w:p>
    <w:p w:rsidR="00833ABF" w:rsidRPr="00FC05C4" w:rsidRDefault="00833ABF" w:rsidP="00833ABF">
      <w:pPr>
        <w:tabs>
          <w:tab w:val="left" w:pos="3525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FC05C4">
        <w:rPr>
          <w:rFonts w:ascii="Times New Roman" w:hAnsi="Times New Roman"/>
          <w:i/>
          <w:sz w:val="24"/>
          <w:szCs w:val="28"/>
        </w:rPr>
        <w:t>Таблица</w:t>
      </w:r>
      <w:r w:rsidRPr="00FC05C4">
        <w:rPr>
          <w:rFonts w:ascii="Times New Roman" w:hAnsi="Times New Roman"/>
          <w:i/>
          <w:sz w:val="28"/>
          <w:szCs w:val="28"/>
        </w:rPr>
        <w:t xml:space="preserve"> 2.3.5</w:t>
      </w:r>
    </w:p>
    <w:p w:rsidR="00FB2458" w:rsidRDefault="00833ABF" w:rsidP="00833ABF">
      <w:pPr>
        <w:tabs>
          <w:tab w:val="left" w:pos="3525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C05C4">
        <w:rPr>
          <w:rFonts w:ascii="Times New Roman" w:hAnsi="Times New Roman"/>
          <w:i/>
          <w:sz w:val="28"/>
          <w:szCs w:val="28"/>
        </w:rPr>
        <w:t xml:space="preserve">Уровень обученности и качество обучения </w:t>
      </w:r>
      <w:r w:rsidRPr="00FC05C4">
        <w:rPr>
          <w:rFonts w:ascii="Times New Roman" w:hAnsi="Times New Roman"/>
          <w:i/>
          <w:sz w:val="28"/>
          <w:szCs w:val="28"/>
        </w:rPr>
        <w:br/>
        <w:t xml:space="preserve">по </w:t>
      </w:r>
      <w:r>
        <w:rPr>
          <w:rFonts w:ascii="Times New Roman" w:hAnsi="Times New Roman"/>
          <w:i/>
          <w:sz w:val="28"/>
          <w:szCs w:val="28"/>
        </w:rPr>
        <w:t>биологии</w:t>
      </w:r>
      <w:r w:rsidRPr="00FC05C4">
        <w:rPr>
          <w:rFonts w:ascii="Times New Roman" w:hAnsi="Times New Roman"/>
          <w:i/>
          <w:sz w:val="28"/>
          <w:szCs w:val="28"/>
        </w:rPr>
        <w:t xml:space="preserve"> обучающихся </w:t>
      </w:r>
      <w:r>
        <w:rPr>
          <w:rFonts w:ascii="Times New Roman" w:hAnsi="Times New Roman"/>
          <w:i/>
          <w:sz w:val="28"/>
          <w:szCs w:val="28"/>
        </w:rPr>
        <w:t>8</w:t>
      </w:r>
      <w:r w:rsidRPr="00FC05C4">
        <w:rPr>
          <w:rFonts w:ascii="Times New Roman" w:hAnsi="Times New Roman"/>
          <w:i/>
          <w:sz w:val="28"/>
          <w:szCs w:val="28"/>
        </w:rPr>
        <w:t xml:space="preserve"> классов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760"/>
        <w:gridCol w:w="3634"/>
        <w:gridCol w:w="3544"/>
      </w:tblGrid>
      <w:tr w:rsidR="003039BD" w:rsidRPr="002B1224" w:rsidTr="00833ABF">
        <w:trPr>
          <w:trHeight w:val="680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BD" w:rsidRPr="002B1224" w:rsidRDefault="003039BD" w:rsidP="002B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Территориальное          управление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9BD" w:rsidRPr="002D34D9" w:rsidRDefault="003039BD" w:rsidP="0030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участников, получивших отметки</w:t>
            </w:r>
          </w:p>
          <w:p w:rsidR="003039BD" w:rsidRPr="002D34D9" w:rsidRDefault="00756F4E" w:rsidP="0030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039BD" w:rsidRPr="002D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039BD" w:rsidRPr="002D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039BD" w:rsidRPr="002D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039BD" w:rsidRPr="002D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039BD" w:rsidRPr="002D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039BD" w:rsidRPr="002D34D9" w:rsidRDefault="003039BD" w:rsidP="0030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(уровень обученности)</w:t>
            </w:r>
            <w:r w:rsidR="008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9BD" w:rsidRDefault="003039BD" w:rsidP="0030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участников, получивших отметки</w:t>
            </w:r>
          </w:p>
          <w:p w:rsidR="003039BD" w:rsidRPr="002D34D9" w:rsidRDefault="00756F4E" w:rsidP="0030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039BD" w:rsidRPr="002D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039BD" w:rsidRPr="002D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039BD" w:rsidRPr="002D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039BD" w:rsidRPr="002D34D9" w:rsidRDefault="003039BD" w:rsidP="0030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(качество обучения)</w:t>
            </w:r>
            <w:r w:rsidR="008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  <w:p w:rsidR="003039BD" w:rsidRPr="002D34D9" w:rsidRDefault="003039BD" w:rsidP="0030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91B" w:rsidRPr="002B1224" w:rsidTr="004350B9">
        <w:trPr>
          <w:trHeight w:val="36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1B" w:rsidRPr="002B1224" w:rsidRDefault="00C0091B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</w:t>
            </w:r>
          </w:p>
        </w:tc>
      </w:tr>
      <w:tr w:rsidR="00C0091B" w:rsidRPr="002B1224" w:rsidTr="004350B9">
        <w:trPr>
          <w:trHeight w:val="33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91B" w:rsidRPr="002B1224" w:rsidRDefault="00C0091B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50,35</w:t>
            </w:r>
          </w:p>
        </w:tc>
      </w:tr>
      <w:tr w:rsidR="00C0091B" w:rsidRPr="002B1224" w:rsidTr="004350B9">
        <w:trPr>
          <w:trHeight w:val="330"/>
        </w:trPr>
        <w:tc>
          <w:tcPr>
            <w:tcW w:w="27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91B" w:rsidRPr="002B1224" w:rsidRDefault="00C0091B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Западное ТУ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57,88</w:t>
            </w:r>
          </w:p>
        </w:tc>
      </w:tr>
      <w:tr w:rsidR="00C0091B" w:rsidRPr="002B1224" w:rsidTr="00833ABF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91B" w:rsidRPr="002B1224" w:rsidRDefault="00C0091B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Кинельское ТУ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13,97</w:t>
            </w:r>
          </w:p>
        </w:tc>
      </w:tr>
      <w:tr w:rsidR="00C0091B" w:rsidRPr="002B1224" w:rsidTr="00833ABF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91B" w:rsidRPr="002B1224" w:rsidRDefault="00C0091B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Отрадненское ТУ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66,95</w:t>
            </w:r>
          </w:p>
        </w:tc>
      </w:tr>
      <w:tr w:rsidR="00C0091B" w:rsidRPr="002B1224" w:rsidTr="00833ABF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91B" w:rsidRPr="002B1224" w:rsidRDefault="00C0091B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Поволжское ТУ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58,44</w:t>
            </w:r>
          </w:p>
        </w:tc>
      </w:tr>
      <w:tr w:rsidR="00C0091B" w:rsidRPr="002B1224" w:rsidTr="00833ABF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91B" w:rsidRPr="002B1224" w:rsidRDefault="00C0091B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Самара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46,53</w:t>
            </w:r>
          </w:p>
        </w:tc>
      </w:tr>
      <w:tr w:rsidR="00C0091B" w:rsidRPr="002B1224" w:rsidTr="00833ABF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91B" w:rsidRPr="002B1224" w:rsidRDefault="00C0091B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Северное ТУ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50,98</w:t>
            </w:r>
          </w:p>
        </w:tc>
      </w:tr>
      <w:tr w:rsidR="00C0091B" w:rsidRPr="002B1224" w:rsidTr="00833ABF">
        <w:trPr>
          <w:trHeight w:val="345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91B" w:rsidRPr="002B1224" w:rsidRDefault="00C0091B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Северо-Восточное ТУ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58,21</w:t>
            </w:r>
          </w:p>
        </w:tc>
      </w:tr>
      <w:tr w:rsidR="00C0091B" w:rsidRPr="002B1224" w:rsidTr="00833ABF">
        <w:trPr>
          <w:trHeight w:val="355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91B" w:rsidRPr="002B1224" w:rsidRDefault="00C0091B" w:rsidP="00D24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Северо-Западное ТУ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38,91</w:t>
            </w:r>
          </w:p>
        </w:tc>
      </w:tr>
      <w:tr w:rsidR="00C0091B" w:rsidRPr="002B1224" w:rsidTr="00833ABF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91B" w:rsidRPr="002B1224" w:rsidRDefault="00C0091B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Тольятти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51,17</w:t>
            </w:r>
          </w:p>
        </w:tc>
      </w:tr>
      <w:tr w:rsidR="00C0091B" w:rsidRPr="002B1224" w:rsidTr="00833ABF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91B" w:rsidRPr="002B1224" w:rsidRDefault="00C0091B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Центральное ТУ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54,36</w:t>
            </w:r>
          </w:p>
        </w:tc>
      </w:tr>
      <w:tr w:rsidR="00C0091B" w:rsidRPr="002B1224" w:rsidTr="00833ABF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91B" w:rsidRPr="002B1224" w:rsidRDefault="00C0091B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Юго-Восточное ТУ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45,86</w:t>
            </w:r>
          </w:p>
        </w:tc>
      </w:tr>
      <w:tr w:rsidR="00C0091B" w:rsidRPr="002B1224" w:rsidTr="00833ABF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91B" w:rsidRPr="002B1224" w:rsidRDefault="00C0091B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Юго-Западное ТУ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45,6</w:t>
            </w:r>
          </w:p>
        </w:tc>
      </w:tr>
      <w:tr w:rsidR="00C0091B" w:rsidRPr="002B1224" w:rsidTr="00833ABF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91B" w:rsidRPr="002B1224" w:rsidRDefault="00C0091B" w:rsidP="002B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Южное ТУ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1B" w:rsidRPr="00833ABF" w:rsidRDefault="00C0091B" w:rsidP="00C0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67,44</w:t>
            </w:r>
          </w:p>
        </w:tc>
      </w:tr>
      <w:tr w:rsidR="00C0091B" w:rsidRPr="002B1224" w:rsidTr="00833ABF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91B" w:rsidRPr="002B1224" w:rsidRDefault="00C0091B" w:rsidP="002B1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91B" w:rsidRPr="002B1224" w:rsidRDefault="00C0091B" w:rsidP="002B1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91B" w:rsidRPr="002B1224" w:rsidRDefault="00C0091B" w:rsidP="002B1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62C5D" w:rsidRDefault="002D34D9" w:rsidP="00B62C5D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15E99">
        <w:rPr>
          <w:rFonts w:ascii="Times New Roman" w:hAnsi="Times New Roman"/>
          <w:sz w:val="28"/>
          <w:szCs w:val="28"/>
        </w:rPr>
        <w:t xml:space="preserve">нализ результатов </w:t>
      </w:r>
      <w:r w:rsidR="00833ABF">
        <w:rPr>
          <w:rFonts w:ascii="Times New Roman" w:hAnsi="Times New Roman"/>
          <w:sz w:val="28"/>
          <w:szCs w:val="28"/>
        </w:rPr>
        <w:t>ВПР</w:t>
      </w:r>
      <w:r w:rsidR="00B62C5D">
        <w:rPr>
          <w:rFonts w:ascii="Times New Roman" w:hAnsi="Times New Roman"/>
          <w:sz w:val="28"/>
          <w:szCs w:val="28"/>
        </w:rPr>
        <w:t xml:space="preserve"> по </w:t>
      </w:r>
      <w:r w:rsidR="00390349">
        <w:rPr>
          <w:rFonts w:ascii="Times New Roman" w:hAnsi="Times New Roman"/>
          <w:sz w:val="28"/>
          <w:szCs w:val="28"/>
        </w:rPr>
        <w:t>биологии</w:t>
      </w:r>
      <w:r w:rsidR="00A15E99">
        <w:rPr>
          <w:rFonts w:ascii="Times New Roman" w:hAnsi="Times New Roman"/>
          <w:sz w:val="28"/>
          <w:szCs w:val="28"/>
        </w:rPr>
        <w:t xml:space="preserve"> позволяет дать оценку уровня обученности восьмиклассников (д</w:t>
      </w:r>
      <w:r w:rsidR="00A15E99" w:rsidRPr="00B67426">
        <w:rPr>
          <w:rFonts w:ascii="Times New Roman" w:hAnsi="Times New Roman"/>
          <w:sz w:val="28"/>
          <w:szCs w:val="28"/>
        </w:rPr>
        <w:t xml:space="preserve">оля участников, </w:t>
      </w:r>
      <w:r w:rsidR="00A15E99">
        <w:rPr>
          <w:rFonts w:ascii="Times New Roman" w:hAnsi="Times New Roman"/>
          <w:sz w:val="28"/>
          <w:szCs w:val="28"/>
        </w:rPr>
        <w:t>преодолевших минимальный балл).</w:t>
      </w:r>
      <w:r w:rsidR="00A15E99" w:rsidRPr="00B67426">
        <w:rPr>
          <w:rFonts w:ascii="Times New Roman" w:hAnsi="Times New Roman"/>
          <w:sz w:val="28"/>
          <w:szCs w:val="28"/>
        </w:rPr>
        <w:t xml:space="preserve"> </w:t>
      </w:r>
      <w:r w:rsidR="00A15E99">
        <w:rPr>
          <w:rFonts w:ascii="Times New Roman" w:hAnsi="Times New Roman"/>
          <w:sz w:val="28"/>
          <w:szCs w:val="28"/>
        </w:rPr>
        <w:t>В</w:t>
      </w:r>
      <w:r w:rsidR="005B4CA5">
        <w:rPr>
          <w:rFonts w:ascii="Times New Roman" w:hAnsi="Times New Roman"/>
          <w:sz w:val="28"/>
          <w:szCs w:val="28"/>
        </w:rPr>
        <w:t xml:space="preserve">о всех образовательных округах </w:t>
      </w:r>
      <w:r w:rsidR="00A15E99">
        <w:rPr>
          <w:rFonts w:ascii="Times New Roman" w:hAnsi="Times New Roman"/>
          <w:sz w:val="28"/>
          <w:szCs w:val="28"/>
        </w:rPr>
        <w:t>этот выше среднего показателя по Российской Федерации (</w:t>
      </w:r>
      <w:r w:rsidR="00D24B79">
        <w:rPr>
          <w:rFonts w:ascii="Times New Roman" w:hAnsi="Times New Roman"/>
          <w:sz w:val="28"/>
          <w:szCs w:val="28"/>
        </w:rPr>
        <w:t>8</w:t>
      </w:r>
      <w:r w:rsidR="00C0091B">
        <w:rPr>
          <w:rFonts w:ascii="Times New Roman" w:hAnsi="Times New Roman"/>
          <w:sz w:val="28"/>
          <w:szCs w:val="28"/>
        </w:rPr>
        <w:t>5,12</w:t>
      </w:r>
      <w:r w:rsidR="00D24B79">
        <w:rPr>
          <w:rFonts w:ascii="Times New Roman" w:hAnsi="Times New Roman"/>
          <w:sz w:val="28"/>
          <w:szCs w:val="28"/>
        </w:rPr>
        <w:t xml:space="preserve"> </w:t>
      </w:r>
      <w:r w:rsidR="00A15E99">
        <w:rPr>
          <w:rFonts w:ascii="Times New Roman" w:hAnsi="Times New Roman"/>
          <w:sz w:val="28"/>
          <w:szCs w:val="28"/>
        </w:rPr>
        <w:t>%)</w:t>
      </w:r>
      <w:r w:rsidR="00D24B79">
        <w:rPr>
          <w:rFonts w:ascii="Times New Roman" w:hAnsi="Times New Roman"/>
          <w:sz w:val="28"/>
          <w:szCs w:val="28"/>
        </w:rPr>
        <w:t xml:space="preserve"> и варьируется от </w:t>
      </w:r>
      <w:r w:rsidR="00CE304D">
        <w:rPr>
          <w:rFonts w:ascii="Times New Roman" w:hAnsi="Times New Roman"/>
          <w:sz w:val="28"/>
          <w:szCs w:val="28"/>
        </w:rPr>
        <w:t>90,53</w:t>
      </w:r>
      <w:r w:rsidR="005B4CA5">
        <w:rPr>
          <w:rFonts w:ascii="Times New Roman" w:hAnsi="Times New Roman"/>
          <w:sz w:val="28"/>
          <w:szCs w:val="28"/>
        </w:rPr>
        <w:t xml:space="preserve"> </w:t>
      </w:r>
      <w:r w:rsidR="00CE304D">
        <w:rPr>
          <w:rFonts w:ascii="Times New Roman" w:hAnsi="Times New Roman"/>
          <w:sz w:val="28"/>
          <w:szCs w:val="28"/>
        </w:rPr>
        <w:t xml:space="preserve">% </w:t>
      </w:r>
      <w:r w:rsidR="00D24B79">
        <w:rPr>
          <w:rFonts w:ascii="Times New Roman" w:hAnsi="Times New Roman"/>
          <w:sz w:val="28"/>
          <w:szCs w:val="28"/>
        </w:rPr>
        <w:t>(</w:t>
      </w:r>
      <w:r w:rsidR="00CE304D">
        <w:rPr>
          <w:rFonts w:ascii="Times New Roman" w:hAnsi="Times New Roman"/>
          <w:sz w:val="28"/>
          <w:szCs w:val="28"/>
        </w:rPr>
        <w:t>г.о.</w:t>
      </w:r>
      <w:r w:rsidR="00263D64">
        <w:rPr>
          <w:rFonts w:ascii="Times New Roman" w:hAnsi="Times New Roman"/>
          <w:sz w:val="28"/>
          <w:szCs w:val="28"/>
        </w:rPr>
        <w:t xml:space="preserve"> </w:t>
      </w:r>
      <w:r w:rsidR="00CE304D">
        <w:rPr>
          <w:rFonts w:ascii="Times New Roman" w:hAnsi="Times New Roman"/>
          <w:sz w:val="28"/>
          <w:szCs w:val="28"/>
        </w:rPr>
        <w:t>Самара</w:t>
      </w:r>
      <w:r w:rsidR="00D24B79">
        <w:rPr>
          <w:rFonts w:ascii="Times New Roman" w:hAnsi="Times New Roman"/>
          <w:sz w:val="28"/>
          <w:szCs w:val="28"/>
        </w:rPr>
        <w:t xml:space="preserve">) до </w:t>
      </w:r>
      <w:r w:rsidR="005B4CA5">
        <w:rPr>
          <w:rFonts w:ascii="Times New Roman" w:hAnsi="Times New Roman"/>
          <w:sz w:val="28"/>
          <w:szCs w:val="28"/>
        </w:rPr>
        <w:br/>
      </w:r>
      <w:r w:rsidR="00D24B79">
        <w:rPr>
          <w:rFonts w:ascii="Times New Roman" w:hAnsi="Times New Roman"/>
          <w:sz w:val="28"/>
          <w:szCs w:val="28"/>
        </w:rPr>
        <w:t>99,53 % (Южн</w:t>
      </w:r>
      <w:r w:rsidR="005B4CA5">
        <w:rPr>
          <w:rFonts w:ascii="Times New Roman" w:hAnsi="Times New Roman"/>
          <w:sz w:val="28"/>
          <w:szCs w:val="28"/>
        </w:rPr>
        <w:t>ое</w:t>
      </w:r>
      <w:r w:rsidR="00D24B79">
        <w:rPr>
          <w:rFonts w:ascii="Times New Roman" w:hAnsi="Times New Roman"/>
          <w:sz w:val="28"/>
          <w:szCs w:val="28"/>
        </w:rPr>
        <w:t xml:space="preserve"> </w:t>
      </w:r>
      <w:r w:rsidR="005B4CA5">
        <w:rPr>
          <w:rFonts w:ascii="Times New Roman" w:hAnsi="Times New Roman"/>
          <w:sz w:val="28"/>
          <w:szCs w:val="28"/>
        </w:rPr>
        <w:t>ТУ</w:t>
      </w:r>
      <w:r w:rsidR="00D24B79">
        <w:rPr>
          <w:rFonts w:ascii="Times New Roman" w:hAnsi="Times New Roman"/>
          <w:sz w:val="28"/>
          <w:szCs w:val="28"/>
        </w:rPr>
        <w:t>)</w:t>
      </w:r>
      <w:r w:rsidR="00A15E99">
        <w:rPr>
          <w:rFonts w:ascii="Times New Roman" w:hAnsi="Times New Roman"/>
          <w:sz w:val="28"/>
          <w:szCs w:val="28"/>
        </w:rPr>
        <w:t>.</w:t>
      </w:r>
      <w:r w:rsidR="00B62C5D">
        <w:rPr>
          <w:rFonts w:ascii="Times New Roman" w:hAnsi="Times New Roman"/>
          <w:sz w:val="28"/>
          <w:szCs w:val="28"/>
        </w:rPr>
        <w:t xml:space="preserve"> Сравнение уровня обученности учащихся 8-х классов по </w:t>
      </w:r>
      <w:r w:rsidR="00390349">
        <w:rPr>
          <w:rFonts w:ascii="Times New Roman" w:hAnsi="Times New Roman"/>
          <w:sz w:val="28"/>
          <w:szCs w:val="28"/>
        </w:rPr>
        <w:t>биологии</w:t>
      </w:r>
      <w:r w:rsidR="00E8324A">
        <w:rPr>
          <w:rFonts w:ascii="Times New Roman" w:hAnsi="Times New Roman"/>
          <w:sz w:val="28"/>
          <w:szCs w:val="28"/>
        </w:rPr>
        <w:t xml:space="preserve"> </w:t>
      </w:r>
      <w:r w:rsidR="00B62C5D">
        <w:rPr>
          <w:rFonts w:ascii="Times New Roman" w:hAnsi="Times New Roman"/>
          <w:sz w:val="28"/>
          <w:szCs w:val="28"/>
        </w:rPr>
        <w:t xml:space="preserve">в разрезе территориальных управлений представлено на </w:t>
      </w:r>
      <w:r w:rsidR="005B4CA5">
        <w:rPr>
          <w:rFonts w:ascii="Times New Roman" w:hAnsi="Times New Roman"/>
          <w:sz w:val="28"/>
          <w:szCs w:val="28"/>
        </w:rPr>
        <w:t>д</w:t>
      </w:r>
      <w:r w:rsidR="00B62C5D">
        <w:rPr>
          <w:rFonts w:ascii="Times New Roman" w:hAnsi="Times New Roman"/>
          <w:sz w:val="28"/>
          <w:szCs w:val="28"/>
        </w:rPr>
        <w:t xml:space="preserve">иаграмме </w:t>
      </w:r>
      <w:r w:rsidR="005B4CA5">
        <w:rPr>
          <w:rFonts w:ascii="Times New Roman" w:hAnsi="Times New Roman"/>
          <w:sz w:val="28"/>
          <w:szCs w:val="28"/>
        </w:rPr>
        <w:t>2.</w:t>
      </w:r>
      <w:r w:rsidR="00702910">
        <w:rPr>
          <w:rFonts w:ascii="Times New Roman" w:hAnsi="Times New Roman"/>
          <w:sz w:val="28"/>
          <w:szCs w:val="28"/>
        </w:rPr>
        <w:t>3.</w:t>
      </w:r>
      <w:r w:rsidR="00B62C5D">
        <w:rPr>
          <w:rFonts w:ascii="Times New Roman" w:hAnsi="Times New Roman"/>
          <w:sz w:val="28"/>
          <w:szCs w:val="28"/>
        </w:rPr>
        <w:t xml:space="preserve">1. </w:t>
      </w:r>
    </w:p>
    <w:p w:rsidR="00B36BBF" w:rsidRDefault="00B36BBF" w:rsidP="00B62C5D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BBF" w:rsidRDefault="00B36BBF" w:rsidP="00B62C5D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BBF" w:rsidRDefault="00B36BBF" w:rsidP="00B62C5D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CA5" w:rsidRPr="005B4CA5" w:rsidRDefault="005B4CA5" w:rsidP="005B4CA5">
      <w:pPr>
        <w:tabs>
          <w:tab w:val="left" w:pos="3525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5B4CA5">
        <w:rPr>
          <w:rFonts w:ascii="Times New Roman" w:hAnsi="Times New Roman"/>
          <w:i/>
          <w:sz w:val="24"/>
          <w:szCs w:val="28"/>
        </w:rPr>
        <w:t>Диаграмма</w:t>
      </w:r>
      <w:r w:rsidRPr="005B4CA5">
        <w:rPr>
          <w:rFonts w:ascii="Times New Roman" w:hAnsi="Times New Roman"/>
          <w:i/>
          <w:sz w:val="28"/>
          <w:szCs w:val="28"/>
        </w:rPr>
        <w:t xml:space="preserve"> 2.3.1</w:t>
      </w:r>
    </w:p>
    <w:p w:rsidR="005B4CA5" w:rsidRDefault="005B4CA5" w:rsidP="005B4CA5">
      <w:pPr>
        <w:tabs>
          <w:tab w:val="left" w:pos="3525"/>
        </w:tabs>
        <w:spacing w:before="24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5B4CA5">
        <w:rPr>
          <w:rFonts w:ascii="Times New Roman" w:hAnsi="Times New Roman"/>
          <w:i/>
          <w:sz w:val="28"/>
          <w:szCs w:val="28"/>
        </w:rPr>
        <w:t xml:space="preserve">Сравнение уровня обученности и качества обучения учащихся </w:t>
      </w:r>
      <w:r w:rsidRPr="005B4CA5">
        <w:rPr>
          <w:rFonts w:ascii="Times New Roman" w:hAnsi="Times New Roman"/>
          <w:i/>
          <w:sz w:val="28"/>
          <w:szCs w:val="28"/>
        </w:rPr>
        <w:br/>
      </w:r>
      <w:r w:rsidR="009B5360">
        <w:rPr>
          <w:rFonts w:ascii="Times New Roman" w:hAnsi="Times New Roman"/>
          <w:i/>
          <w:sz w:val="28"/>
          <w:szCs w:val="28"/>
        </w:rPr>
        <w:t>8</w:t>
      </w:r>
      <w:r w:rsidRPr="005B4CA5">
        <w:rPr>
          <w:rFonts w:ascii="Times New Roman" w:hAnsi="Times New Roman"/>
          <w:i/>
          <w:sz w:val="28"/>
          <w:szCs w:val="28"/>
        </w:rPr>
        <w:t xml:space="preserve">-х классов по </w:t>
      </w:r>
      <w:r w:rsidR="009B5360">
        <w:rPr>
          <w:rFonts w:ascii="Times New Roman" w:hAnsi="Times New Roman"/>
          <w:i/>
          <w:sz w:val="28"/>
          <w:szCs w:val="28"/>
        </w:rPr>
        <w:t>биологии</w:t>
      </w:r>
    </w:p>
    <w:p w:rsidR="009B5360" w:rsidRDefault="009B5360" w:rsidP="005B4CA5">
      <w:pPr>
        <w:tabs>
          <w:tab w:val="left" w:pos="3525"/>
        </w:tabs>
        <w:spacing w:before="24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A72ED">
        <w:rPr>
          <w:rFonts w:ascii="Times New Roman" w:hAnsi="Times New Roman"/>
          <w:noProof/>
          <w:color w:val="00B050"/>
          <w:sz w:val="28"/>
          <w:szCs w:val="28"/>
          <w:shd w:val="clear" w:color="auto" w:fill="00B050"/>
          <w:lang w:eastAsia="ru-RU"/>
        </w:rPr>
        <w:drawing>
          <wp:anchor distT="0" distB="0" distL="114300" distR="114300" simplePos="0" relativeHeight="251658240" behindDoc="0" locked="0" layoutInCell="1" allowOverlap="1" wp14:anchorId="2F9F3CED" wp14:editId="0AF129B7">
            <wp:simplePos x="0" y="0"/>
            <wp:positionH relativeFrom="column">
              <wp:posOffset>89535</wp:posOffset>
            </wp:positionH>
            <wp:positionV relativeFrom="paragraph">
              <wp:posOffset>9524</wp:posOffset>
            </wp:positionV>
            <wp:extent cx="6029325" cy="3381375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360" w:rsidRDefault="009B5360" w:rsidP="005B4CA5">
      <w:pPr>
        <w:tabs>
          <w:tab w:val="left" w:pos="3525"/>
        </w:tabs>
        <w:spacing w:before="24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9B5360" w:rsidRDefault="009B5360" w:rsidP="005B4CA5">
      <w:pPr>
        <w:tabs>
          <w:tab w:val="left" w:pos="3525"/>
        </w:tabs>
        <w:spacing w:before="24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9B5360" w:rsidRDefault="009B5360" w:rsidP="005B4CA5">
      <w:pPr>
        <w:tabs>
          <w:tab w:val="left" w:pos="3525"/>
        </w:tabs>
        <w:spacing w:before="24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9B5360" w:rsidRDefault="009B5360" w:rsidP="005B4CA5">
      <w:pPr>
        <w:tabs>
          <w:tab w:val="left" w:pos="3525"/>
        </w:tabs>
        <w:spacing w:before="24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9B5360" w:rsidRDefault="009B5360" w:rsidP="005B4CA5">
      <w:pPr>
        <w:tabs>
          <w:tab w:val="left" w:pos="3525"/>
        </w:tabs>
        <w:spacing w:before="24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9B5360" w:rsidRDefault="009B5360" w:rsidP="005B4CA5">
      <w:pPr>
        <w:tabs>
          <w:tab w:val="left" w:pos="3525"/>
        </w:tabs>
        <w:spacing w:before="24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0091B" w:rsidRPr="0080691A" w:rsidRDefault="00C0091B" w:rsidP="00C0091B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80691A">
        <w:rPr>
          <w:sz w:val="28"/>
          <w:szCs w:val="28"/>
        </w:rPr>
        <w:t xml:space="preserve">На </w:t>
      </w:r>
      <w:r w:rsidR="009B5360">
        <w:rPr>
          <w:sz w:val="28"/>
          <w:szCs w:val="28"/>
        </w:rPr>
        <w:t xml:space="preserve">отметки </w:t>
      </w:r>
      <w:r w:rsidR="00756F4E">
        <w:rPr>
          <w:sz w:val="28"/>
          <w:szCs w:val="28"/>
        </w:rPr>
        <w:t>«</w:t>
      </w:r>
      <w:r w:rsidRPr="0080691A">
        <w:rPr>
          <w:sz w:val="28"/>
          <w:szCs w:val="28"/>
        </w:rPr>
        <w:t>4</w:t>
      </w:r>
      <w:r w:rsidR="00756F4E">
        <w:rPr>
          <w:sz w:val="28"/>
          <w:szCs w:val="28"/>
        </w:rPr>
        <w:t>»</w:t>
      </w:r>
      <w:r w:rsidRPr="0080691A">
        <w:rPr>
          <w:sz w:val="28"/>
          <w:szCs w:val="28"/>
        </w:rPr>
        <w:t xml:space="preserve"> и </w:t>
      </w:r>
      <w:r w:rsidR="00756F4E">
        <w:rPr>
          <w:sz w:val="28"/>
          <w:szCs w:val="28"/>
        </w:rPr>
        <w:t>«</w:t>
      </w:r>
      <w:r w:rsidRPr="0080691A">
        <w:rPr>
          <w:sz w:val="28"/>
          <w:szCs w:val="28"/>
        </w:rPr>
        <w:t>5</w:t>
      </w:r>
      <w:r w:rsidR="00756F4E">
        <w:rPr>
          <w:sz w:val="28"/>
          <w:szCs w:val="28"/>
        </w:rPr>
        <w:t>»</w:t>
      </w:r>
      <w:r w:rsidRPr="0080691A">
        <w:rPr>
          <w:sz w:val="28"/>
          <w:szCs w:val="28"/>
        </w:rPr>
        <w:t xml:space="preserve"> </w:t>
      </w:r>
      <w:r w:rsidR="009B5360">
        <w:rPr>
          <w:sz w:val="28"/>
          <w:szCs w:val="28"/>
        </w:rPr>
        <w:t xml:space="preserve">(качество обучения) </w:t>
      </w:r>
      <w:r w:rsidRPr="0080691A">
        <w:rPr>
          <w:sz w:val="28"/>
          <w:szCs w:val="28"/>
        </w:rPr>
        <w:t>написали работу по биологии более половины участников ВПР – 11 916 обучающихся (5</w:t>
      </w:r>
      <w:r>
        <w:rPr>
          <w:sz w:val="28"/>
          <w:szCs w:val="28"/>
        </w:rPr>
        <w:t>0,35</w:t>
      </w:r>
      <w:r w:rsidR="009B5360">
        <w:rPr>
          <w:sz w:val="28"/>
          <w:szCs w:val="28"/>
        </w:rPr>
        <w:t xml:space="preserve"> %, что на </w:t>
      </w:r>
      <w:r>
        <w:rPr>
          <w:sz w:val="28"/>
          <w:szCs w:val="28"/>
        </w:rPr>
        <w:t>14,95</w:t>
      </w:r>
      <w:r w:rsidRPr="0080691A">
        <w:rPr>
          <w:sz w:val="28"/>
          <w:szCs w:val="28"/>
        </w:rPr>
        <w:t xml:space="preserve"> % выше среднего значения показателя по Российской Федерации). Следует отметить, </w:t>
      </w:r>
      <w:r w:rsidRPr="0080691A">
        <w:rPr>
          <w:sz w:val="28"/>
          <w:szCs w:val="28"/>
        </w:rPr>
        <w:lastRenderedPageBreak/>
        <w:t xml:space="preserve">что в 2019 году по итогам апробации значение показателя качества обучения биологии в </w:t>
      </w:r>
      <w:r w:rsidR="009B5360">
        <w:rPr>
          <w:sz w:val="28"/>
          <w:szCs w:val="28"/>
        </w:rPr>
        <w:t>ОО</w:t>
      </w:r>
      <w:r w:rsidRPr="0080691A">
        <w:rPr>
          <w:sz w:val="28"/>
          <w:szCs w:val="28"/>
        </w:rPr>
        <w:t xml:space="preserve"> региона было несколько выше (52,1</w:t>
      </w:r>
      <w:r w:rsidR="009B5360">
        <w:rPr>
          <w:sz w:val="28"/>
          <w:szCs w:val="28"/>
        </w:rPr>
        <w:t xml:space="preserve"> </w:t>
      </w:r>
      <w:r w:rsidRPr="0080691A">
        <w:rPr>
          <w:sz w:val="28"/>
          <w:szCs w:val="28"/>
        </w:rPr>
        <w:t>%).</w:t>
      </w:r>
    </w:p>
    <w:p w:rsidR="009B5360" w:rsidRDefault="00C0091B" w:rsidP="00C0091B">
      <w:pPr>
        <w:shd w:val="clear" w:color="auto" w:fill="FFFFFF" w:themeFill="background1"/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ED">
        <w:rPr>
          <w:rFonts w:ascii="Times New Roman" w:hAnsi="Times New Roman"/>
          <w:sz w:val="28"/>
          <w:szCs w:val="28"/>
        </w:rPr>
        <w:t>Наиболее успешно ВПР по биологии выполнили восьмиклассники</w:t>
      </w:r>
      <w:r w:rsidR="009B5360">
        <w:rPr>
          <w:rFonts w:ascii="Times New Roman" w:hAnsi="Times New Roman"/>
          <w:sz w:val="28"/>
          <w:szCs w:val="28"/>
        </w:rPr>
        <w:t xml:space="preserve"> Южного и Отрадненского округов (показатель качества обучения</w:t>
      </w:r>
      <w:r w:rsidRPr="00BB1AED">
        <w:rPr>
          <w:rFonts w:ascii="Times New Roman" w:hAnsi="Times New Roman"/>
          <w:sz w:val="28"/>
          <w:szCs w:val="28"/>
        </w:rPr>
        <w:t xml:space="preserve"> 67,44</w:t>
      </w:r>
      <w:r w:rsidR="009B5360">
        <w:rPr>
          <w:rFonts w:ascii="Times New Roman" w:hAnsi="Times New Roman"/>
          <w:sz w:val="28"/>
          <w:szCs w:val="28"/>
        </w:rPr>
        <w:t xml:space="preserve"> %</w:t>
      </w:r>
      <w:r w:rsidRPr="00BB1AED">
        <w:rPr>
          <w:rFonts w:ascii="Times New Roman" w:hAnsi="Times New Roman"/>
          <w:sz w:val="28"/>
          <w:szCs w:val="28"/>
        </w:rPr>
        <w:t xml:space="preserve"> и 66,95 %</w:t>
      </w:r>
      <w:r w:rsidR="009B5360">
        <w:rPr>
          <w:rFonts w:ascii="Times New Roman" w:hAnsi="Times New Roman"/>
          <w:sz w:val="28"/>
          <w:szCs w:val="28"/>
        </w:rPr>
        <w:t xml:space="preserve"> с</w:t>
      </w:r>
      <w:r w:rsidR="009B5360" w:rsidRPr="00BB1AED">
        <w:rPr>
          <w:rFonts w:ascii="Times New Roman" w:hAnsi="Times New Roman"/>
          <w:sz w:val="28"/>
          <w:szCs w:val="28"/>
        </w:rPr>
        <w:t>оответственно</w:t>
      </w:r>
      <w:r w:rsidRPr="00BB1AED">
        <w:rPr>
          <w:rFonts w:ascii="Times New Roman" w:hAnsi="Times New Roman"/>
          <w:sz w:val="28"/>
          <w:szCs w:val="28"/>
        </w:rPr>
        <w:t xml:space="preserve">). </w:t>
      </w:r>
    </w:p>
    <w:p w:rsidR="00C0091B" w:rsidRPr="00CE304D" w:rsidRDefault="00C0091B" w:rsidP="00C0091B">
      <w:pPr>
        <w:shd w:val="clear" w:color="auto" w:fill="FFFFFF" w:themeFill="background1"/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04D">
        <w:rPr>
          <w:rFonts w:ascii="Times New Roman" w:hAnsi="Times New Roman"/>
          <w:sz w:val="28"/>
          <w:szCs w:val="28"/>
        </w:rPr>
        <w:t xml:space="preserve">Наибольшая доля участников, получивших по ВПР по биологии </w:t>
      </w:r>
      <w:r w:rsidR="009B5360">
        <w:rPr>
          <w:rFonts w:ascii="Times New Roman" w:hAnsi="Times New Roman"/>
          <w:sz w:val="28"/>
          <w:szCs w:val="28"/>
        </w:rPr>
        <w:t>отметку</w:t>
      </w:r>
      <w:r w:rsidRPr="00CE304D">
        <w:rPr>
          <w:rFonts w:ascii="Times New Roman" w:hAnsi="Times New Roman"/>
          <w:sz w:val="28"/>
          <w:szCs w:val="28"/>
        </w:rPr>
        <w:t xml:space="preserve"> </w:t>
      </w:r>
      <w:r w:rsidR="00756F4E">
        <w:rPr>
          <w:rFonts w:ascii="Times New Roman" w:hAnsi="Times New Roman"/>
          <w:sz w:val="28"/>
          <w:szCs w:val="28"/>
        </w:rPr>
        <w:t>«</w:t>
      </w:r>
      <w:r w:rsidRPr="00CE304D">
        <w:rPr>
          <w:rFonts w:ascii="Times New Roman" w:hAnsi="Times New Roman"/>
          <w:sz w:val="28"/>
          <w:szCs w:val="28"/>
        </w:rPr>
        <w:t>5</w:t>
      </w:r>
      <w:r w:rsidR="00756F4E">
        <w:rPr>
          <w:rFonts w:ascii="Times New Roman" w:hAnsi="Times New Roman"/>
          <w:sz w:val="28"/>
          <w:szCs w:val="28"/>
        </w:rPr>
        <w:t>»</w:t>
      </w:r>
      <w:r w:rsidR="009B5360">
        <w:rPr>
          <w:rFonts w:ascii="Times New Roman" w:hAnsi="Times New Roman"/>
          <w:sz w:val="28"/>
          <w:szCs w:val="28"/>
        </w:rPr>
        <w:t>,</w:t>
      </w:r>
      <w:r w:rsidRPr="00CE304D">
        <w:rPr>
          <w:rFonts w:ascii="Times New Roman" w:hAnsi="Times New Roman"/>
          <w:sz w:val="28"/>
          <w:szCs w:val="28"/>
        </w:rPr>
        <w:t xml:space="preserve"> зафиксирована в следующих территориях: </w:t>
      </w:r>
      <w:r w:rsidRPr="00C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Большечерниговский </w:t>
      </w:r>
      <w:r w:rsidR="009B5360" w:rsidRPr="00C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м.р. </w:t>
      </w:r>
      <w:r w:rsidR="009B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(33,87</w:t>
      </w:r>
      <w:r w:rsidR="009B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%), </w:t>
      </w:r>
      <w:r w:rsidRPr="00C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Пестравский </w:t>
      </w:r>
      <w:r w:rsidR="009B5360" w:rsidRPr="00C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м.р. </w:t>
      </w:r>
      <w:r w:rsidRPr="00C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(23,42</w:t>
      </w:r>
      <w:r w:rsidR="009B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%), Шенталинский </w:t>
      </w:r>
      <w:r w:rsidR="009B5360" w:rsidRPr="00C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м.р. </w:t>
      </w:r>
      <w:r w:rsidRPr="00C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(21,28</w:t>
      </w:r>
      <w:r w:rsidR="009B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%). </w:t>
      </w:r>
    </w:p>
    <w:p w:rsidR="00C0091B" w:rsidRDefault="00C0091B" w:rsidP="00C0091B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04D">
        <w:rPr>
          <w:rFonts w:ascii="Times New Roman" w:hAnsi="Times New Roman"/>
          <w:sz w:val="28"/>
          <w:szCs w:val="28"/>
        </w:rPr>
        <w:t xml:space="preserve">В целом по Самарской области доля участников ВПР по биологии (по программе 7 класса), получивших максимальный балл, в 2020 году составила </w:t>
      </w:r>
      <w:r w:rsidR="009B5360">
        <w:rPr>
          <w:rFonts w:ascii="Times New Roman" w:hAnsi="Times New Roman"/>
          <w:sz w:val="28"/>
          <w:szCs w:val="28"/>
        </w:rPr>
        <w:br/>
      </w:r>
      <w:r w:rsidRPr="00CE304D">
        <w:rPr>
          <w:rFonts w:ascii="Times New Roman" w:hAnsi="Times New Roman"/>
          <w:sz w:val="28"/>
          <w:szCs w:val="28"/>
        </w:rPr>
        <w:t>10,9</w:t>
      </w:r>
      <w:r w:rsidR="009B5360">
        <w:rPr>
          <w:rFonts w:ascii="Times New Roman" w:hAnsi="Times New Roman"/>
          <w:sz w:val="28"/>
          <w:szCs w:val="28"/>
        </w:rPr>
        <w:t xml:space="preserve"> %, что </w:t>
      </w:r>
      <w:r w:rsidRPr="00CE304D">
        <w:rPr>
          <w:rFonts w:ascii="Times New Roman" w:hAnsi="Times New Roman"/>
          <w:sz w:val="28"/>
          <w:szCs w:val="28"/>
        </w:rPr>
        <w:t>выше, чем указанный показатель по РФ (6,1</w:t>
      </w:r>
      <w:r w:rsidR="009B5360">
        <w:rPr>
          <w:rFonts w:ascii="Times New Roman" w:hAnsi="Times New Roman"/>
          <w:sz w:val="28"/>
          <w:szCs w:val="28"/>
        </w:rPr>
        <w:t xml:space="preserve"> </w:t>
      </w:r>
      <w:r w:rsidRPr="00CE304D">
        <w:rPr>
          <w:rFonts w:ascii="Times New Roman" w:hAnsi="Times New Roman"/>
          <w:sz w:val="28"/>
          <w:szCs w:val="28"/>
        </w:rPr>
        <w:t xml:space="preserve">%) и по итогам ВПР по биологии за 7 класс </w:t>
      </w:r>
      <w:r w:rsidR="009B5360">
        <w:rPr>
          <w:rFonts w:ascii="Times New Roman" w:hAnsi="Times New Roman"/>
          <w:sz w:val="28"/>
          <w:szCs w:val="28"/>
        </w:rPr>
        <w:t xml:space="preserve">в 2019 году на этапе апробации </w:t>
      </w:r>
      <w:r w:rsidRPr="00CE304D">
        <w:rPr>
          <w:rFonts w:ascii="Times New Roman" w:hAnsi="Times New Roman"/>
          <w:sz w:val="28"/>
          <w:szCs w:val="28"/>
        </w:rPr>
        <w:t>(7,7 %).</w:t>
      </w:r>
    </w:p>
    <w:p w:rsidR="003E5A72" w:rsidRPr="00962143" w:rsidRDefault="003E5A72" w:rsidP="003E5A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баллов участников ВПР по </w:t>
      </w:r>
      <w:r w:rsidR="00390349">
        <w:rPr>
          <w:sz w:val="28"/>
          <w:szCs w:val="28"/>
        </w:rPr>
        <w:t>биологии</w:t>
      </w:r>
      <w:r w:rsidR="009B5360">
        <w:rPr>
          <w:sz w:val="28"/>
          <w:szCs w:val="28"/>
        </w:rPr>
        <w:t xml:space="preserve"> в 8 классах </w:t>
      </w:r>
      <w:r w:rsidR="008414A5">
        <w:rPr>
          <w:sz w:val="28"/>
          <w:szCs w:val="28"/>
        </w:rPr>
        <w:t>в</w:t>
      </w:r>
      <w:r>
        <w:rPr>
          <w:sz w:val="28"/>
          <w:szCs w:val="28"/>
        </w:rPr>
        <w:t xml:space="preserve"> 2020 году </w:t>
      </w:r>
      <w:r w:rsidR="00B35642">
        <w:rPr>
          <w:sz w:val="28"/>
          <w:szCs w:val="28"/>
        </w:rPr>
        <w:t xml:space="preserve">несколько </w:t>
      </w:r>
      <w:r>
        <w:rPr>
          <w:sz w:val="28"/>
          <w:szCs w:val="28"/>
        </w:rPr>
        <w:t xml:space="preserve">отличается от нормального распределения (Диаграмма </w:t>
      </w:r>
      <w:r w:rsidR="009B5360">
        <w:rPr>
          <w:sz w:val="28"/>
          <w:szCs w:val="28"/>
        </w:rPr>
        <w:t>2.3.</w:t>
      </w:r>
      <w:r w:rsidR="00B62C5D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F40AE0" w:rsidRPr="00F40AE0" w:rsidRDefault="00F40AE0" w:rsidP="00F40AE0">
      <w:pPr>
        <w:spacing w:after="0" w:line="360" w:lineRule="auto"/>
        <w:ind w:right="-1"/>
        <w:jc w:val="right"/>
        <w:rPr>
          <w:rFonts w:ascii="Times New Roman" w:hAnsi="Times New Roman"/>
          <w:i/>
          <w:sz w:val="28"/>
          <w:szCs w:val="28"/>
        </w:rPr>
      </w:pPr>
      <w:r w:rsidRPr="00F40AE0">
        <w:rPr>
          <w:rFonts w:ascii="Times New Roman" w:hAnsi="Times New Roman"/>
          <w:i/>
          <w:sz w:val="24"/>
          <w:szCs w:val="28"/>
        </w:rPr>
        <w:t>Диаграмма</w:t>
      </w:r>
      <w:r w:rsidRPr="00F40AE0">
        <w:rPr>
          <w:rFonts w:ascii="Times New Roman" w:hAnsi="Times New Roman"/>
          <w:i/>
          <w:sz w:val="28"/>
          <w:szCs w:val="28"/>
        </w:rPr>
        <w:t xml:space="preserve"> 2.3.2</w:t>
      </w:r>
    </w:p>
    <w:p w:rsidR="00B35642" w:rsidRDefault="00F40AE0" w:rsidP="00F40AE0">
      <w:pPr>
        <w:spacing w:after="0" w:line="360" w:lineRule="auto"/>
        <w:ind w:left="142" w:right="-1"/>
        <w:jc w:val="right"/>
        <w:rPr>
          <w:rFonts w:ascii="Times New Roman" w:hAnsi="Times New Roman"/>
          <w:sz w:val="28"/>
          <w:szCs w:val="28"/>
        </w:rPr>
      </w:pPr>
      <w:r w:rsidRPr="00F40AE0">
        <w:rPr>
          <w:rFonts w:ascii="Times New Roman" w:hAnsi="Times New Roman"/>
          <w:i/>
          <w:sz w:val="28"/>
          <w:szCs w:val="28"/>
        </w:rPr>
        <w:t>Распределение участников ВПР по сумме полученных первичных баллов</w:t>
      </w:r>
      <w:r w:rsidRPr="00F40AE0">
        <w:rPr>
          <w:noProof/>
          <w:lang w:eastAsia="ru-RU"/>
        </w:rPr>
        <w:t xml:space="preserve"> </w:t>
      </w:r>
      <w:r w:rsidR="00B35642">
        <w:rPr>
          <w:noProof/>
          <w:lang w:eastAsia="ru-RU"/>
        </w:rPr>
        <w:drawing>
          <wp:inline distT="0" distB="0" distL="0" distR="0" wp14:anchorId="60DA0E3F" wp14:editId="28616CA4">
            <wp:extent cx="6296025" cy="3019425"/>
            <wp:effectExtent l="0" t="0" r="9525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C2823" w:rsidRDefault="003D55C0" w:rsidP="003D55C0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</w:t>
      </w:r>
      <w:r w:rsidR="00092E51">
        <w:rPr>
          <w:rFonts w:ascii="Times New Roman" w:hAnsi="Times New Roman"/>
          <w:sz w:val="28"/>
          <w:szCs w:val="28"/>
        </w:rPr>
        <w:t xml:space="preserve"> аналогичная тенденция в неравномерн</w:t>
      </w:r>
      <w:r w:rsidR="00F40AE0">
        <w:rPr>
          <w:rFonts w:ascii="Times New Roman" w:hAnsi="Times New Roman"/>
          <w:sz w:val="28"/>
          <w:szCs w:val="28"/>
        </w:rPr>
        <w:t>ом колебании данного показателя</w:t>
      </w:r>
      <w:r w:rsidR="00CE1089">
        <w:rPr>
          <w:rFonts w:ascii="Times New Roman" w:hAnsi="Times New Roman"/>
          <w:sz w:val="28"/>
          <w:szCs w:val="28"/>
        </w:rPr>
        <w:t xml:space="preserve"> </w:t>
      </w:r>
      <w:r w:rsidR="00092E51">
        <w:rPr>
          <w:rFonts w:ascii="Times New Roman" w:hAnsi="Times New Roman"/>
          <w:sz w:val="28"/>
          <w:szCs w:val="28"/>
        </w:rPr>
        <w:t>просматривается в</w:t>
      </w:r>
      <w:r w:rsidR="00CE1089">
        <w:rPr>
          <w:rFonts w:ascii="Times New Roman" w:hAnsi="Times New Roman"/>
          <w:sz w:val="28"/>
          <w:szCs w:val="28"/>
        </w:rPr>
        <w:t xml:space="preserve"> картин</w:t>
      </w:r>
      <w:r w:rsidR="00092E51">
        <w:rPr>
          <w:rFonts w:ascii="Times New Roman" w:hAnsi="Times New Roman"/>
          <w:sz w:val="28"/>
          <w:szCs w:val="28"/>
        </w:rPr>
        <w:t>е</w:t>
      </w:r>
      <w:r w:rsidR="00CE1089">
        <w:rPr>
          <w:rFonts w:ascii="Times New Roman" w:hAnsi="Times New Roman"/>
          <w:sz w:val="28"/>
          <w:szCs w:val="28"/>
        </w:rPr>
        <w:t xml:space="preserve"> распределения баллов по всей выборке проведения ВПР в регионах Российской Федерации. Это свидетельствует о том, что п</w:t>
      </w:r>
      <w:r w:rsidR="00F40AE0">
        <w:rPr>
          <w:rFonts w:ascii="Times New Roman" w:hAnsi="Times New Roman"/>
          <w:sz w:val="28"/>
          <w:szCs w:val="28"/>
        </w:rPr>
        <w:t xml:space="preserve">олученные по Самарской области </w:t>
      </w:r>
      <w:r w:rsidR="00CE1089">
        <w:rPr>
          <w:rFonts w:ascii="Times New Roman" w:hAnsi="Times New Roman"/>
          <w:sz w:val="28"/>
          <w:szCs w:val="28"/>
        </w:rPr>
        <w:t>результаты в целом достоверны</w:t>
      </w:r>
      <w:r w:rsidR="00092E51">
        <w:rPr>
          <w:rFonts w:ascii="Times New Roman" w:hAnsi="Times New Roman"/>
          <w:sz w:val="28"/>
          <w:szCs w:val="28"/>
        </w:rPr>
        <w:t xml:space="preserve">, а особенности </w:t>
      </w:r>
      <w:r w:rsidR="00092E51">
        <w:rPr>
          <w:rFonts w:ascii="Times New Roman" w:hAnsi="Times New Roman"/>
          <w:sz w:val="28"/>
          <w:szCs w:val="28"/>
        </w:rPr>
        <w:lastRenderedPageBreak/>
        <w:t>распределения первичных баллов обусловлены неравномерным распределением заданий по уровню сложности</w:t>
      </w:r>
      <w:r w:rsidR="00CE1089">
        <w:rPr>
          <w:rFonts w:ascii="Times New Roman" w:hAnsi="Times New Roman"/>
          <w:sz w:val="28"/>
          <w:szCs w:val="28"/>
        </w:rPr>
        <w:t xml:space="preserve">. </w:t>
      </w:r>
    </w:p>
    <w:p w:rsidR="00097685" w:rsidRDefault="00097685" w:rsidP="003D55C0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показывает сравнение графиков по итогам ВПР по биологии в 2020 году в Самарской области выше численность обучающихся, получивших </w:t>
      </w:r>
      <w:r w:rsidR="000B4DB0">
        <w:rPr>
          <w:rFonts w:ascii="Times New Roman" w:hAnsi="Times New Roman"/>
          <w:sz w:val="28"/>
          <w:szCs w:val="28"/>
        </w:rPr>
        <w:t xml:space="preserve">16-26 баллов, что привело к увеличению доли участников, получивших </w:t>
      </w:r>
      <w:r w:rsidR="00F40AE0">
        <w:rPr>
          <w:rFonts w:ascii="Times New Roman" w:hAnsi="Times New Roman"/>
          <w:sz w:val="28"/>
          <w:szCs w:val="28"/>
        </w:rPr>
        <w:t>отметку</w:t>
      </w:r>
      <w:r w:rsidR="000B4DB0">
        <w:rPr>
          <w:rFonts w:ascii="Times New Roman" w:hAnsi="Times New Roman"/>
          <w:sz w:val="28"/>
          <w:szCs w:val="28"/>
        </w:rPr>
        <w:t xml:space="preserve"> </w:t>
      </w:r>
      <w:r w:rsidR="00756F4E">
        <w:rPr>
          <w:rFonts w:ascii="Times New Roman" w:hAnsi="Times New Roman"/>
          <w:sz w:val="28"/>
          <w:szCs w:val="28"/>
        </w:rPr>
        <w:t>«</w:t>
      </w:r>
      <w:r w:rsidR="000B4DB0">
        <w:rPr>
          <w:rFonts w:ascii="Times New Roman" w:hAnsi="Times New Roman"/>
          <w:sz w:val="28"/>
          <w:szCs w:val="28"/>
        </w:rPr>
        <w:t>4</w:t>
      </w:r>
      <w:r w:rsidR="00756F4E">
        <w:rPr>
          <w:rFonts w:ascii="Times New Roman" w:hAnsi="Times New Roman"/>
          <w:sz w:val="28"/>
          <w:szCs w:val="28"/>
        </w:rPr>
        <w:t>»</w:t>
      </w:r>
      <w:r w:rsidR="000B4DB0">
        <w:rPr>
          <w:rFonts w:ascii="Times New Roman" w:hAnsi="Times New Roman"/>
          <w:sz w:val="28"/>
          <w:szCs w:val="28"/>
        </w:rPr>
        <w:t xml:space="preserve">. </w:t>
      </w:r>
    </w:p>
    <w:p w:rsidR="000B4DB0" w:rsidRPr="000B4DB0" w:rsidRDefault="000B4DB0" w:rsidP="000B4DB0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B4DB0">
        <w:rPr>
          <w:rFonts w:ascii="Times New Roman" w:hAnsi="Times New Roman"/>
          <w:sz w:val="28"/>
          <w:szCs w:val="28"/>
        </w:rPr>
        <w:t xml:space="preserve">Анализ выполнения отдельных заданий (достижение планируемых результатов в соответствии образовательной программой) представлен в </w:t>
      </w:r>
      <w:r w:rsidR="00F40AE0">
        <w:rPr>
          <w:rFonts w:ascii="Times New Roman" w:hAnsi="Times New Roman"/>
          <w:sz w:val="28"/>
          <w:szCs w:val="28"/>
        </w:rPr>
        <w:t>т</w:t>
      </w:r>
      <w:r w:rsidRPr="000B4DB0">
        <w:rPr>
          <w:rFonts w:ascii="Times New Roman" w:hAnsi="Times New Roman"/>
          <w:sz w:val="28"/>
          <w:szCs w:val="28"/>
        </w:rPr>
        <w:t xml:space="preserve">аблице </w:t>
      </w:r>
      <w:r w:rsidR="00F40AE0">
        <w:rPr>
          <w:rFonts w:ascii="Times New Roman" w:hAnsi="Times New Roman"/>
          <w:sz w:val="28"/>
          <w:szCs w:val="28"/>
        </w:rPr>
        <w:t>3.3.6.</w:t>
      </w:r>
    </w:p>
    <w:p w:rsidR="00F40AE0" w:rsidRPr="00F40AE0" w:rsidRDefault="00F40AE0" w:rsidP="00F40AE0">
      <w:pPr>
        <w:tabs>
          <w:tab w:val="left" w:pos="6724"/>
        </w:tabs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40AE0">
        <w:rPr>
          <w:rFonts w:ascii="Times New Roman" w:hAnsi="Times New Roman"/>
          <w:i/>
          <w:sz w:val="24"/>
          <w:szCs w:val="28"/>
        </w:rPr>
        <w:t>Таблица</w:t>
      </w:r>
      <w:r w:rsidRPr="00F40AE0">
        <w:rPr>
          <w:rFonts w:ascii="Times New Roman" w:hAnsi="Times New Roman"/>
          <w:i/>
          <w:sz w:val="28"/>
          <w:szCs w:val="28"/>
        </w:rPr>
        <w:t xml:space="preserve"> 2.3.6</w:t>
      </w:r>
    </w:p>
    <w:p w:rsidR="00B35642" w:rsidRDefault="00F40AE0" w:rsidP="00F40AE0">
      <w:pPr>
        <w:tabs>
          <w:tab w:val="left" w:pos="672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40AE0">
        <w:rPr>
          <w:rFonts w:ascii="Times New Roman" w:hAnsi="Times New Roman"/>
          <w:bCs/>
          <w:i/>
          <w:sz w:val="28"/>
          <w:szCs w:val="28"/>
        </w:rPr>
        <w:t>Анализ выполнения отдельных заданий (достижение планируемых результатов в соответствии образовательной программой</w:t>
      </w:r>
      <w:r w:rsidR="002438B1">
        <w:rPr>
          <w:rFonts w:ascii="Times New Roman" w:hAnsi="Times New Roman"/>
          <w:bCs/>
          <w:sz w:val="28"/>
          <w:szCs w:val="28"/>
        </w:rPr>
        <w:t>)</w:t>
      </w:r>
    </w:p>
    <w:tbl>
      <w:tblPr>
        <w:tblW w:w="10723" w:type="dxa"/>
        <w:tblInd w:w="93" w:type="dxa"/>
        <w:tblLook w:val="04A0" w:firstRow="1" w:lastRow="0" w:firstColumn="1" w:lastColumn="0" w:noHBand="0" w:noVBand="1"/>
      </w:tblPr>
      <w:tblGrid>
        <w:gridCol w:w="6819"/>
        <w:gridCol w:w="760"/>
        <w:gridCol w:w="1302"/>
        <w:gridCol w:w="1380"/>
        <w:gridCol w:w="462"/>
      </w:tblGrid>
      <w:tr w:rsidR="002230FF" w:rsidRPr="002230FF" w:rsidTr="002230FF">
        <w:trPr>
          <w:trHeight w:val="30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230FF" w:rsidRPr="00461112" w:rsidRDefault="002230FF" w:rsidP="00F4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1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Блоки ПООП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230FF" w:rsidRPr="00461112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1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230FF" w:rsidRPr="00461112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</w:t>
            </w:r>
          </w:p>
          <w:p w:rsidR="002230FF" w:rsidRPr="00461112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30FF" w:rsidRPr="00461112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bottom"/>
          </w:tcPr>
          <w:p w:rsidR="002230FF" w:rsidRPr="00461112" w:rsidRDefault="002230FF" w:rsidP="003B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30FF" w:rsidRPr="00F40AE0" w:rsidTr="002230FF">
        <w:trPr>
          <w:gridAfter w:val="1"/>
          <w:wAfter w:w="540" w:type="dxa"/>
          <w:trHeight w:val="30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30FF" w:rsidRPr="00F40AE0" w:rsidRDefault="002230FF" w:rsidP="003B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Классификация организмов. Принципы классификации. Одноклеточные и многоклеточные организмы </w:t>
            </w: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30FF" w:rsidRPr="00F40AE0" w:rsidRDefault="002230FF" w:rsidP="0022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68,72</w:t>
            </w:r>
          </w:p>
        </w:tc>
      </w:tr>
      <w:tr w:rsidR="002230FF" w:rsidRPr="00F40AE0" w:rsidTr="002230FF">
        <w:trPr>
          <w:gridAfter w:val="1"/>
          <w:wAfter w:w="540" w:type="dxa"/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0FF" w:rsidRPr="00F40AE0" w:rsidRDefault="002230FF" w:rsidP="0022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Классификация организмов. Принципы классификации. Одноклеточные и многоклеточные организмы </w:t>
            </w: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30FF" w:rsidRPr="00F40AE0" w:rsidRDefault="002230FF" w:rsidP="0022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42,02</w:t>
            </w:r>
          </w:p>
        </w:tc>
      </w:tr>
      <w:tr w:rsidR="002230FF" w:rsidRPr="00F40AE0" w:rsidTr="002230FF">
        <w:trPr>
          <w:gridAfter w:val="1"/>
          <w:wAfter w:w="540" w:type="dxa"/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0FF" w:rsidRPr="00F40AE0" w:rsidRDefault="002230FF" w:rsidP="0022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Многообразие цветковых растений и их значение в природе и жизни человека. Роль бактерий в природе, жизни человека. Роль грибов в природе, жизни человека. </w:t>
            </w: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 биоразнообразия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30FF" w:rsidRPr="00F40AE0" w:rsidRDefault="002230FF" w:rsidP="0022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54,66</w:t>
            </w:r>
          </w:p>
        </w:tc>
      </w:tr>
      <w:tr w:rsidR="002230FF" w:rsidRPr="00F40AE0" w:rsidTr="002230FF">
        <w:trPr>
          <w:gridAfter w:val="1"/>
          <w:wAfter w:w="540" w:type="dxa"/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0FF" w:rsidRPr="00F40AE0" w:rsidRDefault="002230FF" w:rsidP="0022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Классификация организмов. Принципы классификации. </w:t>
            </w: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30FF" w:rsidRPr="00F40AE0" w:rsidRDefault="002230FF" w:rsidP="0022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74,25</w:t>
            </w:r>
          </w:p>
        </w:tc>
      </w:tr>
      <w:tr w:rsidR="002230FF" w:rsidRPr="00F40AE0" w:rsidTr="00100397">
        <w:trPr>
          <w:gridAfter w:val="1"/>
          <w:wAfter w:w="540" w:type="dxa"/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0FF" w:rsidRPr="00F40AE0" w:rsidRDefault="002230FF" w:rsidP="0022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Царство Растения. Царство Бактерии. Царство Грибы </w:t>
            </w: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 Смысловое чтение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30FF" w:rsidRPr="00F40AE0" w:rsidRDefault="002230FF" w:rsidP="0022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62,96</w:t>
            </w:r>
          </w:p>
        </w:tc>
      </w:tr>
      <w:tr w:rsidR="002230FF" w:rsidRPr="00F40AE0" w:rsidTr="00100397">
        <w:trPr>
          <w:gridAfter w:val="1"/>
          <w:wAfter w:w="540" w:type="dxa"/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0FF" w:rsidRPr="00F40AE0" w:rsidRDefault="002230FF" w:rsidP="0022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Царство Растения. Царство Бактерии. Царство Грибы </w:t>
            </w: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Смысловое чтение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30FF" w:rsidRPr="00F40AE0" w:rsidRDefault="002230FF" w:rsidP="0022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53,46</w:t>
            </w:r>
          </w:p>
        </w:tc>
      </w:tr>
      <w:tr w:rsidR="002230FF" w:rsidRPr="00F40AE0" w:rsidTr="00100397">
        <w:trPr>
          <w:gridAfter w:val="1"/>
          <w:wAfter w:w="540" w:type="dxa"/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0FF" w:rsidRPr="00F40AE0" w:rsidRDefault="002230FF" w:rsidP="0022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Царство Растения. Царство Грибы </w:t>
            </w: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Формирование системы научных знаний о живой природе, </w:t>
            </w: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30FF" w:rsidRPr="00F40AE0" w:rsidRDefault="002230FF" w:rsidP="0022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51,48</w:t>
            </w:r>
          </w:p>
        </w:tc>
      </w:tr>
      <w:tr w:rsidR="002230FF" w:rsidRPr="00F40AE0" w:rsidTr="00100397">
        <w:trPr>
          <w:gridAfter w:val="1"/>
          <w:wAfter w:w="540" w:type="dxa"/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0FF" w:rsidRPr="00F40AE0" w:rsidRDefault="002230FF" w:rsidP="0022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 Царство Растения. Царство Бактерии. Царство Грибы </w:t>
            </w: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30FF" w:rsidRPr="00F40AE0" w:rsidRDefault="002230FF" w:rsidP="0022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48,78</w:t>
            </w:r>
          </w:p>
        </w:tc>
      </w:tr>
      <w:tr w:rsidR="002230FF" w:rsidRPr="00F40AE0" w:rsidTr="00100397">
        <w:trPr>
          <w:gridAfter w:val="1"/>
          <w:wAfter w:w="540" w:type="dxa"/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0FF" w:rsidRPr="00F40AE0" w:rsidRDefault="002230FF" w:rsidP="0022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Царство Растения. Царство Бактерии. Царство Грибы </w:t>
            </w: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30FF" w:rsidRPr="00F40AE0" w:rsidRDefault="002230FF" w:rsidP="0022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35,89</w:t>
            </w:r>
          </w:p>
        </w:tc>
      </w:tr>
      <w:tr w:rsidR="002230FF" w:rsidRPr="00F40AE0" w:rsidTr="00100397">
        <w:trPr>
          <w:gridAfter w:val="1"/>
          <w:wAfter w:w="540" w:type="dxa"/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0FF" w:rsidRPr="00F40AE0" w:rsidRDefault="002230FF" w:rsidP="0022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Царство Растения. </w:t>
            </w: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30FF" w:rsidRPr="00F40AE0" w:rsidRDefault="002230FF" w:rsidP="0022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71,64</w:t>
            </w:r>
          </w:p>
        </w:tc>
      </w:tr>
      <w:tr w:rsidR="002230FF" w:rsidRPr="00F40AE0" w:rsidTr="00100397">
        <w:trPr>
          <w:gridAfter w:val="1"/>
          <w:wAfter w:w="540" w:type="dxa"/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0FF" w:rsidRPr="00F40AE0" w:rsidRDefault="002230FF" w:rsidP="0022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Царство Растения. </w:t>
            </w: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30FF" w:rsidRPr="00F40AE0" w:rsidRDefault="002230FF" w:rsidP="0022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</w:t>
            </w:r>
          </w:p>
        </w:tc>
      </w:tr>
      <w:tr w:rsidR="002230FF" w:rsidRPr="00F40AE0" w:rsidTr="00100397">
        <w:trPr>
          <w:gridAfter w:val="1"/>
          <w:wAfter w:w="540" w:type="dxa"/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0FF" w:rsidRPr="00F40AE0" w:rsidRDefault="002230FF" w:rsidP="0022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Царство Растения. Царство Бактерии. Царство Грибы </w:t>
            </w: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30FF" w:rsidRPr="00F40AE0" w:rsidRDefault="002230FF" w:rsidP="0022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2230FF" w:rsidRPr="00F40AE0" w:rsidTr="00100397">
        <w:trPr>
          <w:gridAfter w:val="1"/>
          <w:wAfter w:w="540" w:type="dxa"/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0FF" w:rsidRPr="00F40AE0" w:rsidRDefault="002230FF" w:rsidP="0022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Царство Растения. Царство Бактерии. Царство Грибы </w:t>
            </w: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30FF" w:rsidRPr="00F40AE0" w:rsidRDefault="002230FF" w:rsidP="0022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31,18</w:t>
            </w:r>
          </w:p>
        </w:tc>
      </w:tr>
      <w:tr w:rsidR="002230FF" w:rsidRPr="00F40AE0" w:rsidTr="00100397">
        <w:trPr>
          <w:gridAfter w:val="1"/>
          <w:wAfter w:w="540" w:type="dxa"/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0FF" w:rsidRPr="00F40AE0" w:rsidRDefault="002230FF" w:rsidP="0022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13.1. Царство Растения. </w:t>
            </w: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30FF" w:rsidRPr="00F40AE0" w:rsidRDefault="002230FF" w:rsidP="0022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68,11</w:t>
            </w:r>
          </w:p>
        </w:tc>
      </w:tr>
      <w:tr w:rsidR="002230FF" w:rsidRPr="00F40AE0" w:rsidTr="00100397">
        <w:trPr>
          <w:gridAfter w:val="1"/>
          <w:wAfter w:w="540" w:type="dxa"/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0FF" w:rsidRPr="00F40AE0" w:rsidRDefault="002230FF" w:rsidP="0022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13.2. Царство Растения. </w:t>
            </w: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30FF" w:rsidRPr="00F40AE0" w:rsidRDefault="002230FF" w:rsidP="0022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</w:tr>
      <w:tr w:rsidR="002230FF" w:rsidRPr="00F40AE0" w:rsidTr="00100397">
        <w:trPr>
          <w:gridAfter w:val="1"/>
          <w:wAfter w:w="540" w:type="dxa"/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0FF" w:rsidRPr="00F40AE0" w:rsidRDefault="002230FF" w:rsidP="0022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13.3. Царство Растения. </w:t>
            </w: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230FF" w:rsidRPr="00F40AE0" w:rsidRDefault="002230FF" w:rsidP="0022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30FF" w:rsidRPr="00F40AE0" w:rsidRDefault="002230FF" w:rsidP="0022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62,01</w:t>
            </w:r>
          </w:p>
        </w:tc>
      </w:tr>
    </w:tbl>
    <w:p w:rsidR="00E23523" w:rsidRDefault="00B7564E" w:rsidP="00F40AE0">
      <w:pPr>
        <w:pStyle w:val="a3"/>
        <w:spacing w:before="24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Около </w:t>
      </w:r>
      <w:r w:rsidR="00FB47F6">
        <w:rPr>
          <w:bCs/>
          <w:sz w:val="28"/>
          <w:szCs w:val="28"/>
        </w:rPr>
        <w:t>80% обучающихся успешно справились с задани</w:t>
      </w:r>
      <w:r>
        <w:rPr>
          <w:bCs/>
          <w:sz w:val="28"/>
          <w:szCs w:val="28"/>
        </w:rPr>
        <w:t xml:space="preserve">ем 3 на таксономическое описание цветковый растений. Достаточно успешно </w:t>
      </w:r>
      <w:r w:rsidR="00F40AE0">
        <w:rPr>
          <w:bCs/>
          <w:sz w:val="28"/>
          <w:szCs w:val="28"/>
        </w:rPr>
        <w:t>восьмиклассники</w:t>
      </w:r>
      <w:r>
        <w:rPr>
          <w:bCs/>
          <w:sz w:val="28"/>
          <w:szCs w:val="28"/>
        </w:rPr>
        <w:t xml:space="preserve"> выполнили </w:t>
      </w:r>
      <w:r w:rsidR="00F40AE0">
        <w:rPr>
          <w:bCs/>
          <w:sz w:val="28"/>
          <w:szCs w:val="28"/>
        </w:rPr>
        <w:t>задание</w:t>
      </w:r>
      <w:r>
        <w:rPr>
          <w:bCs/>
          <w:sz w:val="28"/>
          <w:szCs w:val="28"/>
        </w:rPr>
        <w:t xml:space="preserve"> 9, на применение</w:t>
      </w:r>
      <w:r w:rsidR="00F7556B">
        <w:rPr>
          <w:bCs/>
          <w:sz w:val="28"/>
          <w:szCs w:val="28"/>
        </w:rPr>
        <w:t xml:space="preserve"> биологических знаков и символов с целью определения систематического положения растений. </w:t>
      </w:r>
      <w:r w:rsidR="00E23523">
        <w:rPr>
          <w:bCs/>
          <w:sz w:val="28"/>
          <w:szCs w:val="28"/>
        </w:rPr>
        <w:t xml:space="preserve"> </w:t>
      </w:r>
    </w:p>
    <w:p w:rsidR="00E23523" w:rsidRDefault="00E23523" w:rsidP="00E23523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задач повышенного уровня более успешно участники ВПР справились с заданием </w:t>
      </w:r>
      <w:r w:rsidR="00F7556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, предполагающ</w:t>
      </w:r>
      <w:r w:rsidR="00083C8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м </w:t>
      </w:r>
      <w:r w:rsidR="00F7556B">
        <w:rPr>
          <w:bCs/>
          <w:sz w:val="28"/>
          <w:szCs w:val="28"/>
        </w:rPr>
        <w:t xml:space="preserve">сравнение биологических признаков таксонов на предмет их морфологических различий </w:t>
      </w:r>
      <w:r>
        <w:rPr>
          <w:bCs/>
          <w:sz w:val="28"/>
          <w:szCs w:val="28"/>
        </w:rPr>
        <w:t>(выполнение – 5</w:t>
      </w:r>
      <w:r w:rsidR="00F7556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,</w:t>
      </w:r>
      <w:r w:rsidR="00F7556B">
        <w:rPr>
          <w:bCs/>
          <w:sz w:val="28"/>
          <w:szCs w:val="28"/>
        </w:rPr>
        <w:t>94</w:t>
      </w:r>
      <w:r w:rsidR="00F40AE0">
        <w:rPr>
          <w:bCs/>
          <w:sz w:val="28"/>
          <w:szCs w:val="28"/>
        </w:rPr>
        <w:t xml:space="preserve"> </w:t>
      </w:r>
      <w:r w:rsidR="00F7556B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>).</w:t>
      </w:r>
    </w:p>
    <w:p w:rsidR="00784CBF" w:rsidRDefault="00E23523" w:rsidP="00E23523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Наибольшее затруднение из зад</w:t>
      </w:r>
      <w:r w:rsidR="00A327B9">
        <w:rPr>
          <w:bCs/>
          <w:sz w:val="28"/>
          <w:szCs w:val="28"/>
        </w:rPr>
        <w:t xml:space="preserve">аний </w:t>
      </w:r>
      <w:r>
        <w:rPr>
          <w:bCs/>
          <w:sz w:val="28"/>
          <w:szCs w:val="28"/>
        </w:rPr>
        <w:t>базового уровня вызвало задание 1</w:t>
      </w:r>
      <w:r w:rsidR="00F7556B">
        <w:rPr>
          <w:bCs/>
          <w:sz w:val="28"/>
          <w:szCs w:val="28"/>
        </w:rPr>
        <w:t>.2</w:t>
      </w:r>
      <w:r w:rsidR="00784CBF">
        <w:rPr>
          <w:bCs/>
          <w:sz w:val="28"/>
          <w:szCs w:val="28"/>
        </w:rPr>
        <w:t xml:space="preserve">, </w:t>
      </w:r>
      <w:r w:rsidR="00F7556B">
        <w:rPr>
          <w:bCs/>
          <w:sz w:val="28"/>
          <w:szCs w:val="28"/>
        </w:rPr>
        <w:t>с которым справились менее половины участников (</w:t>
      </w:r>
      <w:r w:rsidR="00F7556B" w:rsidRPr="002230FF">
        <w:rPr>
          <w:bCs/>
          <w:sz w:val="28"/>
          <w:szCs w:val="28"/>
        </w:rPr>
        <w:t>46,9</w:t>
      </w:r>
      <w:r w:rsidR="00F40AE0">
        <w:rPr>
          <w:bCs/>
          <w:sz w:val="28"/>
          <w:szCs w:val="28"/>
        </w:rPr>
        <w:t xml:space="preserve"> %).</w:t>
      </w:r>
      <w:r w:rsidR="00F7556B" w:rsidRPr="00784CBF">
        <w:rPr>
          <w:bCs/>
          <w:sz w:val="28"/>
          <w:szCs w:val="28"/>
        </w:rPr>
        <w:t xml:space="preserve"> В этом задании предлагалось выдел</w:t>
      </w:r>
      <w:r w:rsidR="00784CBF">
        <w:rPr>
          <w:bCs/>
          <w:sz w:val="28"/>
          <w:szCs w:val="28"/>
        </w:rPr>
        <w:t xml:space="preserve">ить </w:t>
      </w:r>
      <w:r w:rsidR="00756F4E">
        <w:rPr>
          <w:bCs/>
          <w:sz w:val="28"/>
          <w:szCs w:val="28"/>
        </w:rPr>
        <w:t>«</w:t>
      </w:r>
      <w:r w:rsidR="00F7556B" w:rsidRPr="00784CBF">
        <w:rPr>
          <w:bCs/>
          <w:sz w:val="28"/>
          <w:szCs w:val="28"/>
        </w:rPr>
        <w:t>лишне</w:t>
      </w:r>
      <w:r w:rsidR="00784CBF">
        <w:rPr>
          <w:bCs/>
          <w:sz w:val="28"/>
          <w:szCs w:val="28"/>
        </w:rPr>
        <w:t>е</w:t>
      </w:r>
      <w:r w:rsidR="00756F4E">
        <w:rPr>
          <w:bCs/>
          <w:sz w:val="28"/>
          <w:szCs w:val="28"/>
        </w:rPr>
        <w:t>»</w:t>
      </w:r>
      <w:r w:rsidR="00F7556B" w:rsidRPr="00784CBF">
        <w:rPr>
          <w:bCs/>
          <w:sz w:val="28"/>
          <w:szCs w:val="28"/>
        </w:rPr>
        <w:t xml:space="preserve"> растени</w:t>
      </w:r>
      <w:r w:rsidR="00784CBF">
        <w:rPr>
          <w:bCs/>
          <w:sz w:val="28"/>
          <w:szCs w:val="28"/>
        </w:rPr>
        <w:t xml:space="preserve">е </w:t>
      </w:r>
      <w:r w:rsidR="00784CBF" w:rsidRPr="00784CBF">
        <w:rPr>
          <w:bCs/>
          <w:sz w:val="28"/>
          <w:szCs w:val="28"/>
        </w:rPr>
        <w:t>из предложенных</w:t>
      </w:r>
      <w:r w:rsidR="00F7556B" w:rsidRPr="00784CBF">
        <w:rPr>
          <w:bCs/>
          <w:sz w:val="28"/>
          <w:szCs w:val="28"/>
        </w:rPr>
        <w:t>, не попадающе</w:t>
      </w:r>
      <w:r w:rsidR="00784CBF">
        <w:rPr>
          <w:bCs/>
          <w:sz w:val="28"/>
          <w:szCs w:val="28"/>
        </w:rPr>
        <w:t xml:space="preserve">е </w:t>
      </w:r>
      <w:r w:rsidR="00F7556B" w:rsidRPr="00784CBF">
        <w:rPr>
          <w:bCs/>
          <w:sz w:val="28"/>
          <w:szCs w:val="28"/>
        </w:rPr>
        <w:t>под признак,</w:t>
      </w:r>
      <w:r w:rsidR="00784CBF" w:rsidRPr="00784CBF">
        <w:rPr>
          <w:bCs/>
          <w:sz w:val="28"/>
          <w:szCs w:val="28"/>
        </w:rPr>
        <w:t xml:space="preserve"> объединяющий все остальные. </w:t>
      </w:r>
      <w:r w:rsidR="00784CBF">
        <w:rPr>
          <w:bCs/>
          <w:sz w:val="28"/>
          <w:szCs w:val="28"/>
        </w:rPr>
        <w:t xml:space="preserve">В основе решения этой задачи лежит сформированность операций обобщения и классификации.  </w:t>
      </w:r>
    </w:p>
    <w:p w:rsidR="00712A4A" w:rsidRDefault="00712A4A" w:rsidP="00712A4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заданий повышенного уровня </w:t>
      </w:r>
      <w:r w:rsidR="00083C83">
        <w:rPr>
          <w:bCs/>
          <w:sz w:val="28"/>
          <w:szCs w:val="28"/>
        </w:rPr>
        <w:t>минимальное число участников (</w:t>
      </w:r>
      <w:r w:rsidR="00784CBF" w:rsidRPr="002230FF">
        <w:rPr>
          <w:bCs/>
          <w:sz w:val="28"/>
          <w:szCs w:val="28"/>
        </w:rPr>
        <w:t>32,81</w:t>
      </w:r>
      <w:r w:rsidR="00784CBF" w:rsidRPr="00784CBF">
        <w:rPr>
          <w:bCs/>
          <w:sz w:val="28"/>
          <w:szCs w:val="28"/>
        </w:rPr>
        <w:t xml:space="preserve"> </w:t>
      </w:r>
      <w:r w:rsidR="00083C83">
        <w:rPr>
          <w:bCs/>
          <w:sz w:val="28"/>
          <w:szCs w:val="28"/>
        </w:rPr>
        <w:t>%)</w:t>
      </w:r>
      <w:r w:rsidR="00461112">
        <w:rPr>
          <w:bCs/>
          <w:sz w:val="28"/>
          <w:szCs w:val="28"/>
        </w:rPr>
        <w:t xml:space="preserve"> </w:t>
      </w:r>
      <w:r w:rsidR="00083C83">
        <w:rPr>
          <w:bCs/>
          <w:sz w:val="28"/>
          <w:szCs w:val="28"/>
        </w:rPr>
        <w:t>справилось с заданием 1</w:t>
      </w:r>
      <w:r w:rsidR="00784CBF">
        <w:rPr>
          <w:bCs/>
          <w:sz w:val="28"/>
          <w:szCs w:val="28"/>
        </w:rPr>
        <w:t>0</w:t>
      </w:r>
      <w:r w:rsidR="00083C83">
        <w:rPr>
          <w:bCs/>
          <w:sz w:val="28"/>
          <w:szCs w:val="28"/>
        </w:rPr>
        <w:t xml:space="preserve"> (</w:t>
      </w:r>
      <w:r w:rsidR="00784CBF">
        <w:rPr>
          <w:bCs/>
          <w:sz w:val="28"/>
          <w:szCs w:val="28"/>
        </w:rPr>
        <w:t xml:space="preserve">выделение признака, позволяющего определить принадлежность растения к указанному классу). </w:t>
      </w:r>
    </w:p>
    <w:p w:rsidR="001913D2" w:rsidRDefault="001913D2" w:rsidP="001913D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среди</w:t>
      </w:r>
      <w:r w:rsidR="00083C83">
        <w:rPr>
          <w:bCs/>
          <w:sz w:val="28"/>
          <w:szCs w:val="28"/>
        </w:rPr>
        <w:t xml:space="preserve"> вопросов</w:t>
      </w:r>
      <w:r>
        <w:rPr>
          <w:bCs/>
          <w:sz w:val="28"/>
          <w:szCs w:val="28"/>
        </w:rPr>
        <w:t>, вызвавш</w:t>
      </w:r>
      <w:r w:rsidR="00083C83">
        <w:rPr>
          <w:bCs/>
          <w:sz w:val="28"/>
          <w:szCs w:val="28"/>
        </w:rPr>
        <w:t>их</w:t>
      </w:r>
      <w:r>
        <w:rPr>
          <w:bCs/>
          <w:sz w:val="28"/>
          <w:szCs w:val="28"/>
        </w:rPr>
        <w:t xml:space="preserve"> наибольшее затруднение</w:t>
      </w:r>
      <w:r w:rsidR="00784CBF">
        <w:rPr>
          <w:bCs/>
          <w:sz w:val="28"/>
          <w:szCs w:val="28"/>
        </w:rPr>
        <w:t xml:space="preserve"> у участников ВПР по биологии в 8 классе</w:t>
      </w:r>
      <w:r w:rsidR="00083C8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преобладают </w:t>
      </w:r>
      <w:r w:rsidR="00083C83">
        <w:rPr>
          <w:bCs/>
          <w:sz w:val="28"/>
          <w:szCs w:val="28"/>
        </w:rPr>
        <w:t xml:space="preserve">задания, </w:t>
      </w:r>
      <w:r w:rsidR="00784CBF">
        <w:rPr>
          <w:bCs/>
          <w:sz w:val="28"/>
          <w:szCs w:val="28"/>
        </w:rPr>
        <w:t>классификации биологических объектов, выделения существенных признаков и обобщения на их информации на их основе. Недостаточная успешность выполнения заданий может быть связан</w:t>
      </w:r>
      <w:r w:rsidR="00F40AE0">
        <w:rPr>
          <w:bCs/>
          <w:sz w:val="28"/>
          <w:szCs w:val="28"/>
        </w:rPr>
        <w:t>а</w:t>
      </w:r>
      <w:r w:rsidR="00784CBF">
        <w:rPr>
          <w:bCs/>
          <w:sz w:val="28"/>
          <w:szCs w:val="28"/>
        </w:rPr>
        <w:t xml:space="preserve"> с сформированностью логических операций. </w:t>
      </w:r>
    </w:p>
    <w:p w:rsidR="007F60CA" w:rsidRDefault="00F40AE0" w:rsidP="007F60CA">
      <w:pPr>
        <w:tabs>
          <w:tab w:val="left" w:pos="3525"/>
        </w:tabs>
        <w:spacing w:after="0" w:line="360" w:lineRule="auto"/>
        <w:ind w:right="-1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 следует из диаграммы 2.3.3,</w:t>
      </w:r>
      <w:r w:rsidR="007F60CA">
        <w:rPr>
          <w:rFonts w:ascii="Times New Roman" w:hAnsi="Times New Roman"/>
          <w:bCs/>
          <w:sz w:val="28"/>
          <w:szCs w:val="28"/>
        </w:rPr>
        <w:t xml:space="preserve"> качеств</w:t>
      </w:r>
      <w:r>
        <w:rPr>
          <w:rFonts w:ascii="Times New Roman" w:hAnsi="Times New Roman"/>
          <w:bCs/>
          <w:sz w:val="28"/>
          <w:szCs w:val="28"/>
        </w:rPr>
        <w:t xml:space="preserve">о выполнения отдельных заданий </w:t>
      </w:r>
      <w:r w:rsidR="007F60CA">
        <w:rPr>
          <w:rFonts w:ascii="Times New Roman" w:hAnsi="Times New Roman"/>
          <w:bCs/>
          <w:sz w:val="28"/>
          <w:szCs w:val="28"/>
        </w:rPr>
        <w:t xml:space="preserve">ВПР по биологии соответствует тенденциям, проявившимся по всей выборке. На диаграмме прослеживается тенденция к снижению результативности выполнения заданий, связана с нарастанием уровня их сложности. </w:t>
      </w:r>
    </w:p>
    <w:p w:rsidR="00F40AE0" w:rsidRPr="00F40AE0" w:rsidRDefault="00F40AE0" w:rsidP="00F40AE0">
      <w:pPr>
        <w:tabs>
          <w:tab w:val="left" w:pos="3525"/>
        </w:tabs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F40AE0">
        <w:rPr>
          <w:rFonts w:ascii="Times New Roman" w:hAnsi="Times New Roman"/>
          <w:i/>
          <w:sz w:val="24"/>
          <w:szCs w:val="28"/>
        </w:rPr>
        <w:t>Диаграмма</w:t>
      </w:r>
      <w:r w:rsidRPr="00F40AE0">
        <w:rPr>
          <w:rFonts w:ascii="Times New Roman" w:hAnsi="Times New Roman"/>
          <w:i/>
          <w:sz w:val="28"/>
          <w:szCs w:val="28"/>
        </w:rPr>
        <w:t xml:space="preserve"> 2.3.3</w:t>
      </w:r>
    </w:p>
    <w:p w:rsidR="001B40D7" w:rsidRPr="00DE4BE0" w:rsidRDefault="00F40AE0" w:rsidP="00F40AE0">
      <w:pPr>
        <w:tabs>
          <w:tab w:val="left" w:pos="3525"/>
        </w:tabs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40AE0">
        <w:rPr>
          <w:rFonts w:ascii="Times New Roman" w:hAnsi="Times New Roman"/>
          <w:bCs/>
          <w:i/>
          <w:sz w:val="28"/>
          <w:szCs w:val="28"/>
        </w:rPr>
        <w:lastRenderedPageBreak/>
        <w:t xml:space="preserve">Выполнение заданий ВПР по </w:t>
      </w:r>
      <w:r>
        <w:rPr>
          <w:rFonts w:ascii="Times New Roman" w:hAnsi="Times New Roman"/>
          <w:bCs/>
          <w:i/>
          <w:sz w:val="28"/>
          <w:szCs w:val="28"/>
        </w:rPr>
        <w:t>биологии</w:t>
      </w:r>
      <w:r w:rsidRPr="00F40AE0">
        <w:rPr>
          <w:rFonts w:ascii="Times New Roman" w:hAnsi="Times New Roman"/>
          <w:bCs/>
          <w:i/>
          <w:sz w:val="28"/>
          <w:szCs w:val="28"/>
        </w:rPr>
        <w:t xml:space="preserve"> в </w:t>
      </w:r>
      <w:r>
        <w:rPr>
          <w:rFonts w:ascii="Times New Roman" w:hAnsi="Times New Roman"/>
          <w:bCs/>
          <w:i/>
          <w:sz w:val="28"/>
          <w:szCs w:val="28"/>
        </w:rPr>
        <w:t>8</w:t>
      </w:r>
      <w:r w:rsidRPr="00F40AE0">
        <w:rPr>
          <w:rFonts w:ascii="Times New Roman" w:hAnsi="Times New Roman"/>
          <w:bCs/>
          <w:i/>
          <w:sz w:val="28"/>
          <w:szCs w:val="28"/>
        </w:rPr>
        <w:t xml:space="preserve"> классе</w:t>
      </w:r>
      <w:r w:rsidRPr="00F40AE0">
        <w:rPr>
          <w:noProof/>
          <w:lang w:eastAsia="ru-RU"/>
        </w:rPr>
        <w:t xml:space="preserve"> </w:t>
      </w:r>
      <w:r w:rsidR="00D50AFD">
        <w:rPr>
          <w:noProof/>
          <w:lang w:eastAsia="ru-RU"/>
        </w:rPr>
        <w:drawing>
          <wp:inline distT="0" distB="0" distL="0" distR="0" wp14:anchorId="3C919CAE" wp14:editId="39349587">
            <wp:extent cx="6200775" cy="270510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F60CA" w:rsidRDefault="007F60CA" w:rsidP="007F60CA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 w:rsidRPr="0093746F">
        <w:rPr>
          <w:bCs/>
          <w:sz w:val="28"/>
          <w:szCs w:val="28"/>
        </w:rPr>
        <w:t xml:space="preserve">Обучающиеся 8-х классов </w:t>
      </w:r>
      <w:r w:rsidR="00F40AE0">
        <w:rPr>
          <w:bCs/>
          <w:sz w:val="28"/>
          <w:szCs w:val="28"/>
        </w:rPr>
        <w:t>ОО</w:t>
      </w:r>
      <w:r w:rsidRPr="0093746F">
        <w:rPr>
          <w:bCs/>
          <w:sz w:val="28"/>
          <w:szCs w:val="28"/>
        </w:rPr>
        <w:t xml:space="preserve"> Самарской области</w:t>
      </w:r>
      <w:r>
        <w:rPr>
          <w:bCs/>
          <w:sz w:val="28"/>
          <w:szCs w:val="28"/>
        </w:rPr>
        <w:t xml:space="preserve"> выполнили </w:t>
      </w:r>
      <w:r w:rsidRPr="0093746F">
        <w:rPr>
          <w:bCs/>
          <w:sz w:val="28"/>
          <w:szCs w:val="28"/>
        </w:rPr>
        <w:t>все предложенные задания</w:t>
      </w:r>
      <w:r>
        <w:rPr>
          <w:bCs/>
          <w:sz w:val="28"/>
          <w:szCs w:val="28"/>
        </w:rPr>
        <w:t xml:space="preserve"> успешнее, чем </w:t>
      </w:r>
      <w:r w:rsidRPr="0093746F">
        <w:rPr>
          <w:bCs/>
          <w:sz w:val="28"/>
          <w:szCs w:val="28"/>
        </w:rPr>
        <w:t xml:space="preserve">в среднем по Российской Федерации. </w:t>
      </w:r>
      <w:r>
        <w:rPr>
          <w:bCs/>
          <w:sz w:val="28"/>
          <w:szCs w:val="28"/>
        </w:rPr>
        <w:t>Так, более чем на 10</w:t>
      </w:r>
      <w:r w:rsidR="00F40A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 выше результативность выполнения заданий 6 (н</w:t>
      </w:r>
      <w:r w:rsidR="00F40AE0">
        <w:rPr>
          <w:bCs/>
          <w:sz w:val="28"/>
          <w:szCs w:val="28"/>
        </w:rPr>
        <w:t xml:space="preserve">а классификацию растений) и </w:t>
      </w:r>
      <w:r>
        <w:rPr>
          <w:bCs/>
          <w:sz w:val="28"/>
          <w:szCs w:val="28"/>
        </w:rPr>
        <w:t>13.2 (определение местоположения организма по схеме).</w:t>
      </w:r>
    </w:p>
    <w:p w:rsidR="00F40AE0" w:rsidRPr="00F40AE0" w:rsidRDefault="00F40AE0" w:rsidP="00F40AE0">
      <w:pPr>
        <w:tabs>
          <w:tab w:val="left" w:pos="3525"/>
        </w:tabs>
        <w:spacing w:after="0" w:line="360" w:lineRule="auto"/>
        <w:ind w:right="-1" w:firstLine="851"/>
        <w:jc w:val="both"/>
        <w:rPr>
          <w:rFonts w:ascii="Times New Roman" w:hAnsi="Times New Roman"/>
          <w:bCs/>
          <w:sz w:val="28"/>
          <w:szCs w:val="28"/>
        </w:rPr>
      </w:pPr>
      <w:r w:rsidRPr="00F40AE0">
        <w:rPr>
          <w:rFonts w:ascii="Times New Roman" w:hAnsi="Times New Roman"/>
          <w:bCs/>
          <w:sz w:val="28"/>
          <w:szCs w:val="28"/>
        </w:rPr>
        <w:t>Средний процент выполнения заданий группами обучающихся представлен в таблице 2.3.7.</w:t>
      </w:r>
    </w:p>
    <w:p w:rsidR="00F40AE0" w:rsidRPr="00F40AE0" w:rsidRDefault="00F40AE0" w:rsidP="00F40AE0">
      <w:pPr>
        <w:tabs>
          <w:tab w:val="left" w:pos="3525"/>
        </w:tabs>
        <w:spacing w:after="0" w:line="360" w:lineRule="auto"/>
        <w:ind w:right="-1" w:firstLine="851"/>
        <w:jc w:val="right"/>
        <w:rPr>
          <w:rFonts w:ascii="Times New Roman" w:hAnsi="Times New Roman"/>
          <w:bCs/>
          <w:i/>
          <w:sz w:val="28"/>
          <w:szCs w:val="28"/>
        </w:rPr>
      </w:pPr>
      <w:r w:rsidRPr="00F40AE0">
        <w:rPr>
          <w:rFonts w:ascii="Times New Roman" w:hAnsi="Times New Roman"/>
          <w:bCs/>
          <w:i/>
          <w:sz w:val="24"/>
          <w:szCs w:val="28"/>
        </w:rPr>
        <w:t>Таблица</w:t>
      </w:r>
      <w:r w:rsidRPr="00F40AE0">
        <w:rPr>
          <w:rFonts w:ascii="Times New Roman" w:hAnsi="Times New Roman"/>
          <w:bCs/>
          <w:i/>
          <w:sz w:val="28"/>
          <w:szCs w:val="28"/>
        </w:rPr>
        <w:t xml:space="preserve"> 2.3.7</w:t>
      </w:r>
    </w:p>
    <w:p w:rsidR="00F40AE0" w:rsidRPr="00F40AE0" w:rsidRDefault="00F40AE0" w:rsidP="00F40AE0">
      <w:pPr>
        <w:tabs>
          <w:tab w:val="left" w:pos="3525"/>
        </w:tabs>
        <w:spacing w:line="240" w:lineRule="auto"/>
        <w:ind w:right="-1" w:firstLine="851"/>
        <w:jc w:val="center"/>
        <w:rPr>
          <w:rFonts w:ascii="Times New Roman" w:hAnsi="Times New Roman"/>
          <w:bCs/>
          <w:sz w:val="28"/>
          <w:szCs w:val="28"/>
        </w:rPr>
      </w:pPr>
      <w:r w:rsidRPr="00F40AE0">
        <w:rPr>
          <w:rFonts w:ascii="Times New Roman" w:hAnsi="Times New Roman"/>
          <w:bCs/>
          <w:i/>
          <w:sz w:val="28"/>
          <w:szCs w:val="28"/>
        </w:rPr>
        <w:t xml:space="preserve">Средний процент выполнения обучающимися </w:t>
      </w:r>
      <w:r w:rsidRPr="00F40AE0">
        <w:rPr>
          <w:rFonts w:ascii="Times New Roman" w:hAnsi="Times New Roman"/>
          <w:bCs/>
          <w:i/>
          <w:sz w:val="28"/>
          <w:szCs w:val="28"/>
        </w:rPr>
        <w:br/>
        <w:t>(группы по полученному баллу)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3"/>
        <w:gridCol w:w="990"/>
        <w:gridCol w:w="1276"/>
        <w:gridCol w:w="1276"/>
        <w:gridCol w:w="1480"/>
        <w:gridCol w:w="1072"/>
        <w:gridCol w:w="1275"/>
        <w:gridCol w:w="1276"/>
      </w:tblGrid>
      <w:tr w:rsidR="00F44485" w:rsidRPr="00F44485" w:rsidTr="00F44485">
        <w:trPr>
          <w:trHeight w:val="689"/>
        </w:trPr>
        <w:tc>
          <w:tcPr>
            <w:tcW w:w="129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485" w:rsidRPr="00461112" w:rsidRDefault="00F44485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485" w:rsidRPr="00461112" w:rsidRDefault="00F44485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Макс. </w:t>
            </w:r>
            <w:r w:rsidR="00B62C5D" w:rsidRPr="004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 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485" w:rsidRPr="00461112" w:rsidRDefault="00F44485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485" w:rsidRPr="00461112" w:rsidRDefault="00F44485" w:rsidP="00784CB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обл.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485" w:rsidRPr="00461112" w:rsidRDefault="00F40AE0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Средний % выполнения</w:t>
            </w:r>
            <w:r w:rsidR="00F44485" w:rsidRPr="004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</w:t>
            </w:r>
          </w:p>
          <w:p w:rsidR="00F44485" w:rsidRPr="00461112" w:rsidRDefault="00F44485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(группы по полученному баллу)</w:t>
            </w:r>
          </w:p>
        </w:tc>
      </w:tr>
      <w:tr w:rsidR="00F44485" w:rsidRPr="00F44485" w:rsidTr="00F44485">
        <w:trPr>
          <w:trHeight w:val="461"/>
        </w:trPr>
        <w:tc>
          <w:tcPr>
            <w:tcW w:w="12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85" w:rsidRPr="00461112" w:rsidRDefault="00F44485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85" w:rsidRPr="00461112" w:rsidRDefault="00F44485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85" w:rsidRPr="00461112" w:rsidRDefault="00F44485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85" w:rsidRPr="00461112" w:rsidRDefault="00F44485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85" w:rsidRPr="00461112" w:rsidRDefault="00756F4E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44485" w:rsidRPr="004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85" w:rsidRPr="00461112" w:rsidRDefault="00756F4E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44485" w:rsidRPr="004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85" w:rsidRPr="00461112" w:rsidRDefault="00756F4E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44485" w:rsidRPr="004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85" w:rsidRPr="00461112" w:rsidRDefault="00756F4E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44485" w:rsidRPr="004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46FE6" w:rsidRPr="00A46FE6" w:rsidTr="00A46FE6">
        <w:trPr>
          <w:trHeight w:val="31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FE6" w:rsidRPr="00A46FE6" w:rsidRDefault="00F40AE0" w:rsidP="00A4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46FE6"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94,76</w:t>
            </w:r>
          </w:p>
        </w:tc>
      </w:tr>
      <w:tr w:rsidR="00A46FE6" w:rsidRPr="00A46FE6" w:rsidTr="00A46FE6">
        <w:trPr>
          <w:trHeight w:val="31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FE6" w:rsidRPr="00A46FE6" w:rsidRDefault="00F40AE0" w:rsidP="00A4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46FE6"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78,82</w:t>
            </w:r>
          </w:p>
        </w:tc>
      </w:tr>
      <w:tr w:rsidR="00A46FE6" w:rsidRPr="00A46FE6" w:rsidTr="00A46FE6">
        <w:trPr>
          <w:trHeight w:val="31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FE6" w:rsidRPr="00A46FE6" w:rsidRDefault="00A46FE6" w:rsidP="00A4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</w:t>
            </w:r>
          </w:p>
        </w:tc>
      </w:tr>
      <w:tr w:rsidR="00A46FE6" w:rsidRPr="00A46FE6" w:rsidTr="00A46FE6">
        <w:trPr>
          <w:trHeight w:val="31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FE6" w:rsidRPr="00A46FE6" w:rsidRDefault="00A46FE6" w:rsidP="00A4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96,23</w:t>
            </w:r>
          </w:p>
        </w:tc>
      </w:tr>
      <w:tr w:rsidR="00A46FE6" w:rsidRPr="00A46FE6" w:rsidTr="00A46FE6">
        <w:trPr>
          <w:trHeight w:val="31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FE6" w:rsidRPr="00A46FE6" w:rsidRDefault="00A46FE6" w:rsidP="00A4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86,66</w:t>
            </w:r>
          </w:p>
        </w:tc>
      </w:tr>
      <w:tr w:rsidR="00A46FE6" w:rsidRPr="00A46FE6" w:rsidTr="004350B9">
        <w:trPr>
          <w:trHeight w:val="31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FE6" w:rsidRPr="00A46FE6" w:rsidRDefault="00A46FE6" w:rsidP="00A4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88,02</w:t>
            </w:r>
          </w:p>
        </w:tc>
      </w:tr>
      <w:tr w:rsidR="00A46FE6" w:rsidRPr="00A46FE6" w:rsidTr="004350B9">
        <w:trPr>
          <w:trHeight w:val="31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E6" w:rsidRPr="00A46FE6" w:rsidRDefault="00A46FE6" w:rsidP="00A4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90,22</w:t>
            </w:r>
          </w:p>
        </w:tc>
      </w:tr>
      <w:tr w:rsidR="00A46FE6" w:rsidRPr="00A46FE6" w:rsidTr="004350B9">
        <w:trPr>
          <w:trHeight w:val="31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FE6" w:rsidRPr="00A46FE6" w:rsidRDefault="00A46FE6" w:rsidP="00A4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85,59</w:t>
            </w:r>
          </w:p>
        </w:tc>
      </w:tr>
      <w:tr w:rsidR="00A46FE6" w:rsidRPr="00A46FE6" w:rsidTr="00A46FE6">
        <w:trPr>
          <w:trHeight w:val="31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FE6" w:rsidRPr="00A46FE6" w:rsidRDefault="00A46FE6" w:rsidP="00A4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76,77</w:t>
            </w:r>
          </w:p>
        </w:tc>
      </w:tr>
      <w:tr w:rsidR="00A46FE6" w:rsidRPr="00A46FE6" w:rsidTr="00A46FE6">
        <w:trPr>
          <w:trHeight w:val="31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FE6" w:rsidRPr="00A46FE6" w:rsidRDefault="00A46FE6" w:rsidP="00A4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96,56</w:t>
            </w:r>
          </w:p>
        </w:tc>
      </w:tr>
      <w:tr w:rsidR="00A46FE6" w:rsidRPr="00A46FE6" w:rsidTr="00A46FE6">
        <w:trPr>
          <w:trHeight w:val="31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FE6" w:rsidRPr="00A46FE6" w:rsidRDefault="00A46FE6" w:rsidP="00A4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72,75</w:t>
            </w:r>
          </w:p>
        </w:tc>
      </w:tr>
      <w:tr w:rsidR="00A46FE6" w:rsidRPr="00A46FE6" w:rsidTr="00A46FE6">
        <w:trPr>
          <w:trHeight w:val="31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FE6" w:rsidRPr="00A46FE6" w:rsidRDefault="00A46FE6" w:rsidP="00A4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82,03</w:t>
            </w:r>
          </w:p>
        </w:tc>
      </w:tr>
      <w:tr w:rsidR="00A46FE6" w:rsidRPr="00A46FE6" w:rsidTr="00A46FE6">
        <w:trPr>
          <w:trHeight w:val="31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FE6" w:rsidRPr="00A46FE6" w:rsidRDefault="00A46FE6" w:rsidP="00A4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78,02</w:t>
            </w:r>
          </w:p>
        </w:tc>
      </w:tr>
      <w:tr w:rsidR="00A46FE6" w:rsidRPr="00A46FE6" w:rsidTr="00A46FE6">
        <w:trPr>
          <w:trHeight w:val="31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FE6" w:rsidRPr="00A46FE6" w:rsidRDefault="00F40AE0" w:rsidP="00A4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="00A46FE6"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94,62</w:t>
            </w:r>
          </w:p>
        </w:tc>
      </w:tr>
      <w:tr w:rsidR="00A46FE6" w:rsidRPr="00A46FE6" w:rsidTr="00A46FE6">
        <w:trPr>
          <w:trHeight w:val="31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FE6" w:rsidRPr="00A46FE6" w:rsidRDefault="00F40AE0" w:rsidP="00A4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="00A46FE6"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87,39</w:t>
            </w:r>
          </w:p>
        </w:tc>
      </w:tr>
      <w:tr w:rsidR="00A46FE6" w:rsidRPr="00A46FE6" w:rsidTr="00A46FE6">
        <w:trPr>
          <w:trHeight w:val="31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FE6" w:rsidRPr="00A46FE6" w:rsidRDefault="00F40AE0" w:rsidP="00A4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="00A46FE6"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FE6" w:rsidRPr="00A46FE6" w:rsidRDefault="00A46FE6" w:rsidP="0043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93,05</w:t>
            </w:r>
          </w:p>
        </w:tc>
      </w:tr>
    </w:tbl>
    <w:p w:rsidR="00EB34AF" w:rsidRDefault="008E2883" w:rsidP="00F40AE0">
      <w:pPr>
        <w:tabs>
          <w:tab w:val="left" w:pos="3525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B34AF">
        <w:rPr>
          <w:rFonts w:ascii="Times New Roman" w:hAnsi="Times New Roman"/>
          <w:sz w:val="28"/>
          <w:szCs w:val="28"/>
        </w:rPr>
        <w:t>оотношение показателей выполнения отдельных заданий сохраняется в различных группах обучающихся</w:t>
      </w:r>
      <w:r w:rsidRPr="008E28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диаграммы</w:t>
      </w:r>
      <w:r w:rsidR="00EB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Это говорит о том, что трудности, возникшие при выполнении отдельных заданий, характер</w:t>
      </w:r>
      <w:r w:rsidR="00602FC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 для всех обучающихся в той или иной степени. </w:t>
      </w:r>
    </w:p>
    <w:p w:rsidR="008446E0" w:rsidRPr="008446E0" w:rsidRDefault="008446E0" w:rsidP="008446E0">
      <w:pPr>
        <w:tabs>
          <w:tab w:val="left" w:pos="3525"/>
        </w:tabs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8446E0">
        <w:rPr>
          <w:rFonts w:ascii="Times New Roman" w:hAnsi="Times New Roman"/>
          <w:i/>
          <w:sz w:val="24"/>
          <w:szCs w:val="28"/>
        </w:rPr>
        <w:t>Диаграмма</w:t>
      </w:r>
      <w:r w:rsidRPr="008446E0">
        <w:rPr>
          <w:rFonts w:ascii="Times New Roman" w:hAnsi="Times New Roman"/>
          <w:i/>
          <w:sz w:val="28"/>
          <w:szCs w:val="28"/>
        </w:rPr>
        <w:t xml:space="preserve"> 2.3.4</w:t>
      </w:r>
    </w:p>
    <w:p w:rsidR="001F4D1A" w:rsidRPr="00DE4BE0" w:rsidRDefault="008446E0" w:rsidP="008446E0">
      <w:pPr>
        <w:tabs>
          <w:tab w:val="left" w:pos="3525"/>
        </w:tabs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446E0">
        <w:rPr>
          <w:rFonts w:ascii="Times New Roman" w:hAnsi="Times New Roman"/>
          <w:bCs/>
          <w:i/>
          <w:sz w:val="28"/>
          <w:szCs w:val="28"/>
        </w:rPr>
        <w:t xml:space="preserve">Выполнение заданий ВПР по </w:t>
      </w:r>
      <w:r>
        <w:rPr>
          <w:rFonts w:ascii="Times New Roman" w:hAnsi="Times New Roman"/>
          <w:bCs/>
          <w:i/>
          <w:sz w:val="28"/>
          <w:szCs w:val="28"/>
        </w:rPr>
        <w:t>биологии</w:t>
      </w:r>
      <w:r w:rsidRPr="008446E0">
        <w:rPr>
          <w:rFonts w:ascii="Times New Roman" w:hAnsi="Times New Roman"/>
          <w:bCs/>
          <w:i/>
          <w:sz w:val="28"/>
          <w:szCs w:val="28"/>
        </w:rPr>
        <w:t xml:space="preserve"> разными </w:t>
      </w:r>
      <w:r w:rsidRPr="008446E0">
        <w:rPr>
          <w:rFonts w:ascii="Times New Roman" w:hAnsi="Times New Roman"/>
          <w:bCs/>
          <w:i/>
          <w:sz w:val="28"/>
          <w:szCs w:val="28"/>
        </w:rPr>
        <w:br/>
        <w:t>группами обучающимися (по итоговому баллу по пятибалльной шкале)</w:t>
      </w:r>
      <w:r w:rsidR="001F4D1A"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31593F79" wp14:editId="47E4E038">
            <wp:extent cx="6362700" cy="26384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02FC7" w:rsidRDefault="00602FC7" w:rsidP="003E5A72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участников, получивших итоговую </w:t>
      </w:r>
      <w:r w:rsidR="008446E0">
        <w:rPr>
          <w:rFonts w:ascii="Times New Roman" w:eastAsia="Times New Roman" w:hAnsi="Times New Roman"/>
          <w:sz w:val="28"/>
          <w:szCs w:val="28"/>
          <w:lang w:eastAsia="ru-RU"/>
        </w:rPr>
        <w:t>отметку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F4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6F4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практически отсутствуют те, кто справи</w:t>
      </w:r>
      <w:r w:rsidR="008446E0">
        <w:rPr>
          <w:rFonts w:ascii="Times New Roman" w:eastAsia="Times New Roman" w:hAnsi="Times New Roman"/>
          <w:sz w:val="28"/>
          <w:szCs w:val="28"/>
          <w:lang w:eastAsia="ru-RU"/>
        </w:rPr>
        <w:t>лся с заданиями 10, 12 и 13.2</w:t>
      </w:r>
      <w:r w:rsidR="00F419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задание 13 в структуре работы отнесено к базовому уровню. </w:t>
      </w:r>
    </w:p>
    <w:p w:rsidR="003E5A72" w:rsidRDefault="003E5A72" w:rsidP="003E5A7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Объективность </w:t>
      </w:r>
      <w:r w:rsidR="008446E0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ВПР по </w:t>
      </w:r>
      <w:r w:rsidR="00390349">
        <w:rPr>
          <w:rFonts w:ascii="Times New Roman" w:hAnsi="Times New Roman"/>
          <w:sz w:val="28"/>
          <w:szCs w:val="28"/>
        </w:rPr>
        <w:t>биологии</w:t>
      </w:r>
      <w:r w:rsidR="008446E0">
        <w:rPr>
          <w:rFonts w:ascii="Times New Roman" w:hAnsi="Times New Roman"/>
          <w:sz w:val="28"/>
          <w:szCs w:val="28"/>
        </w:rPr>
        <w:t xml:space="preserve"> определяется степенью </w:t>
      </w:r>
      <w:r>
        <w:rPr>
          <w:rFonts w:ascii="Times New Roman" w:hAnsi="Times New Roman"/>
          <w:sz w:val="28"/>
          <w:szCs w:val="28"/>
        </w:rPr>
        <w:t>с</w:t>
      </w:r>
      <w:r w:rsidRPr="00C50170">
        <w:rPr>
          <w:rFonts w:ascii="Times New Roman" w:hAnsi="Times New Roman"/>
          <w:sz w:val="28"/>
          <w:szCs w:val="28"/>
        </w:rPr>
        <w:t>оответстви</w:t>
      </w:r>
      <w:r>
        <w:rPr>
          <w:rFonts w:ascii="Times New Roman" w:hAnsi="Times New Roman"/>
          <w:sz w:val="28"/>
          <w:szCs w:val="28"/>
        </w:rPr>
        <w:t>я</w:t>
      </w:r>
      <w:r w:rsidRPr="00C50170">
        <w:rPr>
          <w:rFonts w:ascii="Times New Roman" w:hAnsi="Times New Roman"/>
          <w:sz w:val="28"/>
          <w:szCs w:val="28"/>
        </w:rPr>
        <w:t xml:space="preserve"> отметок за выполненную работу и отметок по журналу</w:t>
      </w:r>
      <w:r>
        <w:rPr>
          <w:rFonts w:ascii="Times New Roman" w:hAnsi="Times New Roman"/>
          <w:sz w:val="28"/>
          <w:szCs w:val="28"/>
        </w:rPr>
        <w:t xml:space="preserve">. Значение указанного показателя по итогам ВПР в сентябре-октябре 2020 года </w:t>
      </w:r>
      <w:r w:rsidRPr="00C50170">
        <w:rPr>
          <w:rFonts w:ascii="Times New Roman" w:hAnsi="Times New Roman"/>
          <w:sz w:val="28"/>
          <w:szCs w:val="28"/>
        </w:rPr>
        <w:t xml:space="preserve">представлено на диаграмме </w:t>
      </w:r>
      <w:r w:rsidR="008446E0">
        <w:rPr>
          <w:rFonts w:ascii="Times New Roman" w:hAnsi="Times New Roman"/>
          <w:sz w:val="28"/>
          <w:szCs w:val="28"/>
        </w:rPr>
        <w:t>2.3.</w:t>
      </w:r>
      <w:r w:rsidR="00775D3F">
        <w:rPr>
          <w:rFonts w:ascii="Times New Roman" w:hAnsi="Times New Roman"/>
          <w:sz w:val="28"/>
          <w:szCs w:val="28"/>
        </w:rPr>
        <w:t>5</w:t>
      </w:r>
      <w:r w:rsidRPr="00C50170">
        <w:rPr>
          <w:rFonts w:ascii="Times New Roman" w:hAnsi="Times New Roman"/>
          <w:sz w:val="28"/>
          <w:szCs w:val="28"/>
        </w:rPr>
        <w:t xml:space="preserve"> и в </w:t>
      </w:r>
      <w:r w:rsidRPr="00E24133">
        <w:rPr>
          <w:rFonts w:ascii="Times New Roman" w:hAnsi="Times New Roman"/>
          <w:sz w:val="28"/>
          <w:szCs w:val="28"/>
        </w:rPr>
        <w:t xml:space="preserve">таблице </w:t>
      </w:r>
      <w:r w:rsidR="008446E0">
        <w:rPr>
          <w:rFonts w:ascii="Times New Roman" w:hAnsi="Times New Roman"/>
          <w:sz w:val="28"/>
          <w:szCs w:val="28"/>
        </w:rPr>
        <w:t>2.3.8</w:t>
      </w:r>
      <w:r w:rsidRPr="00E241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46E0" w:rsidRPr="008446E0" w:rsidRDefault="008446E0" w:rsidP="008446E0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8446E0">
        <w:rPr>
          <w:rFonts w:ascii="Times New Roman" w:hAnsi="Times New Roman"/>
          <w:i/>
          <w:sz w:val="24"/>
          <w:szCs w:val="24"/>
        </w:rPr>
        <w:t>Диаграмма 2.3.5</w:t>
      </w:r>
    </w:p>
    <w:p w:rsidR="008446E0" w:rsidRPr="008446E0" w:rsidRDefault="008446E0" w:rsidP="008446E0">
      <w:pPr>
        <w:spacing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446E0">
        <w:rPr>
          <w:rFonts w:ascii="Times New Roman" w:hAnsi="Times New Roman"/>
          <w:i/>
          <w:sz w:val="28"/>
          <w:szCs w:val="28"/>
        </w:rPr>
        <w:t>Соответствие отметок за выполненную работу и отметок по журналу, %</w:t>
      </w:r>
    </w:p>
    <w:p w:rsidR="003E5A72" w:rsidRPr="008C2C65" w:rsidRDefault="003E5A72" w:rsidP="003E5A72">
      <w:pPr>
        <w:spacing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27AA753" wp14:editId="2671F2F8">
            <wp:extent cx="6172200" cy="3143250"/>
            <wp:effectExtent l="0" t="0" r="1905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446E0" w:rsidRPr="008446E0" w:rsidRDefault="008446E0" w:rsidP="008446E0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8446E0">
        <w:rPr>
          <w:rFonts w:ascii="Times New Roman" w:hAnsi="Times New Roman"/>
          <w:i/>
          <w:sz w:val="24"/>
          <w:szCs w:val="24"/>
        </w:rPr>
        <w:t>Таблица 2.3.8</w:t>
      </w:r>
    </w:p>
    <w:p w:rsidR="008446E0" w:rsidRPr="008446E0" w:rsidRDefault="008446E0" w:rsidP="008446E0">
      <w:pPr>
        <w:spacing w:after="0" w:line="36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8446E0">
        <w:rPr>
          <w:rFonts w:ascii="Times New Roman" w:hAnsi="Times New Roman"/>
          <w:i/>
          <w:sz w:val="28"/>
          <w:szCs w:val="28"/>
        </w:rPr>
        <w:t>Соответствие отметок за выполненную работу и отметок по журналу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9"/>
        <w:gridCol w:w="1701"/>
        <w:gridCol w:w="1701"/>
      </w:tblGrid>
      <w:tr w:rsidR="003E5A72" w:rsidRPr="00D332C1" w:rsidTr="008446E0">
        <w:trPr>
          <w:trHeight w:hRule="exact" w:val="42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72" w:rsidRPr="008C2C65" w:rsidRDefault="003E5A72" w:rsidP="00B57D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E5A72" w:rsidRPr="00775D3F" w:rsidRDefault="003E5A72" w:rsidP="00B57D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D3F">
              <w:rPr>
                <w:rFonts w:ascii="Times New Roman" w:hAnsi="Times New Roman"/>
                <w:bCs/>
                <w:sz w:val="24"/>
                <w:szCs w:val="24"/>
              </w:rPr>
              <w:t>Кол-во уч.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A72" w:rsidRPr="00775D3F" w:rsidRDefault="003E5A72" w:rsidP="00B57D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D3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D332C1" w:rsidRPr="00D332C1" w:rsidTr="008446E0">
        <w:trPr>
          <w:trHeight w:hRule="exact" w:val="521"/>
        </w:trPr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32C1" w:rsidRPr="008C2C65" w:rsidRDefault="00D332C1" w:rsidP="00B57D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2C65">
              <w:rPr>
                <w:rFonts w:ascii="Times New Roman" w:hAnsi="Times New Roman"/>
                <w:sz w:val="24"/>
                <w:szCs w:val="24"/>
              </w:rPr>
              <w:t xml:space="preserve">Понизили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  </w:t>
            </w:r>
            <w:r w:rsidRPr="008C2C65">
              <w:rPr>
                <w:rFonts w:ascii="Times New Roman" w:hAnsi="Times New Roman"/>
                <w:sz w:val="24"/>
                <w:szCs w:val="24"/>
              </w:rPr>
              <w:t>( Отц.ВПР&lt; Отц.по журналу)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32C1" w:rsidRPr="00D332C1" w:rsidRDefault="00D332C1" w:rsidP="00D332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2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32C1" w:rsidRPr="00D332C1" w:rsidRDefault="00D332C1" w:rsidP="00D332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2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38,45</w:t>
            </w:r>
          </w:p>
        </w:tc>
      </w:tr>
      <w:tr w:rsidR="00D332C1" w:rsidRPr="00D332C1" w:rsidTr="008446E0">
        <w:trPr>
          <w:trHeight w:hRule="exact" w:val="563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32C1" w:rsidRPr="008C2C65" w:rsidRDefault="00D332C1" w:rsidP="00B57D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2C65">
              <w:rPr>
                <w:rFonts w:ascii="Times New Roman" w:hAnsi="Times New Roman"/>
                <w:sz w:val="24"/>
                <w:szCs w:val="24"/>
              </w:rPr>
              <w:t xml:space="preserve">Подтвердили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r w:rsidRPr="008C2C65">
              <w:rPr>
                <w:rFonts w:ascii="Times New Roman" w:hAnsi="Times New Roman"/>
                <w:sz w:val="24"/>
                <w:szCs w:val="24"/>
              </w:rPr>
              <w:t>(Отц.ВПР=Отц.по журналу)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32C1" w:rsidRPr="00D332C1" w:rsidRDefault="00D332C1" w:rsidP="00D332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2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32C1" w:rsidRPr="00D332C1" w:rsidRDefault="00D332C1" w:rsidP="00D332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2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57,23</w:t>
            </w:r>
          </w:p>
        </w:tc>
      </w:tr>
      <w:tr w:rsidR="00D332C1" w:rsidRPr="00D332C1" w:rsidTr="008446E0">
        <w:trPr>
          <w:trHeight w:hRule="exact" w:val="565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32C1" w:rsidRPr="008C2C65" w:rsidRDefault="00D332C1" w:rsidP="00B57D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2C65">
              <w:rPr>
                <w:rFonts w:ascii="Times New Roman" w:hAnsi="Times New Roman"/>
                <w:sz w:val="24"/>
                <w:szCs w:val="24"/>
              </w:rPr>
              <w:t xml:space="preserve">Повысили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r w:rsidRPr="008C2C65">
              <w:rPr>
                <w:rFonts w:ascii="Times New Roman" w:hAnsi="Times New Roman"/>
                <w:sz w:val="24"/>
                <w:szCs w:val="24"/>
              </w:rPr>
              <w:t>(Отц. ВПР&gt; Отц.по журналу)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32C1" w:rsidRPr="00D332C1" w:rsidRDefault="00D332C1" w:rsidP="00D332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2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32C1" w:rsidRPr="00D332C1" w:rsidRDefault="00D332C1" w:rsidP="00D332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2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4,32</w:t>
            </w:r>
          </w:p>
        </w:tc>
      </w:tr>
      <w:tr w:rsidR="00D332C1" w:rsidRPr="00D332C1" w:rsidTr="008446E0">
        <w:trPr>
          <w:trHeight w:hRule="exact" w:val="424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32C1" w:rsidRPr="008C2C65" w:rsidRDefault="00D332C1" w:rsidP="00B57D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C65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32C1" w:rsidRPr="00D332C1" w:rsidRDefault="00D332C1" w:rsidP="00D332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2C1">
              <w:rPr>
                <w:rFonts w:ascii="Times New Roman" w:hAnsi="Times New Roman" w:cs="Times New Roman"/>
                <w:bCs/>
                <w:sz w:val="28"/>
                <w:szCs w:val="28"/>
              </w:rPr>
              <w:t>23599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32C1" w:rsidRPr="00D332C1" w:rsidRDefault="004350B9" w:rsidP="00D332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p w:rsidR="003E5A72" w:rsidRDefault="003E5A72" w:rsidP="008446E0">
      <w:pPr>
        <w:pStyle w:val="a3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18C7">
        <w:rPr>
          <w:sz w:val="28"/>
          <w:szCs w:val="28"/>
        </w:rPr>
        <w:t xml:space="preserve">По данным, указанным </w:t>
      </w:r>
      <w:r w:rsidR="008446E0">
        <w:rPr>
          <w:sz w:val="28"/>
          <w:szCs w:val="28"/>
        </w:rPr>
        <w:t>ОО</w:t>
      </w:r>
      <w:r w:rsidRPr="00F018C7">
        <w:rPr>
          <w:sz w:val="28"/>
          <w:szCs w:val="28"/>
        </w:rPr>
        <w:t xml:space="preserve"> в формах сбора результатов ВПР,</w:t>
      </w:r>
      <w:r w:rsidRPr="00826ADE">
        <w:rPr>
          <w:sz w:val="28"/>
          <w:szCs w:val="28"/>
        </w:rPr>
        <w:t xml:space="preserve"> </w:t>
      </w:r>
      <w:r w:rsidR="00D332C1">
        <w:rPr>
          <w:sz w:val="28"/>
          <w:szCs w:val="28"/>
        </w:rPr>
        <w:t>57,23</w:t>
      </w:r>
      <w:r w:rsidRPr="00826ADE">
        <w:rPr>
          <w:sz w:val="28"/>
          <w:szCs w:val="28"/>
        </w:rPr>
        <w:t xml:space="preserve"> % </w:t>
      </w:r>
      <w:r w:rsidRPr="004E003E">
        <w:rPr>
          <w:sz w:val="28"/>
          <w:szCs w:val="28"/>
        </w:rPr>
        <w:t>участников ВПР</w:t>
      </w:r>
      <w:r w:rsidRPr="00F018C7">
        <w:rPr>
          <w:sz w:val="28"/>
          <w:szCs w:val="28"/>
        </w:rPr>
        <w:t xml:space="preserve"> получили за проверочную работу отметки, соответствующие отметкам </w:t>
      </w:r>
      <w:r w:rsidR="00775D3F">
        <w:rPr>
          <w:sz w:val="28"/>
          <w:szCs w:val="28"/>
        </w:rPr>
        <w:t xml:space="preserve">по </w:t>
      </w:r>
      <w:r w:rsidR="00390349">
        <w:rPr>
          <w:sz w:val="28"/>
          <w:szCs w:val="28"/>
        </w:rPr>
        <w:t>биологии</w:t>
      </w:r>
      <w:r w:rsidR="00775D3F">
        <w:rPr>
          <w:sz w:val="28"/>
          <w:szCs w:val="28"/>
        </w:rPr>
        <w:t xml:space="preserve"> </w:t>
      </w:r>
      <w:r w:rsidRPr="00F018C7">
        <w:rPr>
          <w:sz w:val="28"/>
          <w:szCs w:val="28"/>
        </w:rPr>
        <w:t xml:space="preserve">за </w:t>
      </w:r>
      <w:r w:rsidR="008446E0">
        <w:rPr>
          <w:sz w:val="28"/>
          <w:szCs w:val="28"/>
        </w:rPr>
        <w:t xml:space="preserve">предыдущую четверть (триместр), </w:t>
      </w:r>
      <w:r w:rsidR="00D332C1">
        <w:rPr>
          <w:sz w:val="28"/>
          <w:szCs w:val="28"/>
        </w:rPr>
        <w:t>38,45</w:t>
      </w:r>
      <w:r>
        <w:rPr>
          <w:sz w:val="28"/>
          <w:szCs w:val="28"/>
        </w:rPr>
        <w:t xml:space="preserve"> % обучающи</w:t>
      </w:r>
      <w:r w:rsidR="008446E0">
        <w:rPr>
          <w:sz w:val="28"/>
          <w:szCs w:val="28"/>
        </w:rPr>
        <w:t>х</w:t>
      </w:r>
      <w:r>
        <w:rPr>
          <w:sz w:val="28"/>
          <w:szCs w:val="28"/>
        </w:rPr>
        <w:t>ся</w:t>
      </w:r>
      <w:r w:rsidRPr="00F018C7">
        <w:rPr>
          <w:sz w:val="28"/>
          <w:szCs w:val="28"/>
        </w:rPr>
        <w:t xml:space="preserve"> были выставлены отметки ниже, </w:t>
      </w:r>
      <w:r>
        <w:rPr>
          <w:sz w:val="28"/>
          <w:szCs w:val="28"/>
        </w:rPr>
        <w:t xml:space="preserve">и только у </w:t>
      </w:r>
      <w:r w:rsidR="00D332C1">
        <w:rPr>
          <w:sz w:val="28"/>
          <w:szCs w:val="28"/>
        </w:rPr>
        <w:t>4,32</w:t>
      </w:r>
      <w:r>
        <w:rPr>
          <w:sz w:val="28"/>
          <w:szCs w:val="28"/>
        </w:rPr>
        <w:t xml:space="preserve"> </w:t>
      </w:r>
      <w:r w:rsidRPr="00006D06">
        <w:rPr>
          <w:sz w:val="28"/>
          <w:szCs w:val="28"/>
        </w:rPr>
        <w:t>% участников</w:t>
      </w:r>
      <w:r>
        <w:rPr>
          <w:color w:val="FF0000"/>
          <w:sz w:val="28"/>
          <w:szCs w:val="28"/>
        </w:rPr>
        <w:t xml:space="preserve"> </w:t>
      </w:r>
      <w:r w:rsidR="008446E0">
        <w:rPr>
          <w:sz w:val="28"/>
          <w:szCs w:val="28"/>
        </w:rPr>
        <w:t xml:space="preserve">– </w:t>
      </w:r>
      <w:r w:rsidRPr="00F018C7">
        <w:rPr>
          <w:sz w:val="28"/>
          <w:szCs w:val="28"/>
        </w:rPr>
        <w:t>отметк</w:t>
      </w:r>
      <w:r>
        <w:rPr>
          <w:sz w:val="28"/>
          <w:szCs w:val="28"/>
        </w:rPr>
        <w:t>а за ВПР</w:t>
      </w:r>
      <w:r w:rsidRPr="00F018C7">
        <w:rPr>
          <w:sz w:val="28"/>
          <w:szCs w:val="28"/>
        </w:rPr>
        <w:t xml:space="preserve"> выше, чем отметки в журнале.</w:t>
      </w:r>
      <w:r>
        <w:rPr>
          <w:sz w:val="28"/>
          <w:szCs w:val="28"/>
        </w:rPr>
        <w:t xml:space="preserve"> </w:t>
      </w:r>
    </w:p>
    <w:p w:rsidR="003E5A72" w:rsidRDefault="003E5A72" w:rsidP="003E5A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</w:t>
      </w:r>
      <w:r w:rsidR="008446E0">
        <w:rPr>
          <w:sz w:val="28"/>
          <w:szCs w:val="28"/>
        </w:rPr>
        <w:t>2.3.</w:t>
      </w:r>
      <w:r w:rsidR="002920FB">
        <w:rPr>
          <w:sz w:val="28"/>
          <w:szCs w:val="28"/>
        </w:rPr>
        <w:t>9</w:t>
      </w:r>
      <w:r>
        <w:rPr>
          <w:sz w:val="28"/>
          <w:szCs w:val="28"/>
        </w:rPr>
        <w:t xml:space="preserve"> представлен сравнительные данные о соотношении оценок за ВПР по </w:t>
      </w:r>
      <w:r w:rsidR="00390349">
        <w:rPr>
          <w:sz w:val="28"/>
          <w:szCs w:val="28"/>
        </w:rPr>
        <w:t>биологии</w:t>
      </w:r>
      <w:r>
        <w:rPr>
          <w:sz w:val="28"/>
          <w:szCs w:val="28"/>
        </w:rPr>
        <w:t xml:space="preserve"> и текущей успеваемости обучающихся.</w:t>
      </w:r>
    </w:p>
    <w:p w:rsidR="008446E0" w:rsidRDefault="008446E0" w:rsidP="008446E0">
      <w:pPr>
        <w:shd w:val="clear" w:color="auto" w:fill="FFFFFF" w:themeFill="background1"/>
        <w:spacing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</w:p>
    <w:p w:rsidR="008446E0" w:rsidRPr="008446E0" w:rsidRDefault="008446E0" w:rsidP="008446E0">
      <w:pPr>
        <w:shd w:val="clear" w:color="auto" w:fill="FFFFFF" w:themeFill="background1"/>
        <w:spacing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8446E0">
        <w:rPr>
          <w:rFonts w:ascii="Times New Roman" w:hAnsi="Times New Roman"/>
          <w:i/>
          <w:sz w:val="24"/>
          <w:szCs w:val="24"/>
        </w:rPr>
        <w:t>Таблица 2.3.9</w:t>
      </w:r>
    </w:p>
    <w:p w:rsidR="001148B1" w:rsidRPr="008446E0" w:rsidRDefault="008446E0" w:rsidP="008446E0">
      <w:pPr>
        <w:spacing w:line="240" w:lineRule="auto"/>
        <w:ind w:right="-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446E0">
        <w:rPr>
          <w:rFonts w:ascii="Times New Roman" w:hAnsi="Times New Roman"/>
          <w:i/>
          <w:sz w:val="28"/>
          <w:szCs w:val="28"/>
        </w:rPr>
        <w:t>Соответствие отметок за выполненную работу и отметок по журналу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276"/>
        <w:gridCol w:w="1984"/>
        <w:gridCol w:w="2126"/>
        <w:gridCol w:w="2268"/>
      </w:tblGrid>
      <w:tr w:rsidR="00596845" w:rsidRPr="00596845" w:rsidTr="008446E0">
        <w:trPr>
          <w:trHeight w:val="64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Понизили результат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 результат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46,15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73,38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1,52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71,84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1,94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73,63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Большечерниговский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82,26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4,03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70,63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78,88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3,42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Елховский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73,02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11,11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Исаклинский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70,71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5,05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Камышлинский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43,66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4,23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64,45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Кинель-Черкасский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61,05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2,49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Клявлинский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66,24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5,73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54,81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2,96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46,56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3,34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59,49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69,37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Похвистневский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70,47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Приволжский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78,53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2,26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77,05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4,92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71,32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Челно-Вершинский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2,73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Шенталинский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9,57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Шигонский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84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</w:t>
            </w: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Жигулевск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62,53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6,58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84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45,16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2,58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84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Новокуйбышевск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75,17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4,37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84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66,91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</w:tr>
      <w:tr w:rsidR="00596845" w:rsidRPr="00596845" w:rsidTr="008446E0">
        <w:trPr>
          <w:trHeight w:val="261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84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73,68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4,09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84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</w:t>
            </w: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Похвистнево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62,32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84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47,02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5,27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84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Сызрань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68,61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3,04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84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Тольятти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56,25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4,45</w:t>
            </w:r>
          </w:p>
        </w:tc>
      </w:tr>
      <w:tr w:rsidR="00596845" w:rsidRPr="00596845" w:rsidTr="008446E0">
        <w:trPr>
          <w:trHeight w:val="33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596845" w:rsidRDefault="00596845" w:rsidP="0059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84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59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Чапаевск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lang w:eastAsia="ru-RU"/>
              </w:rPr>
              <w:t>44,52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845" w:rsidRPr="008446E0" w:rsidRDefault="00596845" w:rsidP="0084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3,41</w:t>
            </w:r>
          </w:p>
        </w:tc>
      </w:tr>
    </w:tbl>
    <w:p w:rsidR="003E5A72" w:rsidRDefault="003E5A72" w:rsidP="008446E0">
      <w:pPr>
        <w:pStyle w:val="a3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ВПР по </w:t>
      </w:r>
      <w:r w:rsidR="00390349">
        <w:rPr>
          <w:sz w:val="28"/>
          <w:szCs w:val="28"/>
        </w:rPr>
        <w:t>биологии</w:t>
      </w:r>
      <w:r>
        <w:rPr>
          <w:sz w:val="28"/>
          <w:szCs w:val="28"/>
        </w:rPr>
        <w:t xml:space="preserve"> более чем на 80% соответствуют текущей успеваемости обучающихся 8 классов </w:t>
      </w:r>
      <w:r w:rsidR="008446E0">
        <w:rPr>
          <w:sz w:val="28"/>
          <w:szCs w:val="28"/>
        </w:rPr>
        <w:t>ОО</w:t>
      </w:r>
      <w:r w:rsidR="008F577E">
        <w:rPr>
          <w:sz w:val="28"/>
          <w:szCs w:val="28"/>
        </w:rPr>
        <w:t xml:space="preserve"> следующих муниципальных </w:t>
      </w:r>
      <w:r w:rsidRPr="00A86960">
        <w:rPr>
          <w:sz w:val="28"/>
          <w:szCs w:val="28"/>
        </w:rPr>
        <w:t>районов</w:t>
      </w:r>
      <w:r w:rsidR="008F577E">
        <w:rPr>
          <w:sz w:val="28"/>
          <w:szCs w:val="28"/>
        </w:rPr>
        <w:t>: Челно-Вершинск</w:t>
      </w:r>
      <w:r w:rsidR="008446E0">
        <w:rPr>
          <w:sz w:val="28"/>
          <w:szCs w:val="28"/>
        </w:rPr>
        <w:t xml:space="preserve">ий м.р., </w:t>
      </w:r>
      <w:r w:rsidR="008F577E">
        <w:rPr>
          <w:sz w:val="28"/>
          <w:szCs w:val="28"/>
        </w:rPr>
        <w:t>Большечерниговск</w:t>
      </w:r>
      <w:r w:rsidR="008446E0">
        <w:rPr>
          <w:sz w:val="28"/>
          <w:szCs w:val="28"/>
        </w:rPr>
        <w:t>ий</w:t>
      </w:r>
      <w:r w:rsidR="00596845">
        <w:rPr>
          <w:sz w:val="28"/>
          <w:szCs w:val="28"/>
        </w:rPr>
        <w:t xml:space="preserve"> </w:t>
      </w:r>
      <w:r w:rsidR="008446E0">
        <w:rPr>
          <w:sz w:val="28"/>
          <w:szCs w:val="28"/>
        </w:rPr>
        <w:t>м.р</w:t>
      </w:r>
      <w:r w:rsidR="00596845">
        <w:rPr>
          <w:sz w:val="28"/>
          <w:szCs w:val="28"/>
        </w:rPr>
        <w:t>.</w:t>
      </w:r>
      <w:r w:rsidR="008446E0">
        <w:rPr>
          <w:sz w:val="28"/>
          <w:szCs w:val="28"/>
        </w:rPr>
        <w:t>.</w:t>
      </w:r>
    </w:p>
    <w:p w:rsidR="003E5A72" w:rsidRDefault="003E5A72" w:rsidP="003E5A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Наиболее ярко тенденция к снижению результатов выполнения ВПР в сравнении с </w:t>
      </w:r>
      <w:r w:rsidR="008446E0">
        <w:rPr>
          <w:sz w:val="28"/>
          <w:szCs w:val="28"/>
        </w:rPr>
        <w:t>отметками</w:t>
      </w:r>
      <w:r>
        <w:rPr>
          <w:sz w:val="28"/>
          <w:szCs w:val="28"/>
        </w:rPr>
        <w:t xml:space="preserve"> по журналу </w:t>
      </w:r>
      <w:r w:rsidR="00874AB3">
        <w:rPr>
          <w:sz w:val="28"/>
          <w:szCs w:val="28"/>
        </w:rPr>
        <w:t>(у более 50</w:t>
      </w:r>
      <w:r w:rsidR="008446E0">
        <w:rPr>
          <w:sz w:val="28"/>
          <w:szCs w:val="28"/>
        </w:rPr>
        <w:t xml:space="preserve"> </w:t>
      </w:r>
      <w:r w:rsidR="00874AB3">
        <w:rPr>
          <w:sz w:val="28"/>
          <w:szCs w:val="28"/>
        </w:rPr>
        <w:t xml:space="preserve">% обучающихся) </w:t>
      </w:r>
      <w:r>
        <w:rPr>
          <w:sz w:val="28"/>
          <w:szCs w:val="28"/>
        </w:rPr>
        <w:t>проявилась на следующих территориях</w:t>
      </w:r>
      <w:r w:rsidR="00874AB3">
        <w:rPr>
          <w:sz w:val="28"/>
          <w:szCs w:val="28"/>
        </w:rPr>
        <w:t xml:space="preserve">: </w:t>
      </w:r>
      <w:r w:rsidR="00874AB3" w:rsidRPr="00596845">
        <w:rPr>
          <w:color w:val="000000"/>
          <w:sz w:val="28"/>
          <w:szCs w:val="28"/>
        </w:rPr>
        <w:t>Алексеевский</w:t>
      </w:r>
      <w:r w:rsidR="008446E0">
        <w:rPr>
          <w:color w:val="000000"/>
          <w:sz w:val="28"/>
          <w:szCs w:val="28"/>
        </w:rPr>
        <w:t>,</w:t>
      </w:r>
      <w:r w:rsidR="00874AB3" w:rsidRPr="00596845">
        <w:rPr>
          <w:color w:val="000000"/>
          <w:sz w:val="28"/>
          <w:szCs w:val="28"/>
        </w:rPr>
        <w:t xml:space="preserve"> </w:t>
      </w:r>
      <w:r w:rsidR="008446E0">
        <w:rPr>
          <w:color w:val="000000"/>
          <w:sz w:val="28"/>
          <w:szCs w:val="28"/>
        </w:rPr>
        <w:t>Камышлинский,</w:t>
      </w:r>
      <w:r w:rsidR="00874AB3" w:rsidRPr="00596845">
        <w:rPr>
          <w:color w:val="000000"/>
          <w:sz w:val="28"/>
          <w:szCs w:val="28"/>
        </w:rPr>
        <w:t xml:space="preserve"> Красноярский </w:t>
      </w:r>
      <w:r w:rsidR="008446E0">
        <w:rPr>
          <w:color w:val="000000"/>
          <w:sz w:val="28"/>
          <w:szCs w:val="28"/>
        </w:rPr>
        <w:t xml:space="preserve">муниципальные </w:t>
      </w:r>
      <w:r w:rsidR="00874AB3" w:rsidRPr="00596845">
        <w:rPr>
          <w:color w:val="000000"/>
          <w:sz w:val="28"/>
          <w:szCs w:val="28"/>
        </w:rPr>
        <w:t>район</w:t>
      </w:r>
      <w:r w:rsidR="008446E0">
        <w:rPr>
          <w:color w:val="000000"/>
          <w:sz w:val="28"/>
          <w:szCs w:val="28"/>
        </w:rPr>
        <w:t>ы, городские округа</w:t>
      </w:r>
      <w:r w:rsidR="00874AB3" w:rsidRPr="00874AB3">
        <w:rPr>
          <w:color w:val="000000"/>
          <w:sz w:val="28"/>
          <w:szCs w:val="28"/>
        </w:rPr>
        <w:t xml:space="preserve"> </w:t>
      </w:r>
      <w:r w:rsidR="00874AB3" w:rsidRPr="00596845">
        <w:rPr>
          <w:color w:val="000000"/>
          <w:sz w:val="28"/>
          <w:szCs w:val="28"/>
        </w:rPr>
        <w:t>Кинель</w:t>
      </w:r>
      <w:r w:rsidR="008446E0">
        <w:rPr>
          <w:color w:val="000000"/>
          <w:sz w:val="28"/>
          <w:szCs w:val="28"/>
        </w:rPr>
        <w:t xml:space="preserve"> и</w:t>
      </w:r>
      <w:r w:rsidR="00874AB3" w:rsidRPr="00596845">
        <w:rPr>
          <w:color w:val="000000"/>
          <w:sz w:val="28"/>
          <w:szCs w:val="28"/>
        </w:rPr>
        <w:t xml:space="preserve"> Чапаевск</w:t>
      </w:r>
      <w:r w:rsidR="00874AB3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Значительное снижение результатов может свидетельствовать о необъективности (завышени</w:t>
      </w:r>
      <w:r w:rsidR="008446E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446E0">
        <w:rPr>
          <w:sz w:val="28"/>
          <w:szCs w:val="28"/>
        </w:rPr>
        <w:t>отметок</w:t>
      </w:r>
      <w:r>
        <w:rPr>
          <w:sz w:val="28"/>
          <w:szCs w:val="28"/>
        </w:rPr>
        <w:t xml:space="preserve"> по </w:t>
      </w:r>
      <w:r w:rsidR="00390349">
        <w:rPr>
          <w:sz w:val="28"/>
          <w:szCs w:val="28"/>
        </w:rPr>
        <w:t>биологии</w:t>
      </w:r>
      <w:r>
        <w:rPr>
          <w:sz w:val="28"/>
          <w:szCs w:val="28"/>
        </w:rPr>
        <w:t>) или</w:t>
      </w:r>
      <w:r w:rsidR="008446E0">
        <w:rPr>
          <w:sz w:val="28"/>
          <w:szCs w:val="28"/>
        </w:rPr>
        <w:t xml:space="preserve"> недостаточной систематичности (не</w:t>
      </w:r>
      <w:r>
        <w:rPr>
          <w:sz w:val="28"/>
          <w:szCs w:val="28"/>
        </w:rPr>
        <w:t>соответст</w:t>
      </w:r>
      <w:r w:rsidR="00233207">
        <w:rPr>
          <w:sz w:val="28"/>
          <w:szCs w:val="28"/>
        </w:rPr>
        <w:t>вие</w:t>
      </w:r>
      <w:r>
        <w:rPr>
          <w:sz w:val="28"/>
          <w:szCs w:val="28"/>
        </w:rPr>
        <w:t xml:space="preserve"> общему объему содержания обучения) текущего оценивания.</w:t>
      </w:r>
    </w:p>
    <w:p w:rsidR="003E5A72" w:rsidRDefault="003E5A72" w:rsidP="003E5A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обучающихся, повысивших результаты, наиболее высока в</w:t>
      </w:r>
      <w:r w:rsidR="00566F76">
        <w:rPr>
          <w:sz w:val="28"/>
          <w:szCs w:val="28"/>
        </w:rPr>
        <w:t xml:space="preserve"> </w:t>
      </w:r>
      <w:r w:rsidR="00233207">
        <w:rPr>
          <w:sz w:val="28"/>
          <w:szCs w:val="28"/>
        </w:rPr>
        <w:t>ОО</w:t>
      </w:r>
      <w:r>
        <w:rPr>
          <w:sz w:val="28"/>
          <w:szCs w:val="28"/>
        </w:rPr>
        <w:t xml:space="preserve"> </w:t>
      </w:r>
      <w:r w:rsidR="00233207">
        <w:rPr>
          <w:sz w:val="28"/>
          <w:szCs w:val="28"/>
        </w:rPr>
        <w:t xml:space="preserve">Елховского и </w:t>
      </w:r>
      <w:r w:rsidR="00874AB3">
        <w:rPr>
          <w:sz w:val="28"/>
          <w:szCs w:val="28"/>
        </w:rPr>
        <w:t xml:space="preserve">Шенталинского </w:t>
      </w:r>
      <w:r w:rsidR="00233207">
        <w:rPr>
          <w:sz w:val="28"/>
          <w:szCs w:val="28"/>
        </w:rPr>
        <w:t xml:space="preserve">муниципальных </w:t>
      </w:r>
      <w:r w:rsidR="00566F76">
        <w:rPr>
          <w:sz w:val="28"/>
          <w:szCs w:val="28"/>
        </w:rPr>
        <w:t>район</w:t>
      </w:r>
      <w:r w:rsidR="00874AB3">
        <w:rPr>
          <w:sz w:val="28"/>
          <w:szCs w:val="28"/>
        </w:rPr>
        <w:t xml:space="preserve">ов </w:t>
      </w:r>
      <w:r w:rsidR="00566F76">
        <w:rPr>
          <w:sz w:val="28"/>
          <w:szCs w:val="28"/>
        </w:rPr>
        <w:t>(</w:t>
      </w:r>
      <w:r w:rsidR="00874AB3">
        <w:rPr>
          <w:sz w:val="28"/>
          <w:szCs w:val="28"/>
        </w:rPr>
        <w:t>11,11</w:t>
      </w:r>
      <w:r w:rsidR="00233207">
        <w:rPr>
          <w:sz w:val="28"/>
          <w:szCs w:val="28"/>
        </w:rPr>
        <w:t xml:space="preserve"> </w:t>
      </w:r>
      <w:r w:rsidR="00874AB3">
        <w:rPr>
          <w:sz w:val="28"/>
          <w:szCs w:val="28"/>
        </w:rPr>
        <w:t>% и 9,57</w:t>
      </w:r>
      <w:r w:rsidR="00233207">
        <w:rPr>
          <w:sz w:val="28"/>
          <w:szCs w:val="28"/>
        </w:rPr>
        <w:t xml:space="preserve"> </w:t>
      </w:r>
      <w:r w:rsidR="00874AB3">
        <w:rPr>
          <w:sz w:val="28"/>
          <w:szCs w:val="28"/>
        </w:rPr>
        <w:t xml:space="preserve">% соответственно). </w:t>
      </w:r>
      <w:r w:rsidR="00566F76">
        <w:rPr>
          <w:sz w:val="28"/>
          <w:szCs w:val="28"/>
        </w:rPr>
        <w:t xml:space="preserve">Причиной этого может быть недостаточная самостоятельность обучающихся при выполнении ВПР или завышение результатов ВПР при их оценивании. </w:t>
      </w:r>
    </w:p>
    <w:p w:rsidR="00231C36" w:rsidRDefault="003E5A72" w:rsidP="00231C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рассогласование результатов ВПР и текущей успеваемости </w:t>
      </w:r>
      <w:r w:rsidR="00566F76">
        <w:rPr>
          <w:sz w:val="28"/>
          <w:szCs w:val="28"/>
        </w:rPr>
        <w:t xml:space="preserve">по </w:t>
      </w:r>
      <w:r w:rsidR="00390349">
        <w:rPr>
          <w:sz w:val="28"/>
          <w:szCs w:val="28"/>
        </w:rPr>
        <w:t>биологии</w:t>
      </w:r>
      <w:r w:rsidR="00566F76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выявлено на территории</w:t>
      </w:r>
      <w:r w:rsidRPr="00962143">
        <w:rPr>
          <w:sz w:val="28"/>
          <w:szCs w:val="28"/>
        </w:rPr>
        <w:t xml:space="preserve"> Красноярского, </w:t>
      </w:r>
      <w:r w:rsidR="00874AB3" w:rsidRPr="00107827">
        <w:rPr>
          <w:sz w:val="28"/>
          <w:szCs w:val="28"/>
        </w:rPr>
        <w:t>Алексеевского</w:t>
      </w:r>
      <w:r w:rsidRPr="00107827">
        <w:rPr>
          <w:sz w:val="28"/>
          <w:szCs w:val="28"/>
        </w:rPr>
        <w:t xml:space="preserve">, </w:t>
      </w:r>
      <w:r w:rsidR="00874AB3" w:rsidRPr="00107827">
        <w:rPr>
          <w:sz w:val="28"/>
          <w:szCs w:val="28"/>
        </w:rPr>
        <w:t xml:space="preserve">Камышлинского </w:t>
      </w:r>
      <w:r w:rsidR="00233207">
        <w:rPr>
          <w:sz w:val="28"/>
          <w:szCs w:val="28"/>
        </w:rPr>
        <w:t xml:space="preserve">муниципальных </w:t>
      </w:r>
      <w:r w:rsidR="00874AB3" w:rsidRPr="00107827">
        <w:rPr>
          <w:sz w:val="28"/>
          <w:szCs w:val="28"/>
        </w:rPr>
        <w:t xml:space="preserve">районов, </w:t>
      </w:r>
      <w:r w:rsidR="00233207">
        <w:rPr>
          <w:sz w:val="28"/>
          <w:szCs w:val="28"/>
        </w:rPr>
        <w:t>городских округов Чапаевск,</w:t>
      </w:r>
      <w:r w:rsidR="00566F76" w:rsidRPr="00107827">
        <w:rPr>
          <w:sz w:val="28"/>
          <w:szCs w:val="28"/>
        </w:rPr>
        <w:t xml:space="preserve"> С</w:t>
      </w:r>
      <w:r w:rsidRPr="00107827">
        <w:rPr>
          <w:sz w:val="28"/>
          <w:szCs w:val="28"/>
        </w:rPr>
        <w:t>амара</w:t>
      </w:r>
      <w:r w:rsidR="00566F76" w:rsidRPr="00107827">
        <w:rPr>
          <w:sz w:val="28"/>
          <w:szCs w:val="28"/>
        </w:rPr>
        <w:t>, Кинель</w:t>
      </w:r>
      <w:r w:rsidRPr="00107827">
        <w:rPr>
          <w:sz w:val="28"/>
          <w:szCs w:val="28"/>
        </w:rPr>
        <w:t>.</w:t>
      </w:r>
      <w:r w:rsidR="00566F76">
        <w:rPr>
          <w:sz w:val="28"/>
          <w:szCs w:val="28"/>
        </w:rPr>
        <w:t xml:space="preserve"> В</w:t>
      </w:r>
      <w:r w:rsidR="00107827">
        <w:rPr>
          <w:sz w:val="28"/>
          <w:szCs w:val="28"/>
        </w:rPr>
        <w:t xml:space="preserve"> </w:t>
      </w:r>
      <w:r w:rsidR="00233207">
        <w:rPr>
          <w:sz w:val="28"/>
          <w:szCs w:val="28"/>
        </w:rPr>
        <w:t>ОО</w:t>
      </w:r>
      <w:r w:rsidR="00566F76">
        <w:rPr>
          <w:sz w:val="28"/>
          <w:szCs w:val="28"/>
        </w:rPr>
        <w:t xml:space="preserve"> указанных муниципальных образований</w:t>
      </w:r>
      <w:r>
        <w:rPr>
          <w:sz w:val="28"/>
          <w:szCs w:val="28"/>
        </w:rPr>
        <w:t xml:space="preserve"> не подтвердили </w:t>
      </w:r>
      <w:r w:rsidR="00566F76">
        <w:rPr>
          <w:sz w:val="28"/>
          <w:szCs w:val="28"/>
        </w:rPr>
        <w:t xml:space="preserve">текущие </w:t>
      </w:r>
      <w:r w:rsidR="00233207">
        <w:rPr>
          <w:sz w:val="28"/>
          <w:szCs w:val="28"/>
        </w:rPr>
        <w:t>отметки</w:t>
      </w:r>
      <w:r>
        <w:rPr>
          <w:sz w:val="28"/>
          <w:szCs w:val="28"/>
        </w:rPr>
        <w:t xml:space="preserve"> </w:t>
      </w:r>
      <w:r w:rsidR="00566F76">
        <w:rPr>
          <w:sz w:val="28"/>
          <w:szCs w:val="28"/>
        </w:rPr>
        <w:t xml:space="preserve">по </w:t>
      </w:r>
      <w:r w:rsidR="00390349">
        <w:rPr>
          <w:sz w:val="28"/>
          <w:szCs w:val="28"/>
        </w:rPr>
        <w:t>биологии</w:t>
      </w:r>
      <w:r w:rsidR="00566F76">
        <w:rPr>
          <w:sz w:val="28"/>
          <w:szCs w:val="28"/>
        </w:rPr>
        <w:t xml:space="preserve"> </w:t>
      </w:r>
      <w:r w:rsidR="00107827">
        <w:rPr>
          <w:sz w:val="28"/>
          <w:szCs w:val="28"/>
        </w:rPr>
        <w:t>более</w:t>
      </w:r>
      <w:r>
        <w:rPr>
          <w:sz w:val="28"/>
          <w:szCs w:val="28"/>
        </w:rPr>
        <w:t xml:space="preserve"> половины восьмиклассников. </w:t>
      </w:r>
      <w:bookmarkStart w:id="36" w:name="_Toc59441249"/>
      <w:bookmarkStart w:id="37" w:name="_Toc59790331"/>
      <w:bookmarkStart w:id="38" w:name="_Toc60046964"/>
    </w:p>
    <w:p w:rsidR="00231C36" w:rsidRPr="00231C36" w:rsidRDefault="00231C36" w:rsidP="00231C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F56F3" w:rsidRPr="00BF56F3" w:rsidRDefault="00BF56F3" w:rsidP="00BF56F3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b/>
          <w:i/>
          <w:color w:val="000000" w:themeColor="text1"/>
          <w:sz w:val="32"/>
          <w:szCs w:val="32"/>
        </w:rPr>
      </w:pPr>
      <w:r w:rsidRPr="00BF56F3">
        <w:rPr>
          <w:rFonts w:ascii="Times New Roman" w:eastAsiaTheme="majorEastAsia" w:hAnsi="Times New Roman" w:cs="Times New Roman"/>
          <w:b/>
          <w:i/>
          <w:color w:val="000000" w:themeColor="text1"/>
          <w:sz w:val="32"/>
          <w:szCs w:val="32"/>
        </w:rPr>
        <w:t xml:space="preserve">3. ВЫВОДЫ И РЕКОМЕНДАЦИИ ПО ИТОГАМ ПРОВЕДЕНИЯ ВПР-2020 </w:t>
      </w:r>
      <w:bookmarkEnd w:id="36"/>
      <w:r>
        <w:rPr>
          <w:rFonts w:ascii="Times New Roman" w:eastAsiaTheme="majorEastAsia" w:hAnsi="Times New Roman" w:cs="Times New Roman"/>
          <w:b/>
          <w:i/>
          <w:color w:val="000000" w:themeColor="text1"/>
          <w:sz w:val="32"/>
          <w:szCs w:val="32"/>
        </w:rPr>
        <w:t xml:space="preserve">ПО </w:t>
      </w:r>
      <w:bookmarkEnd w:id="37"/>
      <w:r>
        <w:rPr>
          <w:rFonts w:ascii="Times New Roman" w:eastAsiaTheme="majorEastAsia" w:hAnsi="Times New Roman" w:cs="Times New Roman"/>
          <w:b/>
          <w:i/>
          <w:color w:val="000000" w:themeColor="text1"/>
          <w:sz w:val="32"/>
          <w:szCs w:val="32"/>
        </w:rPr>
        <w:t>БИОЛОГИИ</w:t>
      </w:r>
      <w:bookmarkEnd w:id="38"/>
    </w:p>
    <w:p w:rsidR="00BF56F3" w:rsidRPr="00BF56F3" w:rsidRDefault="00BF56F3" w:rsidP="00BF56F3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bookmarkStart w:id="39" w:name="_Toc59441250"/>
      <w:bookmarkStart w:id="40" w:name="_Toc59790332"/>
      <w:bookmarkStart w:id="41" w:name="_Toc60046965"/>
      <w:r w:rsidRPr="00BF56F3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</w:rPr>
        <w:t xml:space="preserve">3.1. ВЫВОДЫ И РЕКОМЕНДАЦИИ ПО ИТОГАМ ПРОВЕДЕНИЯ ВПР-2020 ПО </w:t>
      </w:r>
      <w:r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</w:rPr>
        <w:t>БИОЛОГИИ</w:t>
      </w:r>
      <w:r w:rsidRPr="00BF56F3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</w:rPr>
        <w:t xml:space="preserve"> В </w:t>
      </w:r>
      <w:r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</w:rPr>
        <w:t>6</w:t>
      </w:r>
      <w:r w:rsidRPr="00BF56F3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</w:rPr>
        <w:t xml:space="preserve"> КЛАССАХ</w:t>
      </w:r>
      <w:bookmarkEnd w:id="39"/>
      <w:bookmarkEnd w:id="40"/>
      <w:bookmarkEnd w:id="41"/>
      <w:r w:rsidRPr="00BF56F3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8A2FDB" w:rsidRDefault="008A2FDB" w:rsidP="008A2F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49BE">
        <w:rPr>
          <w:rFonts w:ascii="Times New Roman" w:eastAsia="Times New Roman" w:hAnsi="Times New Roman"/>
          <w:sz w:val="28"/>
          <w:szCs w:val="28"/>
        </w:rPr>
        <w:t xml:space="preserve">Проведенный анализ результатов ВПР по </w:t>
      </w:r>
      <w:r>
        <w:rPr>
          <w:rFonts w:ascii="Times New Roman" w:eastAsia="Times New Roman" w:hAnsi="Times New Roman"/>
          <w:sz w:val="28"/>
          <w:szCs w:val="28"/>
        </w:rPr>
        <w:t>биологии в 6</w:t>
      </w:r>
      <w:r w:rsidRPr="00A949BE">
        <w:rPr>
          <w:rFonts w:ascii="Times New Roman" w:eastAsia="Times New Roman" w:hAnsi="Times New Roman"/>
          <w:sz w:val="28"/>
          <w:szCs w:val="28"/>
        </w:rPr>
        <w:t xml:space="preserve"> </w:t>
      </w:r>
      <w:r w:rsidR="00BF56F3">
        <w:rPr>
          <w:rFonts w:ascii="Times New Roman" w:eastAsia="Times New Roman" w:hAnsi="Times New Roman"/>
          <w:sz w:val="28"/>
          <w:szCs w:val="28"/>
        </w:rPr>
        <w:t>классах (по программе 5 класса)</w:t>
      </w:r>
      <w:r w:rsidRPr="00A949BE">
        <w:rPr>
          <w:rFonts w:ascii="Times New Roman" w:eastAsia="Times New Roman" w:hAnsi="Times New Roman"/>
          <w:sz w:val="28"/>
          <w:szCs w:val="28"/>
        </w:rPr>
        <w:t xml:space="preserve"> выявил, что освоение содержания обучения </w:t>
      </w:r>
      <w:r>
        <w:rPr>
          <w:rFonts w:ascii="Times New Roman" w:eastAsia="Times New Roman" w:hAnsi="Times New Roman"/>
          <w:sz w:val="28"/>
          <w:szCs w:val="28"/>
        </w:rPr>
        <w:t xml:space="preserve">биологии </w:t>
      </w:r>
      <w:r w:rsidRPr="00A949BE">
        <w:rPr>
          <w:rFonts w:ascii="Times New Roman" w:eastAsia="Times New Roman" w:hAnsi="Times New Roman"/>
          <w:sz w:val="28"/>
          <w:szCs w:val="28"/>
        </w:rPr>
        <w:t xml:space="preserve">осуществляется на уровне, превышающем средние показатели по Российской Федерации. </w:t>
      </w:r>
    </w:p>
    <w:p w:rsidR="008A2FDB" w:rsidRDefault="008A2FDB" w:rsidP="008A2F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B0DFB">
        <w:rPr>
          <w:rFonts w:ascii="Times New Roman" w:eastAsia="Times New Roman" w:hAnsi="Times New Roman"/>
          <w:sz w:val="28"/>
          <w:szCs w:val="28"/>
        </w:rPr>
        <w:t xml:space="preserve">При этом сравнение результативности ВПР по программе </w:t>
      </w:r>
      <w:r w:rsidR="00BF56F3">
        <w:rPr>
          <w:rFonts w:ascii="Times New Roman" w:eastAsia="Times New Roman" w:hAnsi="Times New Roman"/>
          <w:sz w:val="28"/>
          <w:szCs w:val="28"/>
        </w:rPr>
        <w:t>5</w:t>
      </w:r>
      <w:r w:rsidRPr="000B0DFB">
        <w:rPr>
          <w:rFonts w:ascii="Times New Roman" w:eastAsia="Times New Roman" w:hAnsi="Times New Roman"/>
          <w:sz w:val="28"/>
          <w:szCs w:val="28"/>
        </w:rPr>
        <w:t xml:space="preserve"> класса в 2019 и 2020 годах свидетельствует</w:t>
      </w:r>
      <w:r w:rsidR="00BF56F3">
        <w:rPr>
          <w:rFonts w:ascii="Times New Roman" w:eastAsia="Times New Roman" w:hAnsi="Times New Roman"/>
          <w:sz w:val="28"/>
          <w:szCs w:val="28"/>
        </w:rPr>
        <w:t xml:space="preserve"> о снижении уровня обученности </w:t>
      </w:r>
      <w:r w:rsidRPr="000B0DFB">
        <w:rPr>
          <w:rFonts w:ascii="Times New Roman" w:eastAsia="Times New Roman" w:hAnsi="Times New Roman"/>
          <w:sz w:val="28"/>
          <w:szCs w:val="28"/>
        </w:rPr>
        <w:t xml:space="preserve">(на </w:t>
      </w:r>
      <w:r w:rsidR="000B0DFB">
        <w:rPr>
          <w:rFonts w:ascii="Times New Roman" w:eastAsia="Times New Roman" w:hAnsi="Times New Roman"/>
          <w:sz w:val="28"/>
          <w:szCs w:val="28"/>
        </w:rPr>
        <w:t xml:space="preserve">5,64 </w:t>
      </w:r>
      <w:r w:rsidRPr="000B0DFB">
        <w:rPr>
          <w:rFonts w:ascii="Times New Roman" w:eastAsia="Times New Roman" w:hAnsi="Times New Roman"/>
          <w:sz w:val="28"/>
          <w:szCs w:val="28"/>
        </w:rPr>
        <w:t xml:space="preserve">%) и качества обучения (на </w:t>
      </w:r>
      <w:r w:rsidR="000B0DFB">
        <w:rPr>
          <w:rFonts w:ascii="Times New Roman" w:eastAsia="Times New Roman" w:hAnsi="Times New Roman"/>
          <w:sz w:val="28"/>
          <w:szCs w:val="28"/>
        </w:rPr>
        <w:t>5,15</w:t>
      </w:r>
      <w:r w:rsidRPr="000B0DFB">
        <w:rPr>
          <w:rFonts w:ascii="Times New Roman" w:eastAsia="Times New Roman" w:hAnsi="Times New Roman"/>
          <w:sz w:val="28"/>
          <w:szCs w:val="28"/>
        </w:rPr>
        <w:t xml:space="preserve"> %).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B0DFB">
        <w:rPr>
          <w:rFonts w:ascii="Times New Roman" w:eastAsia="Times New Roman" w:hAnsi="Times New Roman"/>
          <w:sz w:val="28"/>
          <w:szCs w:val="28"/>
        </w:rPr>
        <w:t xml:space="preserve">Увеличилась доля </w:t>
      </w:r>
      <w:r w:rsidR="00BF56F3">
        <w:rPr>
          <w:rFonts w:ascii="Times New Roman" w:eastAsia="Times New Roman" w:hAnsi="Times New Roman"/>
          <w:sz w:val="28"/>
          <w:szCs w:val="28"/>
        </w:rPr>
        <w:t>обучающихся</w:t>
      </w:r>
      <w:r w:rsidR="000B0DFB">
        <w:rPr>
          <w:rFonts w:ascii="Times New Roman" w:eastAsia="Times New Roman" w:hAnsi="Times New Roman"/>
          <w:sz w:val="28"/>
          <w:szCs w:val="28"/>
        </w:rPr>
        <w:t>, не преодолевших минимальный балл. Эта негативная тенденция прос</w:t>
      </w:r>
      <w:r w:rsidR="00BF56F3">
        <w:rPr>
          <w:rFonts w:ascii="Times New Roman" w:eastAsia="Times New Roman" w:hAnsi="Times New Roman"/>
          <w:sz w:val="28"/>
          <w:szCs w:val="28"/>
        </w:rPr>
        <w:t>леживается последние три года (Т</w:t>
      </w:r>
      <w:r w:rsidR="000B0DFB">
        <w:rPr>
          <w:rFonts w:ascii="Times New Roman" w:eastAsia="Times New Roman" w:hAnsi="Times New Roman"/>
          <w:sz w:val="28"/>
          <w:szCs w:val="28"/>
        </w:rPr>
        <w:t xml:space="preserve">аблица </w:t>
      </w:r>
      <w:r w:rsidR="00BF56F3">
        <w:rPr>
          <w:rFonts w:ascii="Times New Roman" w:eastAsia="Times New Roman" w:hAnsi="Times New Roman"/>
          <w:sz w:val="28"/>
          <w:szCs w:val="28"/>
        </w:rPr>
        <w:t>3.1.1</w:t>
      </w:r>
      <w:r w:rsidR="000B0DFB">
        <w:rPr>
          <w:rFonts w:ascii="Times New Roman" w:eastAsia="Times New Roman" w:hAnsi="Times New Roman"/>
          <w:sz w:val="28"/>
          <w:szCs w:val="28"/>
        </w:rPr>
        <w:t>).</w:t>
      </w:r>
    </w:p>
    <w:p w:rsidR="00BF56F3" w:rsidRPr="000C3E4C" w:rsidRDefault="00BF56F3" w:rsidP="00BF56F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8"/>
        </w:rPr>
      </w:pPr>
      <w:r w:rsidRPr="000C3E4C">
        <w:rPr>
          <w:rFonts w:ascii="Times New Roman" w:eastAsia="Times New Roman" w:hAnsi="Times New Roman"/>
          <w:i/>
          <w:sz w:val="24"/>
          <w:szCs w:val="28"/>
        </w:rPr>
        <w:t>Таблица 3.1.1</w:t>
      </w:r>
    </w:p>
    <w:p w:rsidR="008A2FDB" w:rsidRPr="00E726E6" w:rsidRDefault="00BF56F3" w:rsidP="00BF56F3">
      <w:pPr>
        <w:spacing w:before="24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C3E4C"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Динамика результативности ВПР по </w:t>
      </w:r>
      <w:r>
        <w:rPr>
          <w:rFonts w:ascii="Times New Roman" w:eastAsia="Times New Roman" w:hAnsi="Times New Roman"/>
          <w:i/>
          <w:sz w:val="28"/>
          <w:szCs w:val="28"/>
        </w:rPr>
        <w:t>биологии</w:t>
      </w:r>
      <w:r w:rsidRPr="000C3E4C">
        <w:rPr>
          <w:rFonts w:ascii="Times New Roman" w:eastAsia="Times New Roman" w:hAnsi="Times New Roman"/>
          <w:i/>
          <w:sz w:val="28"/>
          <w:szCs w:val="28"/>
        </w:rPr>
        <w:t xml:space="preserve"> по программе </w:t>
      </w:r>
      <w:r>
        <w:rPr>
          <w:rFonts w:ascii="Times New Roman" w:eastAsia="Times New Roman" w:hAnsi="Times New Roman"/>
          <w:i/>
          <w:sz w:val="28"/>
          <w:szCs w:val="28"/>
        </w:rPr>
        <w:t>5</w:t>
      </w:r>
      <w:r w:rsidRPr="000C3E4C">
        <w:rPr>
          <w:rFonts w:ascii="Times New Roman" w:eastAsia="Times New Roman" w:hAnsi="Times New Roman"/>
          <w:i/>
          <w:sz w:val="28"/>
          <w:szCs w:val="28"/>
        </w:rPr>
        <w:t xml:space="preserve"> классов </w:t>
      </w:r>
      <w:r>
        <w:rPr>
          <w:rFonts w:ascii="Times New Roman" w:eastAsia="Times New Roman" w:hAnsi="Times New Roman"/>
          <w:i/>
          <w:sz w:val="28"/>
          <w:szCs w:val="28"/>
        </w:rPr>
        <w:br/>
      </w:r>
      <w:r w:rsidRPr="000C3E4C">
        <w:rPr>
          <w:rFonts w:ascii="Times New Roman" w:eastAsia="Times New Roman" w:hAnsi="Times New Roman"/>
          <w:i/>
          <w:sz w:val="28"/>
          <w:szCs w:val="28"/>
        </w:rPr>
        <w:t>(2018-2020 гг.)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125"/>
        <w:gridCol w:w="1185"/>
        <w:gridCol w:w="941"/>
      </w:tblGrid>
      <w:tr w:rsidR="008A2FDB" w:rsidRPr="00C2785F" w:rsidTr="008A2FDB">
        <w:trPr>
          <w:trHeight w:val="305"/>
          <w:jc w:val="center"/>
        </w:trPr>
        <w:tc>
          <w:tcPr>
            <w:tcW w:w="6379" w:type="dxa"/>
            <w:vMerge w:val="restart"/>
            <w:shd w:val="clear" w:color="auto" w:fill="auto"/>
            <w:noWrap/>
            <w:vAlign w:val="center"/>
          </w:tcPr>
          <w:p w:rsidR="008A2FDB" w:rsidRPr="0083496D" w:rsidRDefault="008A2FDB" w:rsidP="008A2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6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 w:rsidR="008A2FDB" w:rsidRPr="0083496D" w:rsidRDefault="008A2FDB" w:rsidP="00BF56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6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</w:t>
            </w:r>
            <w:r w:rsidR="00BF56F3">
              <w:rPr>
                <w:rFonts w:ascii="Times New Roman" w:eastAsia="Times New Roman" w:hAnsi="Times New Roman" w:cs="Times New Roman"/>
                <w:sz w:val="24"/>
                <w:szCs w:val="24"/>
              </w:rPr>
              <w:t>таты оценки освоения программы 5</w:t>
            </w:r>
            <w:r w:rsidRPr="00834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834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</w:t>
            </w:r>
          </w:p>
        </w:tc>
      </w:tr>
      <w:tr w:rsidR="008A2FDB" w:rsidRPr="00C2785F" w:rsidTr="008A2FDB">
        <w:trPr>
          <w:trHeight w:val="194"/>
          <w:jc w:val="center"/>
        </w:trPr>
        <w:tc>
          <w:tcPr>
            <w:tcW w:w="6379" w:type="dxa"/>
            <w:vMerge/>
            <w:shd w:val="clear" w:color="auto" w:fill="auto"/>
            <w:noWrap/>
            <w:vAlign w:val="center"/>
          </w:tcPr>
          <w:p w:rsidR="008A2FDB" w:rsidRPr="0083496D" w:rsidRDefault="008A2FDB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8A2FDB" w:rsidRPr="0083496D" w:rsidRDefault="008A2FDB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6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85" w:type="dxa"/>
          </w:tcPr>
          <w:p w:rsidR="008A2FDB" w:rsidRPr="0083496D" w:rsidRDefault="008A2FDB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41" w:type="dxa"/>
          </w:tcPr>
          <w:p w:rsidR="008A2FDB" w:rsidRPr="0083496D" w:rsidRDefault="008A2FDB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A2FDB" w:rsidRPr="002D34D9" w:rsidTr="008A2FDB">
        <w:trPr>
          <w:trHeight w:val="405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8A2FDB" w:rsidRPr="002D34D9" w:rsidRDefault="008A2FDB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участников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A2FDB" w:rsidRPr="002D34D9" w:rsidRDefault="00A15F20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28019</w:t>
            </w:r>
          </w:p>
        </w:tc>
        <w:tc>
          <w:tcPr>
            <w:tcW w:w="1185" w:type="dxa"/>
          </w:tcPr>
          <w:p w:rsidR="008A2FDB" w:rsidRPr="002D34D9" w:rsidRDefault="00A15F20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29861</w:t>
            </w:r>
          </w:p>
        </w:tc>
        <w:tc>
          <w:tcPr>
            <w:tcW w:w="941" w:type="dxa"/>
          </w:tcPr>
          <w:p w:rsidR="008A2FDB" w:rsidRPr="002D34D9" w:rsidRDefault="00A15F20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27516</w:t>
            </w:r>
          </w:p>
        </w:tc>
      </w:tr>
      <w:tr w:rsidR="008A2FDB" w:rsidRPr="002D34D9" w:rsidTr="008A2FDB">
        <w:trPr>
          <w:trHeight w:val="405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8A2FDB" w:rsidRPr="002D34D9" w:rsidRDefault="008A2FDB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установленный балл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A2FDB" w:rsidRPr="002D34D9" w:rsidRDefault="00A15F20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85" w:type="dxa"/>
          </w:tcPr>
          <w:p w:rsidR="008A2FDB" w:rsidRPr="002D34D9" w:rsidRDefault="00A15F20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1" w:type="dxa"/>
          </w:tcPr>
          <w:p w:rsidR="008A2FDB" w:rsidRPr="002D34D9" w:rsidRDefault="00A15F20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A2FDB" w:rsidRPr="002D34D9" w:rsidTr="008A2FDB">
        <w:trPr>
          <w:trHeight w:val="141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8A2FDB" w:rsidRPr="002D34D9" w:rsidRDefault="008A2FDB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8A2FDB" w:rsidRPr="001C4917" w:rsidRDefault="00A15F20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17,38</w:t>
            </w:r>
          </w:p>
        </w:tc>
        <w:tc>
          <w:tcPr>
            <w:tcW w:w="1185" w:type="dxa"/>
          </w:tcPr>
          <w:p w:rsidR="008A2FDB" w:rsidRPr="00B8787F" w:rsidRDefault="00A15F20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18,57</w:t>
            </w:r>
          </w:p>
        </w:tc>
        <w:tc>
          <w:tcPr>
            <w:tcW w:w="941" w:type="dxa"/>
          </w:tcPr>
          <w:p w:rsidR="008A2FDB" w:rsidRPr="00B8787F" w:rsidRDefault="00A15F20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17,59</w:t>
            </w:r>
          </w:p>
        </w:tc>
      </w:tr>
      <w:tr w:rsidR="00A15F20" w:rsidRPr="002D34D9" w:rsidTr="008A2FDB">
        <w:trPr>
          <w:trHeight w:val="232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A15F20" w:rsidRPr="002D34D9" w:rsidRDefault="00A15F20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по пятибалльной шкале (отметка)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A15F20" w:rsidRPr="001C4917" w:rsidRDefault="00A15F20" w:rsidP="003C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85" w:type="dxa"/>
          </w:tcPr>
          <w:p w:rsidR="00A15F20" w:rsidRPr="00B8787F" w:rsidRDefault="00A15F20" w:rsidP="003C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941" w:type="dxa"/>
          </w:tcPr>
          <w:p w:rsidR="00A15F20" w:rsidRPr="00B8787F" w:rsidRDefault="00A15F20" w:rsidP="003C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3,84</w:t>
            </w:r>
          </w:p>
        </w:tc>
      </w:tr>
      <w:tr w:rsidR="00A15F20" w:rsidRPr="002D34D9" w:rsidTr="008A2FDB">
        <w:trPr>
          <w:trHeight w:val="232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A15F20" w:rsidRPr="002D34D9" w:rsidRDefault="00A15F20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r w:rsidRPr="00B62C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A15F20" w:rsidRPr="00AF35AA" w:rsidRDefault="00A15F20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92,26</w:t>
            </w:r>
          </w:p>
        </w:tc>
        <w:tc>
          <w:tcPr>
            <w:tcW w:w="1185" w:type="dxa"/>
          </w:tcPr>
          <w:p w:rsidR="00A15F20" w:rsidRPr="00B8787F" w:rsidRDefault="00A15F20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941" w:type="dxa"/>
          </w:tcPr>
          <w:p w:rsidR="00A15F20" w:rsidRPr="00B8787F" w:rsidRDefault="00A15F20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A15F20" w:rsidRPr="002D34D9" w:rsidTr="008A2FDB">
        <w:trPr>
          <w:trHeight w:val="232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A15F20" w:rsidRDefault="00A15F20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обучения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A15F20" w:rsidRPr="00AF35AA" w:rsidRDefault="000B0DFB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55,65</w:t>
            </w:r>
          </w:p>
        </w:tc>
        <w:tc>
          <w:tcPr>
            <w:tcW w:w="1185" w:type="dxa"/>
          </w:tcPr>
          <w:p w:rsidR="00A15F20" w:rsidRPr="00B8787F" w:rsidRDefault="000B0DFB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941" w:type="dxa"/>
          </w:tcPr>
          <w:p w:rsidR="00A15F20" w:rsidRPr="00B8787F" w:rsidRDefault="000B0DFB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A15F20" w:rsidRPr="002D34D9" w:rsidTr="008A2FDB">
        <w:trPr>
          <w:trHeight w:val="98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A15F20" w:rsidRPr="002D34D9" w:rsidRDefault="00A15F20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учащихся, не преодолевших минимальную границу 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A15F20" w:rsidRPr="00AF35AA" w:rsidRDefault="000B0DFB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7,74</w:t>
            </w:r>
          </w:p>
        </w:tc>
        <w:tc>
          <w:tcPr>
            <w:tcW w:w="1185" w:type="dxa"/>
          </w:tcPr>
          <w:p w:rsidR="00A15F20" w:rsidRPr="00B8787F" w:rsidRDefault="000B0DFB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41" w:type="dxa"/>
          </w:tcPr>
          <w:p w:rsidR="00A15F20" w:rsidRPr="00B8787F" w:rsidRDefault="000B0DFB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A15F20" w:rsidRPr="002D34D9" w:rsidTr="008A2FDB">
        <w:trPr>
          <w:trHeight w:val="354"/>
          <w:jc w:val="center"/>
        </w:trPr>
        <w:tc>
          <w:tcPr>
            <w:tcW w:w="6379" w:type="dxa"/>
            <w:shd w:val="clear" w:color="auto" w:fill="auto"/>
            <w:noWrap/>
          </w:tcPr>
          <w:p w:rsidR="00A15F20" w:rsidRDefault="00A15F20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выпускников, получивших макс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0DF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>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756F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56F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15F20" w:rsidRPr="002D34D9" w:rsidRDefault="00A15F20" w:rsidP="008A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 участников ВПР, 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A15F20" w:rsidRPr="00AF35AA" w:rsidRDefault="000B0DFB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12,22</w:t>
            </w:r>
          </w:p>
        </w:tc>
        <w:tc>
          <w:tcPr>
            <w:tcW w:w="1185" w:type="dxa"/>
            <w:vAlign w:val="center"/>
          </w:tcPr>
          <w:p w:rsidR="00A15F20" w:rsidRPr="00B8787F" w:rsidRDefault="000B0DFB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41" w:type="dxa"/>
            <w:vAlign w:val="center"/>
          </w:tcPr>
          <w:p w:rsidR="00A15F20" w:rsidRPr="00B8787F" w:rsidRDefault="000B0DFB" w:rsidP="008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</w:tbl>
    <w:p w:rsidR="008A2FDB" w:rsidRPr="00A2435B" w:rsidRDefault="000B0DFB" w:rsidP="00BF56F3">
      <w:pPr>
        <w:tabs>
          <w:tab w:val="left" w:pos="3525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Не</w:t>
      </w:r>
      <w:r w:rsidR="00BF56F3">
        <w:rPr>
          <w:rFonts w:ascii="Times New Roman" w:hAnsi="Times New Roman"/>
          <w:sz w:val="28"/>
          <w:szCs w:val="28"/>
        </w:rPr>
        <w:t>достаточно высоким</w:t>
      </w:r>
      <w:r w:rsidR="008A2FDB" w:rsidRPr="00A949BE">
        <w:rPr>
          <w:rFonts w:ascii="Times New Roman" w:hAnsi="Times New Roman"/>
          <w:sz w:val="28"/>
          <w:szCs w:val="28"/>
        </w:rPr>
        <w:t xml:space="preserve"> является средний уровень обученности обучающихся </w:t>
      </w:r>
      <w:r w:rsidR="008A2FDB">
        <w:rPr>
          <w:rFonts w:ascii="Times New Roman" w:hAnsi="Times New Roman"/>
          <w:sz w:val="28"/>
          <w:szCs w:val="28"/>
        </w:rPr>
        <w:t>6</w:t>
      </w:r>
      <w:r w:rsidR="008A2FDB" w:rsidRPr="00A949BE">
        <w:rPr>
          <w:rFonts w:ascii="Times New Roman" w:hAnsi="Times New Roman"/>
          <w:sz w:val="28"/>
          <w:szCs w:val="28"/>
        </w:rPr>
        <w:t xml:space="preserve"> классов по </w:t>
      </w:r>
      <w:r w:rsidR="008A2FDB">
        <w:rPr>
          <w:rFonts w:ascii="Times New Roman" w:hAnsi="Times New Roman"/>
          <w:sz w:val="28"/>
          <w:szCs w:val="28"/>
        </w:rPr>
        <w:t>биологии</w:t>
      </w:r>
      <w:r w:rsidR="00BF56F3">
        <w:rPr>
          <w:rFonts w:ascii="Times New Roman" w:hAnsi="Times New Roman"/>
          <w:sz w:val="28"/>
          <w:szCs w:val="28"/>
        </w:rPr>
        <w:t xml:space="preserve"> </w:t>
      </w:r>
      <w:r w:rsidR="008A2FDB" w:rsidRPr="00A949BE">
        <w:rPr>
          <w:rFonts w:ascii="Times New Roman" w:hAnsi="Times New Roman"/>
          <w:sz w:val="28"/>
          <w:szCs w:val="28"/>
        </w:rPr>
        <w:t xml:space="preserve">в </w:t>
      </w:r>
      <w:r w:rsidR="00BF56F3">
        <w:rPr>
          <w:rFonts w:ascii="Times New Roman" w:hAnsi="Times New Roman"/>
          <w:sz w:val="28"/>
          <w:szCs w:val="28"/>
        </w:rPr>
        <w:t xml:space="preserve">ОО </w:t>
      </w:r>
      <w:r w:rsidR="008A2FDB" w:rsidRPr="00D1292A">
        <w:rPr>
          <w:rFonts w:ascii="Times New Roman" w:hAnsi="Times New Roman"/>
          <w:sz w:val="28"/>
          <w:szCs w:val="28"/>
        </w:rPr>
        <w:t>Кинельско</w:t>
      </w:r>
      <w:r w:rsidR="008A2FDB">
        <w:rPr>
          <w:rFonts w:ascii="Times New Roman" w:hAnsi="Times New Roman"/>
          <w:sz w:val="28"/>
          <w:szCs w:val="28"/>
        </w:rPr>
        <w:t xml:space="preserve">го </w:t>
      </w:r>
      <w:r w:rsidR="008A2FDB" w:rsidRPr="00D1292A">
        <w:rPr>
          <w:rFonts w:ascii="Times New Roman" w:hAnsi="Times New Roman"/>
          <w:sz w:val="28"/>
          <w:szCs w:val="28"/>
        </w:rPr>
        <w:t>ТУ</w:t>
      </w:r>
      <w:r>
        <w:rPr>
          <w:rFonts w:ascii="Times New Roman" w:hAnsi="Times New Roman"/>
          <w:sz w:val="28"/>
          <w:szCs w:val="28"/>
        </w:rPr>
        <w:t xml:space="preserve"> и</w:t>
      </w:r>
      <w:r w:rsidR="008A2FDB" w:rsidRPr="00D1292A">
        <w:rPr>
          <w:rFonts w:ascii="Times New Roman" w:hAnsi="Times New Roman"/>
          <w:sz w:val="28"/>
          <w:szCs w:val="28"/>
        </w:rPr>
        <w:t xml:space="preserve"> г.о. Самара</w:t>
      </w:r>
      <w:r>
        <w:rPr>
          <w:rFonts w:ascii="Times New Roman" w:hAnsi="Times New Roman"/>
          <w:sz w:val="28"/>
          <w:szCs w:val="28"/>
        </w:rPr>
        <w:t>.</w:t>
      </w:r>
      <w:r w:rsidR="008A2FDB" w:rsidRPr="00D1292A">
        <w:rPr>
          <w:rFonts w:ascii="Times New Roman" w:hAnsi="Times New Roman"/>
          <w:sz w:val="28"/>
          <w:szCs w:val="28"/>
        </w:rPr>
        <w:t xml:space="preserve"> </w:t>
      </w:r>
    </w:p>
    <w:p w:rsidR="008A2FDB" w:rsidRPr="00A949BE" w:rsidRDefault="008A2FDB" w:rsidP="008A2FD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49BE">
        <w:rPr>
          <w:sz w:val="28"/>
          <w:szCs w:val="28"/>
        </w:rPr>
        <w:t xml:space="preserve">В целях повышения качества преподавания </w:t>
      </w:r>
      <w:r>
        <w:rPr>
          <w:sz w:val="28"/>
          <w:szCs w:val="28"/>
        </w:rPr>
        <w:t>биологии</w:t>
      </w:r>
      <w:r w:rsidRPr="00A949BE">
        <w:rPr>
          <w:sz w:val="28"/>
          <w:szCs w:val="28"/>
        </w:rPr>
        <w:t>:</w:t>
      </w:r>
    </w:p>
    <w:p w:rsidR="008A2FDB" w:rsidRPr="00A949BE" w:rsidRDefault="00BF56F3" w:rsidP="008A2FDB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A2FDB" w:rsidRPr="00A949BE">
        <w:rPr>
          <w:sz w:val="28"/>
          <w:szCs w:val="28"/>
        </w:rPr>
        <w:t>епартаме</w:t>
      </w:r>
      <w:r w:rsidR="008A2FDB">
        <w:rPr>
          <w:sz w:val="28"/>
          <w:szCs w:val="28"/>
        </w:rPr>
        <w:t>н</w:t>
      </w:r>
      <w:r w:rsidR="008A2FDB" w:rsidRPr="00A949BE">
        <w:rPr>
          <w:sz w:val="28"/>
          <w:szCs w:val="28"/>
        </w:rPr>
        <w:t>ту образования г.о.</w:t>
      </w:r>
      <w:r w:rsidR="004350B9">
        <w:rPr>
          <w:sz w:val="28"/>
          <w:szCs w:val="28"/>
        </w:rPr>
        <w:t xml:space="preserve"> </w:t>
      </w:r>
      <w:r w:rsidR="008A2FDB" w:rsidRPr="00A949BE">
        <w:rPr>
          <w:sz w:val="28"/>
          <w:szCs w:val="28"/>
        </w:rPr>
        <w:t>Самара, территориальным управлениям (</w:t>
      </w:r>
      <w:r w:rsidR="008A2FDB">
        <w:rPr>
          <w:sz w:val="28"/>
          <w:szCs w:val="28"/>
        </w:rPr>
        <w:t xml:space="preserve">Кинельскому, </w:t>
      </w:r>
      <w:r w:rsidR="008A2FDB" w:rsidRPr="00A949BE">
        <w:rPr>
          <w:sz w:val="28"/>
          <w:szCs w:val="28"/>
        </w:rPr>
        <w:t>Северо-Западному,</w:t>
      </w:r>
      <w:r w:rsidR="008A2FDB">
        <w:rPr>
          <w:sz w:val="28"/>
          <w:szCs w:val="28"/>
        </w:rPr>
        <w:t xml:space="preserve"> </w:t>
      </w:r>
      <w:r w:rsidR="008A2FDB" w:rsidRPr="00A949BE">
        <w:rPr>
          <w:sz w:val="28"/>
          <w:szCs w:val="28"/>
        </w:rPr>
        <w:t>Юго-Западному</w:t>
      </w:r>
      <w:r w:rsidR="004D2F9C">
        <w:rPr>
          <w:sz w:val="28"/>
          <w:szCs w:val="28"/>
        </w:rPr>
        <w:t>, г.о.</w:t>
      </w:r>
      <w:r w:rsidR="004350B9">
        <w:rPr>
          <w:sz w:val="28"/>
          <w:szCs w:val="28"/>
        </w:rPr>
        <w:t xml:space="preserve"> </w:t>
      </w:r>
      <w:r w:rsidR="004D2F9C">
        <w:rPr>
          <w:sz w:val="28"/>
          <w:szCs w:val="28"/>
        </w:rPr>
        <w:t>Тольятти</w:t>
      </w:r>
      <w:r w:rsidR="008A2FDB" w:rsidRPr="00A949B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организовать деятельность территориальных </w:t>
      </w:r>
      <w:r w:rsidRPr="006A12EA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6A12EA">
        <w:rPr>
          <w:sz w:val="28"/>
          <w:szCs w:val="28"/>
        </w:rPr>
        <w:t xml:space="preserve"> служб</w:t>
      </w:r>
      <w:r>
        <w:rPr>
          <w:sz w:val="28"/>
          <w:szCs w:val="28"/>
        </w:rPr>
        <w:t xml:space="preserve"> по реализации</w:t>
      </w:r>
      <w:r w:rsidRPr="006A12EA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 xml:space="preserve">ы корректирующих мер </w:t>
      </w:r>
      <w:r w:rsidRPr="006A12EA">
        <w:rPr>
          <w:sz w:val="28"/>
          <w:szCs w:val="28"/>
        </w:rPr>
        <w:t xml:space="preserve">по повышению </w:t>
      </w:r>
      <w:r>
        <w:rPr>
          <w:sz w:val="28"/>
          <w:szCs w:val="28"/>
        </w:rPr>
        <w:t xml:space="preserve">уровня обученности биологии у обучающихся 5 классов </w:t>
      </w:r>
      <w:r w:rsidRPr="006A12EA">
        <w:rPr>
          <w:sz w:val="28"/>
          <w:szCs w:val="28"/>
        </w:rPr>
        <w:t>в подведомственных организациях, продемонстрировавших низкие результаты ВПР с учетом выявленных затрудн</w:t>
      </w:r>
      <w:r>
        <w:rPr>
          <w:sz w:val="28"/>
          <w:szCs w:val="28"/>
        </w:rPr>
        <w:t>ений (Приложение1)</w:t>
      </w:r>
      <w:r w:rsidRPr="00484417">
        <w:rPr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 эффективного опыта ОО, показавших высокое качество обучения (Приложение 2)</w:t>
      </w:r>
      <w:r w:rsidR="008A2FDB" w:rsidRPr="00A949BE">
        <w:rPr>
          <w:sz w:val="28"/>
          <w:szCs w:val="28"/>
        </w:rPr>
        <w:t>;</w:t>
      </w:r>
    </w:p>
    <w:p w:rsidR="008A2FDB" w:rsidRPr="00A949BE" w:rsidRDefault="00BF56F3" w:rsidP="008A2FDB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A2FDB" w:rsidRPr="00A949BE">
        <w:rPr>
          <w:sz w:val="28"/>
          <w:szCs w:val="28"/>
        </w:rPr>
        <w:t xml:space="preserve">бразовательным организациям, продемонстрировавшим по результатам ВПР уровень обученности ниже </w:t>
      </w:r>
      <w:r w:rsidR="008A2FDB">
        <w:rPr>
          <w:sz w:val="28"/>
          <w:szCs w:val="28"/>
        </w:rPr>
        <w:t xml:space="preserve">среднего по Самарской области, </w:t>
      </w:r>
      <w:r w:rsidR="008A2FDB" w:rsidRPr="00A949BE">
        <w:rPr>
          <w:sz w:val="28"/>
          <w:szCs w:val="28"/>
        </w:rPr>
        <w:t xml:space="preserve">необходимо проанализировать результаты выполнения ВПР по </w:t>
      </w:r>
      <w:r w:rsidR="008A2FDB">
        <w:rPr>
          <w:sz w:val="28"/>
          <w:szCs w:val="28"/>
        </w:rPr>
        <w:t xml:space="preserve">биологии </w:t>
      </w:r>
      <w:r w:rsidR="008A2FDB" w:rsidRPr="00A949BE">
        <w:rPr>
          <w:sz w:val="28"/>
          <w:szCs w:val="28"/>
        </w:rPr>
        <w:t xml:space="preserve">в </w:t>
      </w:r>
      <w:r w:rsidR="008A2FDB">
        <w:rPr>
          <w:sz w:val="28"/>
          <w:szCs w:val="28"/>
        </w:rPr>
        <w:t>6</w:t>
      </w:r>
      <w:r w:rsidR="008A2FDB" w:rsidRPr="00A949BE">
        <w:rPr>
          <w:sz w:val="28"/>
          <w:szCs w:val="28"/>
        </w:rPr>
        <w:t xml:space="preserve"> классах, рассмотреть вопросы повышения результативности обучения </w:t>
      </w:r>
      <w:r w:rsidR="008A2FDB">
        <w:rPr>
          <w:sz w:val="28"/>
          <w:szCs w:val="28"/>
        </w:rPr>
        <w:t>биологии</w:t>
      </w:r>
      <w:r w:rsidR="008A2FDB" w:rsidRPr="00A949BE">
        <w:rPr>
          <w:sz w:val="28"/>
          <w:szCs w:val="28"/>
        </w:rPr>
        <w:t xml:space="preserve"> на заседаниях предметных  учебно-методических объединений (далее – УМО), провести обзор методических аспектов преподав</w:t>
      </w:r>
      <w:r w:rsidR="00412489">
        <w:rPr>
          <w:sz w:val="28"/>
          <w:szCs w:val="28"/>
        </w:rPr>
        <w:t>ания тем, вызвавших затруднение;</w:t>
      </w:r>
    </w:p>
    <w:p w:rsidR="000B0DFB" w:rsidRDefault="00412489" w:rsidP="000B0DFB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учителям биологии</w:t>
      </w:r>
      <w:r w:rsidR="000B0DFB" w:rsidRPr="009E60D8">
        <w:rPr>
          <w:sz w:val="28"/>
          <w:szCs w:val="28"/>
        </w:rPr>
        <w:t xml:space="preserve"> совершенствовать методику </w:t>
      </w:r>
      <w:r w:rsidR="000B0DFB">
        <w:rPr>
          <w:sz w:val="28"/>
          <w:szCs w:val="28"/>
        </w:rPr>
        <w:t xml:space="preserve">преподавания путем более активного включения обучающихся в анализ </w:t>
      </w:r>
      <w:r w:rsidR="004D2F9C">
        <w:rPr>
          <w:sz w:val="28"/>
          <w:szCs w:val="28"/>
        </w:rPr>
        <w:t>и о</w:t>
      </w:r>
      <w:r>
        <w:rPr>
          <w:sz w:val="28"/>
          <w:szCs w:val="28"/>
        </w:rPr>
        <w:t xml:space="preserve">писание биологических </w:t>
      </w:r>
      <w:r>
        <w:rPr>
          <w:sz w:val="28"/>
          <w:szCs w:val="28"/>
        </w:rPr>
        <w:lastRenderedPageBreak/>
        <w:t>объектов,</w:t>
      </w:r>
      <w:r w:rsidR="004D2F9C">
        <w:rPr>
          <w:sz w:val="28"/>
          <w:szCs w:val="28"/>
        </w:rPr>
        <w:t xml:space="preserve"> аргументацию выводов, сделанных в ходе обобщения и классификации животных и растений</w:t>
      </w:r>
      <w:r w:rsidR="000B0DFB" w:rsidRPr="009E60D8">
        <w:rPr>
          <w:sz w:val="28"/>
          <w:szCs w:val="28"/>
        </w:rPr>
        <w:t>.</w:t>
      </w:r>
      <w:r w:rsidR="004D2F9C">
        <w:rPr>
          <w:sz w:val="28"/>
          <w:szCs w:val="28"/>
        </w:rPr>
        <w:t xml:space="preserve"> Уделять большее внимание анализу условий текстовых заданий. </w:t>
      </w:r>
      <w:r w:rsidR="000B0DFB" w:rsidRPr="009E60D8">
        <w:rPr>
          <w:sz w:val="28"/>
          <w:szCs w:val="28"/>
        </w:rPr>
        <w:t xml:space="preserve"> </w:t>
      </w:r>
    </w:p>
    <w:p w:rsidR="00412489" w:rsidRPr="00412489" w:rsidRDefault="00412489" w:rsidP="00412489">
      <w:pPr>
        <w:keepNext/>
        <w:keepLines/>
        <w:spacing w:before="240" w:after="0"/>
        <w:jc w:val="both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42" w:name="_Toc59441251"/>
      <w:bookmarkStart w:id="43" w:name="_Toc59790333"/>
      <w:bookmarkStart w:id="44" w:name="_Toc60046966"/>
      <w:r w:rsidRPr="00412489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</w:rPr>
        <w:t xml:space="preserve">3.2. ВЫВОДЫ И РЕКОМЕНДАЦИИ ПО ИТОГАМ ПРОВЕДЕНИЯ ВПР-2020 ПО </w:t>
      </w:r>
      <w:r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</w:rPr>
        <w:t>БИОЛОГИИ</w:t>
      </w:r>
      <w:r w:rsidRPr="00412489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</w:rPr>
        <w:t xml:space="preserve"> В </w:t>
      </w:r>
      <w:r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</w:rPr>
        <w:t>7</w:t>
      </w:r>
      <w:r w:rsidRPr="00412489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</w:rPr>
        <w:t xml:space="preserve"> КЛАССАХ</w:t>
      </w:r>
      <w:bookmarkEnd w:id="42"/>
      <w:bookmarkEnd w:id="43"/>
      <w:bookmarkEnd w:id="44"/>
    </w:p>
    <w:p w:rsidR="005943CE" w:rsidRDefault="005943CE" w:rsidP="00412489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49BE">
        <w:rPr>
          <w:rFonts w:ascii="Times New Roman" w:eastAsia="Times New Roman" w:hAnsi="Times New Roman"/>
          <w:sz w:val="28"/>
          <w:szCs w:val="28"/>
        </w:rPr>
        <w:t xml:space="preserve">Проведенный анализ результатов ВПР по </w:t>
      </w:r>
      <w:r>
        <w:rPr>
          <w:rFonts w:ascii="Times New Roman" w:eastAsia="Times New Roman" w:hAnsi="Times New Roman"/>
          <w:sz w:val="28"/>
          <w:szCs w:val="28"/>
        </w:rPr>
        <w:t>биологии</w:t>
      </w:r>
      <w:r w:rsidRPr="00A949BE">
        <w:rPr>
          <w:rFonts w:ascii="Times New Roman" w:eastAsia="Times New Roman" w:hAnsi="Times New Roman"/>
          <w:sz w:val="28"/>
          <w:szCs w:val="28"/>
        </w:rPr>
        <w:t xml:space="preserve"> в 7 к</w:t>
      </w:r>
      <w:r w:rsidR="00412489">
        <w:rPr>
          <w:rFonts w:ascii="Times New Roman" w:eastAsia="Times New Roman" w:hAnsi="Times New Roman"/>
          <w:sz w:val="28"/>
          <w:szCs w:val="28"/>
        </w:rPr>
        <w:t xml:space="preserve">лассах (по программе 6 класса) </w:t>
      </w:r>
      <w:r w:rsidRPr="00A949BE">
        <w:rPr>
          <w:rFonts w:ascii="Times New Roman" w:eastAsia="Times New Roman" w:hAnsi="Times New Roman"/>
          <w:sz w:val="28"/>
          <w:szCs w:val="28"/>
        </w:rPr>
        <w:t xml:space="preserve">выявил, что освоение содержания обучения </w:t>
      </w:r>
      <w:r>
        <w:rPr>
          <w:rFonts w:ascii="Times New Roman" w:eastAsia="Times New Roman" w:hAnsi="Times New Roman"/>
          <w:sz w:val="28"/>
          <w:szCs w:val="28"/>
        </w:rPr>
        <w:t xml:space="preserve">биологии </w:t>
      </w:r>
      <w:r w:rsidRPr="00A949BE">
        <w:rPr>
          <w:rFonts w:ascii="Times New Roman" w:eastAsia="Times New Roman" w:hAnsi="Times New Roman"/>
          <w:sz w:val="28"/>
          <w:szCs w:val="28"/>
        </w:rPr>
        <w:t xml:space="preserve">осуществляется на уровне, превышающем средние показатели по Российской Федерации. </w:t>
      </w:r>
    </w:p>
    <w:p w:rsidR="004D2F9C" w:rsidRDefault="004F7C52" w:rsidP="004D2F9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этом сравнение результативности ВПР по программе 6 класса в 2019 и 2020 годах свидетельствует о некотором снижении уровня обученности (на </w:t>
      </w:r>
      <w:r w:rsidR="00412489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3,74 %) и качества обучения</w:t>
      </w:r>
      <w:r w:rsidR="001E245D">
        <w:rPr>
          <w:rFonts w:ascii="Times New Roman" w:eastAsia="Times New Roman" w:hAnsi="Times New Roman"/>
          <w:sz w:val="28"/>
          <w:szCs w:val="28"/>
        </w:rPr>
        <w:t xml:space="preserve"> (на 12,08 %)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12489" w:rsidRPr="000C3E4C" w:rsidRDefault="00412489" w:rsidP="00412489">
      <w:pPr>
        <w:spacing w:line="240" w:lineRule="auto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0C3E4C">
        <w:rPr>
          <w:rFonts w:ascii="Times New Roman" w:eastAsia="Times New Roman" w:hAnsi="Times New Roman"/>
          <w:i/>
          <w:sz w:val="24"/>
          <w:szCs w:val="28"/>
        </w:rPr>
        <w:t>Таблица 3.2.1</w:t>
      </w:r>
    </w:p>
    <w:p w:rsidR="001226F0" w:rsidRPr="00412489" w:rsidRDefault="00412489" w:rsidP="00412489">
      <w:pPr>
        <w:spacing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0C3E4C">
        <w:rPr>
          <w:rFonts w:ascii="Times New Roman" w:eastAsia="Times New Roman" w:hAnsi="Times New Roman"/>
          <w:i/>
          <w:sz w:val="28"/>
          <w:szCs w:val="28"/>
        </w:rPr>
        <w:t xml:space="preserve">Динамика результативности ВПР по </w:t>
      </w:r>
      <w:r>
        <w:rPr>
          <w:rFonts w:ascii="Times New Roman" w:eastAsia="Times New Roman" w:hAnsi="Times New Roman"/>
          <w:i/>
          <w:sz w:val="28"/>
          <w:szCs w:val="28"/>
        </w:rPr>
        <w:t>биологии</w:t>
      </w:r>
      <w:r w:rsidRPr="000C3E4C">
        <w:rPr>
          <w:rFonts w:ascii="Times New Roman" w:eastAsia="Times New Roman" w:hAnsi="Times New Roman"/>
          <w:i/>
          <w:sz w:val="28"/>
          <w:szCs w:val="28"/>
        </w:rPr>
        <w:t xml:space="preserve"> по программе </w:t>
      </w:r>
      <w:r>
        <w:rPr>
          <w:rFonts w:ascii="Times New Roman" w:eastAsia="Times New Roman" w:hAnsi="Times New Roman"/>
          <w:i/>
          <w:sz w:val="28"/>
          <w:szCs w:val="28"/>
        </w:rPr>
        <w:t>6</w:t>
      </w:r>
      <w:r w:rsidRPr="000C3E4C">
        <w:rPr>
          <w:rFonts w:ascii="Times New Roman" w:eastAsia="Times New Roman" w:hAnsi="Times New Roman"/>
          <w:i/>
          <w:sz w:val="28"/>
          <w:szCs w:val="28"/>
        </w:rPr>
        <w:t xml:space="preserve"> классов </w:t>
      </w:r>
      <w:r>
        <w:rPr>
          <w:rFonts w:ascii="Times New Roman" w:eastAsia="Times New Roman" w:hAnsi="Times New Roman"/>
          <w:i/>
          <w:sz w:val="28"/>
          <w:szCs w:val="28"/>
        </w:rPr>
        <w:br/>
        <w:t>(2018-2020 гг)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692"/>
        <w:gridCol w:w="1547"/>
      </w:tblGrid>
      <w:tr w:rsidR="001226F0" w:rsidRPr="00C2785F" w:rsidTr="004F7C52">
        <w:trPr>
          <w:trHeight w:val="305"/>
          <w:jc w:val="center"/>
        </w:trPr>
        <w:tc>
          <w:tcPr>
            <w:tcW w:w="6379" w:type="dxa"/>
            <w:vMerge w:val="restart"/>
            <w:shd w:val="clear" w:color="auto" w:fill="auto"/>
            <w:noWrap/>
            <w:vAlign w:val="center"/>
          </w:tcPr>
          <w:p w:rsidR="001226F0" w:rsidRPr="0083496D" w:rsidRDefault="001226F0" w:rsidP="004F7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6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239" w:type="dxa"/>
            <w:gridSpan w:val="2"/>
            <w:shd w:val="clear" w:color="auto" w:fill="auto"/>
            <w:vAlign w:val="center"/>
          </w:tcPr>
          <w:p w:rsidR="001226F0" w:rsidRPr="0083496D" w:rsidRDefault="001226F0" w:rsidP="00100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оценки освоения программы  </w:t>
            </w:r>
            <w:r w:rsidR="00100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34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834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</w:t>
            </w:r>
          </w:p>
        </w:tc>
      </w:tr>
      <w:tr w:rsidR="001226F0" w:rsidRPr="00C2785F" w:rsidTr="001226F0">
        <w:trPr>
          <w:trHeight w:val="194"/>
          <w:jc w:val="center"/>
        </w:trPr>
        <w:tc>
          <w:tcPr>
            <w:tcW w:w="6379" w:type="dxa"/>
            <w:vMerge/>
            <w:shd w:val="clear" w:color="auto" w:fill="auto"/>
            <w:noWrap/>
            <w:vAlign w:val="center"/>
          </w:tcPr>
          <w:p w:rsidR="001226F0" w:rsidRPr="0083496D" w:rsidRDefault="001226F0" w:rsidP="004F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1226F0" w:rsidRPr="0083496D" w:rsidRDefault="001226F0" w:rsidP="004F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6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47" w:type="dxa"/>
          </w:tcPr>
          <w:p w:rsidR="001226F0" w:rsidRPr="0083496D" w:rsidRDefault="00412489" w:rsidP="0012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226F0" w:rsidRPr="002D34D9" w:rsidTr="001226F0">
        <w:trPr>
          <w:trHeight w:val="405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1226F0" w:rsidRPr="002D34D9" w:rsidRDefault="001226F0" w:rsidP="004F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участников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226F0" w:rsidRPr="002D34D9" w:rsidRDefault="00100397" w:rsidP="004F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26 082</w:t>
            </w:r>
          </w:p>
        </w:tc>
        <w:tc>
          <w:tcPr>
            <w:tcW w:w="1547" w:type="dxa"/>
          </w:tcPr>
          <w:p w:rsidR="001226F0" w:rsidRPr="002D34D9" w:rsidRDefault="00100397" w:rsidP="004F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27 717</w:t>
            </w:r>
          </w:p>
        </w:tc>
      </w:tr>
      <w:tr w:rsidR="001226F0" w:rsidRPr="002D34D9" w:rsidTr="001226F0">
        <w:trPr>
          <w:trHeight w:val="405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1226F0" w:rsidRPr="002D34D9" w:rsidRDefault="001226F0" w:rsidP="004F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установленный балл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226F0" w:rsidRPr="002D34D9" w:rsidRDefault="00100397" w:rsidP="004F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7" w:type="dxa"/>
          </w:tcPr>
          <w:p w:rsidR="001226F0" w:rsidRPr="002D34D9" w:rsidRDefault="00100397" w:rsidP="004F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26F0" w:rsidRPr="002D34D9" w:rsidTr="001226F0">
        <w:trPr>
          <w:trHeight w:val="141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1226F0" w:rsidRPr="002D34D9" w:rsidRDefault="001226F0" w:rsidP="004F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1226F0" w:rsidRPr="001C4917" w:rsidRDefault="00100397" w:rsidP="004F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17,39</w:t>
            </w:r>
          </w:p>
        </w:tc>
        <w:tc>
          <w:tcPr>
            <w:tcW w:w="1547" w:type="dxa"/>
          </w:tcPr>
          <w:p w:rsidR="001226F0" w:rsidRPr="00B8787F" w:rsidRDefault="00100397" w:rsidP="004F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19,81</w:t>
            </w:r>
          </w:p>
        </w:tc>
      </w:tr>
      <w:tr w:rsidR="001226F0" w:rsidRPr="002D34D9" w:rsidTr="001226F0">
        <w:trPr>
          <w:trHeight w:val="232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1226F0" w:rsidRPr="002D34D9" w:rsidRDefault="001226F0" w:rsidP="004F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по пятибалльной шкале (отметка)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1226F0" w:rsidRPr="001C4917" w:rsidRDefault="00100397" w:rsidP="004F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47" w:type="dxa"/>
          </w:tcPr>
          <w:p w:rsidR="001226F0" w:rsidRPr="00B8787F" w:rsidRDefault="00100397" w:rsidP="0010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3,73</w:t>
            </w:r>
          </w:p>
        </w:tc>
      </w:tr>
      <w:tr w:rsidR="001226F0" w:rsidRPr="002D34D9" w:rsidTr="001226F0">
        <w:trPr>
          <w:trHeight w:val="232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1226F0" w:rsidRPr="002D34D9" w:rsidRDefault="001226F0" w:rsidP="004F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r w:rsidRPr="00B62C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1226F0" w:rsidRPr="00AF35AA" w:rsidRDefault="00100397" w:rsidP="004F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91,66</w:t>
            </w:r>
          </w:p>
        </w:tc>
        <w:tc>
          <w:tcPr>
            <w:tcW w:w="1547" w:type="dxa"/>
          </w:tcPr>
          <w:p w:rsidR="001226F0" w:rsidRPr="00B8787F" w:rsidRDefault="00100397" w:rsidP="004F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1226F0" w:rsidRPr="002D34D9" w:rsidTr="001226F0">
        <w:trPr>
          <w:trHeight w:val="232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1226F0" w:rsidRDefault="001226F0" w:rsidP="004F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обучения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1226F0" w:rsidRPr="00AF35AA" w:rsidRDefault="00100397" w:rsidP="004F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52,52</w:t>
            </w:r>
          </w:p>
        </w:tc>
        <w:tc>
          <w:tcPr>
            <w:tcW w:w="1547" w:type="dxa"/>
          </w:tcPr>
          <w:p w:rsidR="001226F0" w:rsidRPr="00B8787F" w:rsidRDefault="00100397" w:rsidP="004F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1226F0" w:rsidRPr="002D34D9" w:rsidTr="001226F0">
        <w:trPr>
          <w:trHeight w:val="98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1226F0" w:rsidRPr="002D34D9" w:rsidRDefault="001226F0" w:rsidP="004F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учащихся, не преодолевших минимальную границу 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1226F0" w:rsidRPr="00AF35AA" w:rsidRDefault="00100397" w:rsidP="004F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8,34</w:t>
            </w:r>
          </w:p>
        </w:tc>
        <w:tc>
          <w:tcPr>
            <w:tcW w:w="1547" w:type="dxa"/>
          </w:tcPr>
          <w:p w:rsidR="001226F0" w:rsidRPr="00B8787F" w:rsidRDefault="00100397" w:rsidP="004F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226F0" w:rsidRPr="002D34D9" w:rsidTr="00100397">
        <w:trPr>
          <w:trHeight w:val="354"/>
          <w:jc w:val="center"/>
        </w:trPr>
        <w:tc>
          <w:tcPr>
            <w:tcW w:w="6379" w:type="dxa"/>
            <w:shd w:val="clear" w:color="auto" w:fill="auto"/>
            <w:noWrap/>
          </w:tcPr>
          <w:p w:rsidR="001226F0" w:rsidRDefault="001226F0" w:rsidP="004F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выпускников, получивших макс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756F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56F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226F0" w:rsidRPr="002D34D9" w:rsidRDefault="001226F0" w:rsidP="004F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 участников ВПР, %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1226F0" w:rsidRPr="00AF35AA" w:rsidRDefault="00100397" w:rsidP="0010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47" w:type="dxa"/>
            <w:vAlign w:val="center"/>
          </w:tcPr>
          <w:p w:rsidR="001226F0" w:rsidRPr="00B8787F" w:rsidRDefault="00100397" w:rsidP="0010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</w:tbl>
    <w:p w:rsidR="005943CE" w:rsidRPr="00A2435B" w:rsidRDefault="005943CE" w:rsidP="00412489">
      <w:pPr>
        <w:tabs>
          <w:tab w:val="left" w:pos="3525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949BE">
        <w:rPr>
          <w:rFonts w:ascii="Times New Roman" w:hAnsi="Times New Roman"/>
          <w:sz w:val="28"/>
          <w:szCs w:val="28"/>
        </w:rPr>
        <w:t xml:space="preserve">Вместе с тем недостаточно высоким является средний уровень обученности обучающихся 7 классов по </w:t>
      </w:r>
      <w:r>
        <w:rPr>
          <w:rFonts w:ascii="Times New Roman" w:hAnsi="Times New Roman"/>
          <w:sz w:val="28"/>
          <w:szCs w:val="28"/>
        </w:rPr>
        <w:t>биологии</w:t>
      </w:r>
      <w:r w:rsidRPr="00A949BE">
        <w:rPr>
          <w:rFonts w:ascii="Times New Roman" w:hAnsi="Times New Roman"/>
          <w:sz w:val="28"/>
          <w:szCs w:val="28"/>
        </w:rPr>
        <w:t xml:space="preserve"> в </w:t>
      </w:r>
      <w:r w:rsidR="00412489">
        <w:rPr>
          <w:rFonts w:ascii="Times New Roman" w:hAnsi="Times New Roman"/>
          <w:sz w:val="28"/>
          <w:szCs w:val="28"/>
        </w:rPr>
        <w:t>ОО</w:t>
      </w:r>
      <w:r w:rsidRPr="00A949BE">
        <w:rPr>
          <w:rFonts w:ascii="Times New Roman" w:hAnsi="Times New Roman"/>
          <w:sz w:val="28"/>
          <w:szCs w:val="28"/>
        </w:rPr>
        <w:t xml:space="preserve"> </w:t>
      </w:r>
      <w:r w:rsidRPr="00D1292A">
        <w:rPr>
          <w:rFonts w:ascii="Times New Roman" w:hAnsi="Times New Roman"/>
          <w:sz w:val="28"/>
          <w:szCs w:val="28"/>
        </w:rPr>
        <w:t>Кинельско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D1292A">
        <w:rPr>
          <w:rFonts w:ascii="Times New Roman" w:hAnsi="Times New Roman"/>
          <w:sz w:val="28"/>
          <w:szCs w:val="28"/>
        </w:rPr>
        <w:t>ТУ, г.о. Самара, Северо-Западно</w:t>
      </w:r>
      <w:r>
        <w:rPr>
          <w:rFonts w:ascii="Times New Roman" w:hAnsi="Times New Roman"/>
          <w:sz w:val="28"/>
          <w:szCs w:val="28"/>
        </w:rPr>
        <w:t>го</w:t>
      </w:r>
      <w:r w:rsidR="00412489">
        <w:rPr>
          <w:rFonts w:ascii="Times New Roman" w:hAnsi="Times New Roman"/>
          <w:sz w:val="28"/>
          <w:szCs w:val="28"/>
        </w:rPr>
        <w:t xml:space="preserve"> ТУ, </w:t>
      </w:r>
      <w:r w:rsidRPr="00D1292A">
        <w:rPr>
          <w:rFonts w:ascii="Times New Roman" w:hAnsi="Times New Roman"/>
          <w:sz w:val="28"/>
          <w:szCs w:val="28"/>
        </w:rPr>
        <w:t>Юго-Западно</w:t>
      </w:r>
      <w:r>
        <w:rPr>
          <w:rFonts w:ascii="Times New Roman" w:hAnsi="Times New Roman"/>
          <w:sz w:val="28"/>
          <w:szCs w:val="28"/>
        </w:rPr>
        <w:t>го</w:t>
      </w:r>
      <w:r w:rsidRPr="00D1292A">
        <w:rPr>
          <w:rFonts w:ascii="Times New Roman" w:hAnsi="Times New Roman"/>
          <w:sz w:val="28"/>
          <w:szCs w:val="28"/>
        </w:rPr>
        <w:t xml:space="preserve"> ТУ</w:t>
      </w:r>
      <w:r w:rsidR="00412489">
        <w:rPr>
          <w:rFonts w:ascii="Times New Roman" w:hAnsi="Times New Roman"/>
          <w:sz w:val="28"/>
          <w:szCs w:val="28"/>
        </w:rPr>
        <w:t>.</w:t>
      </w:r>
    </w:p>
    <w:p w:rsidR="005943CE" w:rsidRPr="00A949BE" w:rsidRDefault="005943CE" w:rsidP="005943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49BE">
        <w:rPr>
          <w:sz w:val="28"/>
          <w:szCs w:val="28"/>
        </w:rPr>
        <w:t xml:space="preserve">В целях повышения качества преподавания </w:t>
      </w:r>
      <w:r>
        <w:rPr>
          <w:sz w:val="28"/>
          <w:szCs w:val="28"/>
        </w:rPr>
        <w:t>биологии</w:t>
      </w:r>
      <w:r w:rsidRPr="00A949BE">
        <w:rPr>
          <w:sz w:val="28"/>
          <w:szCs w:val="28"/>
        </w:rPr>
        <w:t>:</w:t>
      </w:r>
    </w:p>
    <w:p w:rsidR="00412489" w:rsidRPr="00412489" w:rsidRDefault="00412489" w:rsidP="00231C36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568"/>
        <w:jc w:val="both"/>
        <w:rPr>
          <w:sz w:val="28"/>
          <w:szCs w:val="28"/>
          <w:highlight w:val="yellow"/>
        </w:rPr>
      </w:pPr>
      <w:r w:rsidRPr="00231C36">
        <w:rPr>
          <w:sz w:val="28"/>
          <w:szCs w:val="28"/>
        </w:rPr>
        <w:t>д</w:t>
      </w:r>
      <w:r w:rsidR="005943CE" w:rsidRPr="00412489">
        <w:rPr>
          <w:sz w:val="28"/>
          <w:szCs w:val="28"/>
        </w:rPr>
        <w:t>епартаменту образования г.о.</w:t>
      </w:r>
      <w:r w:rsidRPr="00412489">
        <w:rPr>
          <w:sz w:val="28"/>
          <w:szCs w:val="28"/>
        </w:rPr>
        <w:t xml:space="preserve"> </w:t>
      </w:r>
      <w:r w:rsidR="005943CE" w:rsidRPr="00412489">
        <w:rPr>
          <w:sz w:val="28"/>
          <w:szCs w:val="28"/>
        </w:rPr>
        <w:t xml:space="preserve">Самара, территориальным управлениям (Кинельскому, Северо-Западному, Юго-Западному) </w:t>
      </w:r>
      <w:r w:rsidRPr="00962BEF">
        <w:rPr>
          <w:sz w:val="28"/>
          <w:szCs w:val="28"/>
        </w:rPr>
        <w:t>организовать деятельность территориальных методических служб по реализ</w:t>
      </w:r>
      <w:r>
        <w:rPr>
          <w:sz w:val="28"/>
          <w:szCs w:val="28"/>
        </w:rPr>
        <w:t xml:space="preserve">ации системы корректирующих </w:t>
      </w:r>
      <w:r>
        <w:rPr>
          <w:sz w:val="28"/>
          <w:szCs w:val="28"/>
        </w:rPr>
        <w:lastRenderedPageBreak/>
        <w:t>мер</w:t>
      </w:r>
      <w:r w:rsidRPr="00962BEF">
        <w:rPr>
          <w:sz w:val="28"/>
          <w:szCs w:val="28"/>
        </w:rPr>
        <w:t xml:space="preserve"> по повышению уровня обученности </w:t>
      </w:r>
      <w:r>
        <w:rPr>
          <w:sz w:val="28"/>
          <w:szCs w:val="28"/>
        </w:rPr>
        <w:t>биологии</w:t>
      </w:r>
      <w:r w:rsidRPr="00962BEF">
        <w:rPr>
          <w:sz w:val="28"/>
          <w:szCs w:val="28"/>
        </w:rPr>
        <w:t xml:space="preserve"> у обучающихся </w:t>
      </w:r>
      <w:r>
        <w:rPr>
          <w:sz w:val="28"/>
          <w:szCs w:val="28"/>
        </w:rPr>
        <w:t>7</w:t>
      </w:r>
      <w:r w:rsidRPr="00962BEF">
        <w:rPr>
          <w:sz w:val="28"/>
          <w:szCs w:val="28"/>
        </w:rPr>
        <w:t xml:space="preserve"> классов в подведомственных организациях</w:t>
      </w:r>
      <w:r>
        <w:rPr>
          <w:sz w:val="28"/>
          <w:szCs w:val="28"/>
        </w:rPr>
        <w:t xml:space="preserve">, </w:t>
      </w:r>
      <w:r w:rsidRPr="00962BEF">
        <w:rPr>
          <w:sz w:val="28"/>
          <w:szCs w:val="28"/>
        </w:rPr>
        <w:t>продемонстрировавших низкие результаты ВПР с учетом выявленных затруднений</w:t>
      </w:r>
      <w:r>
        <w:rPr>
          <w:sz w:val="28"/>
          <w:szCs w:val="28"/>
        </w:rPr>
        <w:t xml:space="preserve"> (Приложение 1), с использованием эффективного опыта ОО, показавших высокое качество обучения (Приложение 2);</w:t>
      </w:r>
    </w:p>
    <w:p w:rsidR="005943CE" w:rsidRPr="00A949BE" w:rsidRDefault="00412489" w:rsidP="00412489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943CE" w:rsidRPr="00A949BE">
        <w:rPr>
          <w:sz w:val="28"/>
          <w:szCs w:val="28"/>
        </w:rPr>
        <w:t xml:space="preserve">бразовательным организациям, продемонстрировавшим по результатам ВПР уровень обученности ниже </w:t>
      </w:r>
      <w:r w:rsidR="005943CE">
        <w:rPr>
          <w:sz w:val="28"/>
          <w:szCs w:val="28"/>
        </w:rPr>
        <w:t xml:space="preserve">среднего по Самарской области, </w:t>
      </w:r>
      <w:r w:rsidR="005943CE" w:rsidRPr="00A949BE">
        <w:rPr>
          <w:sz w:val="28"/>
          <w:szCs w:val="28"/>
        </w:rPr>
        <w:t xml:space="preserve"> необходимо проанализировать результаты выполнения ВПР по </w:t>
      </w:r>
      <w:r w:rsidR="005943CE">
        <w:rPr>
          <w:sz w:val="28"/>
          <w:szCs w:val="28"/>
        </w:rPr>
        <w:t xml:space="preserve">биологии </w:t>
      </w:r>
      <w:r w:rsidR="005943CE" w:rsidRPr="00A949BE">
        <w:rPr>
          <w:sz w:val="28"/>
          <w:szCs w:val="28"/>
        </w:rPr>
        <w:t xml:space="preserve">в 7 классах, рассмотреть вопросы повышения результативности обучения </w:t>
      </w:r>
      <w:r w:rsidR="005943CE">
        <w:rPr>
          <w:sz w:val="28"/>
          <w:szCs w:val="28"/>
        </w:rPr>
        <w:t>биологии</w:t>
      </w:r>
      <w:r w:rsidR="005943CE" w:rsidRPr="00A949BE">
        <w:rPr>
          <w:sz w:val="28"/>
          <w:szCs w:val="28"/>
        </w:rPr>
        <w:t xml:space="preserve"> на заседаниях предметных </w:t>
      </w:r>
      <w:r>
        <w:rPr>
          <w:sz w:val="28"/>
          <w:szCs w:val="28"/>
        </w:rPr>
        <w:t>УМО</w:t>
      </w:r>
      <w:r w:rsidR="005943CE" w:rsidRPr="00A949BE">
        <w:rPr>
          <w:sz w:val="28"/>
          <w:szCs w:val="28"/>
        </w:rPr>
        <w:t>, провести обзор методических аспектов преподавания тем, вызвавших затруднение.</w:t>
      </w:r>
    </w:p>
    <w:p w:rsidR="00702910" w:rsidRDefault="00702910" w:rsidP="00702910">
      <w:pPr>
        <w:pStyle w:val="ac"/>
        <w:spacing w:after="0" w:line="240" w:lineRule="auto"/>
        <w:ind w:left="1134"/>
        <w:rPr>
          <w:rFonts w:ascii="Times New Roman" w:hAnsi="Times New Roman"/>
          <w:b/>
          <w:sz w:val="28"/>
          <w:szCs w:val="28"/>
        </w:rPr>
      </w:pPr>
    </w:p>
    <w:p w:rsidR="00412489" w:rsidRPr="00412489" w:rsidRDefault="00412489" w:rsidP="00412489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bookmarkStart w:id="45" w:name="_Toc59441253"/>
      <w:bookmarkStart w:id="46" w:name="_Toc59790335"/>
      <w:bookmarkStart w:id="47" w:name="_Toc60046967"/>
      <w:r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</w:rPr>
        <w:t>3.3</w:t>
      </w:r>
      <w:r w:rsidRPr="00412489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</w:rPr>
        <w:t xml:space="preserve">. ВЫВОДЫ И РЕКОМЕНДАЦИИ ПО ИТОГАМ ПРОВЕДЕНИЯ ВПР-2020 ПО </w:t>
      </w:r>
      <w:r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</w:rPr>
        <w:t>БИОЛОГИИ</w:t>
      </w:r>
      <w:r w:rsidRPr="00412489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</w:rPr>
        <w:t xml:space="preserve"> В 8 КЛАССАХ</w:t>
      </w:r>
      <w:bookmarkEnd w:id="45"/>
      <w:bookmarkEnd w:id="46"/>
      <w:bookmarkEnd w:id="47"/>
      <w:r w:rsidRPr="004124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E8324A" w:rsidRDefault="00316393" w:rsidP="00412489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6393">
        <w:rPr>
          <w:rFonts w:ascii="Times New Roman" w:eastAsia="Times New Roman" w:hAnsi="Times New Roman"/>
          <w:sz w:val="28"/>
          <w:szCs w:val="28"/>
        </w:rPr>
        <w:t xml:space="preserve">Проведенный анализ результатов ВПР по </w:t>
      </w:r>
      <w:r w:rsidR="00390349">
        <w:rPr>
          <w:rFonts w:ascii="Times New Roman" w:eastAsia="Times New Roman" w:hAnsi="Times New Roman"/>
          <w:sz w:val="28"/>
          <w:szCs w:val="28"/>
        </w:rPr>
        <w:t>биологии</w:t>
      </w:r>
      <w:r w:rsidRPr="00316393">
        <w:rPr>
          <w:rFonts w:ascii="Times New Roman" w:eastAsia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</w:rPr>
        <w:t>8 классах (по программе 7 класса)</w:t>
      </w:r>
      <w:r w:rsidR="00412489">
        <w:rPr>
          <w:rFonts w:ascii="Times New Roman" w:eastAsia="Times New Roman" w:hAnsi="Times New Roman"/>
          <w:sz w:val="28"/>
          <w:szCs w:val="28"/>
        </w:rPr>
        <w:t xml:space="preserve"> </w:t>
      </w:r>
      <w:r w:rsidR="00707DF3">
        <w:rPr>
          <w:rFonts w:ascii="Times New Roman" w:eastAsia="Times New Roman" w:hAnsi="Times New Roman"/>
          <w:sz w:val="28"/>
          <w:szCs w:val="28"/>
        </w:rPr>
        <w:t xml:space="preserve">выявил, что освоение содержания обучения </w:t>
      </w:r>
      <w:r w:rsidR="00390349">
        <w:rPr>
          <w:rFonts w:ascii="Times New Roman" w:eastAsia="Times New Roman" w:hAnsi="Times New Roman"/>
          <w:sz w:val="28"/>
          <w:szCs w:val="28"/>
        </w:rPr>
        <w:t>биологии</w:t>
      </w:r>
      <w:r w:rsidR="00707DF3">
        <w:rPr>
          <w:rFonts w:ascii="Times New Roman" w:eastAsia="Times New Roman" w:hAnsi="Times New Roman"/>
          <w:sz w:val="28"/>
          <w:szCs w:val="28"/>
        </w:rPr>
        <w:t xml:space="preserve"> осуществляется на уровне, превышающем средние показатели по Российской Федерации. </w:t>
      </w:r>
    </w:p>
    <w:p w:rsidR="0083496D" w:rsidRDefault="00707DF3" w:rsidP="00707DF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Учитывая, что в 2020 году ВПР по </w:t>
      </w:r>
      <w:r w:rsidR="00390349">
        <w:rPr>
          <w:rFonts w:ascii="Times New Roman" w:eastAsia="Times New Roman" w:hAnsi="Times New Roman"/>
          <w:sz w:val="28"/>
          <w:szCs w:val="28"/>
        </w:rPr>
        <w:t>биологии</w:t>
      </w:r>
      <w:r w:rsidR="0083496D">
        <w:rPr>
          <w:rFonts w:ascii="Times New Roman" w:eastAsia="Times New Roman" w:hAnsi="Times New Roman"/>
          <w:sz w:val="28"/>
          <w:szCs w:val="28"/>
        </w:rPr>
        <w:t xml:space="preserve"> по итог</w:t>
      </w:r>
      <w:r w:rsidR="00637F6B">
        <w:rPr>
          <w:rFonts w:ascii="Times New Roman" w:eastAsia="Times New Roman" w:hAnsi="Times New Roman"/>
          <w:sz w:val="28"/>
          <w:szCs w:val="28"/>
        </w:rPr>
        <w:t>ам</w:t>
      </w:r>
      <w:r w:rsidR="0083496D">
        <w:rPr>
          <w:rFonts w:ascii="Times New Roman" w:eastAsia="Times New Roman" w:hAnsi="Times New Roman"/>
          <w:sz w:val="28"/>
          <w:szCs w:val="28"/>
        </w:rPr>
        <w:t xml:space="preserve"> освоения программы 7-го класса </w:t>
      </w:r>
      <w:r>
        <w:rPr>
          <w:rFonts w:ascii="Times New Roman" w:eastAsia="Times New Roman" w:hAnsi="Times New Roman"/>
          <w:sz w:val="28"/>
          <w:szCs w:val="28"/>
        </w:rPr>
        <w:t>впервые проводи</w:t>
      </w:r>
      <w:r w:rsidR="00637F6B"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ся в штатном режиме</w:t>
      </w:r>
      <w:r w:rsidR="00D43716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43716">
        <w:rPr>
          <w:rFonts w:ascii="Times New Roman" w:eastAsia="Times New Roman" w:hAnsi="Times New Roman"/>
          <w:sz w:val="28"/>
          <w:szCs w:val="28"/>
        </w:rPr>
        <w:t xml:space="preserve">в полной мере </w:t>
      </w:r>
      <w:r>
        <w:rPr>
          <w:rFonts w:ascii="Times New Roman" w:eastAsia="Times New Roman" w:hAnsi="Times New Roman"/>
          <w:sz w:val="28"/>
          <w:szCs w:val="28"/>
        </w:rPr>
        <w:t xml:space="preserve">оценить динамику результатов за последние три года не представляется возможным. </w:t>
      </w:r>
    </w:p>
    <w:p w:rsidR="00316393" w:rsidRDefault="00E8324A" w:rsidP="00707DF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этом с</w:t>
      </w:r>
      <w:r w:rsidR="006D6E9B">
        <w:rPr>
          <w:rFonts w:ascii="Times New Roman" w:eastAsia="Times New Roman" w:hAnsi="Times New Roman"/>
          <w:sz w:val="28"/>
          <w:szCs w:val="28"/>
        </w:rPr>
        <w:t xml:space="preserve">ледует отметить, что </w:t>
      </w:r>
      <w:r w:rsidR="00707DF3">
        <w:rPr>
          <w:rFonts w:ascii="Times New Roman" w:eastAsia="Times New Roman" w:hAnsi="Times New Roman"/>
          <w:sz w:val="28"/>
          <w:szCs w:val="28"/>
        </w:rPr>
        <w:t xml:space="preserve">полученные </w:t>
      </w:r>
      <w:r w:rsidR="006D6E9B">
        <w:rPr>
          <w:rFonts w:ascii="Times New Roman" w:eastAsia="Times New Roman" w:hAnsi="Times New Roman"/>
          <w:sz w:val="28"/>
          <w:szCs w:val="28"/>
        </w:rPr>
        <w:t xml:space="preserve">в 2020 году </w:t>
      </w:r>
      <w:r w:rsidR="00637F6B">
        <w:rPr>
          <w:rFonts w:ascii="Times New Roman" w:eastAsia="Times New Roman" w:hAnsi="Times New Roman"/>
          <w:sz w:val="28"/>
          <w:szCs w:val="28"/>
        </w:rPr>
        <w:t>результаты и по уровню об</w:t>
      </w:r>
      <w:r w:rsidR="00707DF3">
        <w:rPr>
          <w:rFonts w:ascii="Times New Roman" w:eastAsia="Times New Roman" w:hAnsi="Times New Roman"/>
          <w:sz w:val="28"/>
          <w:szCs w:val="28"/>
        </w:rPr>
        <w:t xml:space="preserve">ученности и по качеству обучения </w:t>
      </w:r>
      <w:r w:rsidR="00390349">
        <w:rPr>
          <w:rFonts w:ascii="Times New Roman" w:eastAsia="Times New Roman" w:hAnsi="Times New Roman"/>
          <w:sz w:val="28"/>
          <w:szCs w:val="28"/>
        </w:rPr>
        <w:t>биологии</w:t>
      </w:r>
      <w:r w:rsidR="00707DF3">
        <w:rPr>
          <w:rFonts w:ascii="Times New Roman" w:eastAsia="Times New Roman" w:hAnsi="Times New Roman"/>
          <w:sz w:val="28"/>
          <w:szCs w:val="28"/>
        </w:rPr>
        <w:t xml:space="preserve"> языку </w:t>
      </w:r>
      <w:r w:rsidR="007F1352">
        <w:rPr>
          <w:rFonts w:ascii="Times New Roman" w:eastAsia="Times New Roman" w:hAnsi="Times New Roman"/>
          <w:sz w:val="28"/>
          <w:szCs w:val="28"/>
        </w:rPr>
        <w:t>несколько ниже</w:t>
      </w:r>
      <w:r w:rsidR="00707DF3">
        <w:rPr>
          <w:rFonts w:ascii="Times New Roman" w:eastAsia="Times New Roman" w:hAnsi="Times New Roman"/>
          <w:sz w:val="28"/>
          <w:szCs w:val="28"/>
        </w:rPr>
        <w:t xml:space="preserve"> чем на этапе апробации в 2019 году</w:t>
      </w:r>
      <w:r w:rsidR="007F1352">
        <w:rPr>
          <w:rFonts w:ascii="Times New Roman" w:eastAsia="Times New Roman" w:hAnsi="Times New Roman"/>
          <w:sz w:val="28"/>
          <w:szCs w:val="28"/>
        </w:rPr>
        <w:t xml:space="preserve"> (Таблица </w:t>
      </w:r>
      <w:r w:rsidR="00637F6B">
        <w:rPr>
          <w:rFonts w:ascii="Times New Roman" w:eastAsia="Times New Roman" w:hAnsi="Times New Roman"/>
          <w:sz w:val="28"/>
          <w:szCs w:val="28"/>
        </w:rPr>
        <w:t>3.3.1</w:t>
      </w:r>
      <w:r w:rsidR="007F1352">
        <w:rPr>
          <w:rFonts w:ascii="Times New Roman" w:eastAsia="Times New Roman" w:hAnsi="Times New Roman"/>
          <w:sz w:val="28"/>
          <w:szCs w:val="28"/>
        </w:rPr>
        <w:t>)</w:t>
      </w:r>
      <w:r w:rsidR="00707DF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37F6B" w:rsidRPr="007C600F" w:rsidRDefault="00637F6B" w:rsidP="00637F6B">
      <w:pPr>
        <w:spacing w:line="240" w:lineRule="auto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7C600F">
        <w:rPr>
          <w:rFonts w:ascii="Times New Roman" w:eastAsia="Times New Roman" w:hAnsi="Times New Roman"/>
          <w:i/>
          <w:sz w:val="24"/>
          <w:szCs w:val="28"/>
        </w:rPr>
        <w:t>Таблица 3.</w:t>
      </w:r>
      <w:r>
        <w:rPr>
          <w:rFonts w:ascii="Times New Roman" w:eastAsia="Times New Roman" w:hAnsi="Times New Roman"/>
          <w:i/>
          <w:sz w:val="24"/>
          <w:szCs w:val="28"/>
        </w:rPr>
        <w:t>3</w:t>
      </w:r>
      <w:r w:rsidRPr="007C600F">
        <w:rPr>
          <w:rFonts w:ascii="Times New Roman" w:eastAsia="Times New Roman" w:hAnsi="Times New Roman"/>
          <w:i/>
          <w:sz w:val="24"/>
          <w:szCs w:val="28"/>
        </w:rPr>
        <w:t>.1</w:t>
      </w:r>
    </w:p>
    <w:p w:rsidR="00E726E6" w:rsidRPr="00637F6B" w:rsidRDefault="00637F6B" w:rsidP="00637F6B">
      <w:pPr>
        <w:spacing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7C600F">
        <w:rPr>
          <w:rFonts w:ascii="Times New Roman" w:eastAsia="Times New Roman" w:hAnsi="Times New Roman"/>
          <w:i/>
          <w:sz w:val="28"/>
          <w:szCs w:val="28"/>
        </w:rPr>
        <w:t xml:space="preserve">Динамика результативности ВПР по </w:t>
      </w:r>
      <w:r>
        <w:rPr>
          <w:rFonts w:ascii="Times New Roman" w:eastAsia="Times New Roman" w:hAnsi="Times New Roman"/>
          <w:i/>
          <w:sz w:val="28"/>
          <w:szCs w:val="28"/>
        </w:rPr>
        <w:t>биологии</w:t>
      </w:r>
      <w:r w:rsidRPr="007C600F">
        <w:rPr>
          <w:rFonts w:ascii="Times New Roman" w:eastAsia="Times New Roman" w:hAnsi="Times New Roman"/>
          <w:i/>
          <w:sz w:val="28"/>
          <w:szCs w:val="28"/>
        </w:rPr>
        <w:t xml:space="preserve"> по программе 7 классов </w:t>
      </w:r>
      <w:r>
        <w:rPr>
          <w:rFonts w:ascii="Times New Roman" w:eastAsia="Times New Roman" w:hAnsi="Times New Roman"/>
          <w:i/>
          <w:sz w:val="28"/>
          <w:szCs w:val="28"/>
        </w:rPr>
        <w:br/>
      </w:r>
      <w:r w:rsidRPr="007C600F">
        <w:rPr>
          <w:rFonts w:ascii="Times New Roman" w:eastAsia="Times New Roman" w:hAnsi="Times New Roman"/>
          <w:i/>
          <w:sz w:val="28"/>
          <w:szCs w:val="28"/>
        </w:rPr>
        <w:t>(201</w:t>
      </w:r>
      <w:r>
        <w:rPr>
          <w:rFonts w:ascii="Times New Roman" w:eastAsia="Times New Roman" w:hAnsi="Times New Roman"/>
          <w:i/>
          <w:sz w:val="28"/>
          <w:szCs w:val="28"/>
        </w:rPr>
        <w:t>9</w:t>
      </w:r>
      <w:r w:rsidRPr="007C600F">
        <w:rPr>
          <w:rFonts w:ascii="Times New Roman" w:eastAsia="Times New Roman" w:hAnsi="Times New Roman"/>
          <w:i/>
          <w:sz w:val="28"/>
          <w:szCs w:val="28"/>
        </w:rPr>
        <w:t>-2020 гг)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125"/>
        <w:gridCol w:w="2114"/>
      </w:tblGrid>
      <w:tr w:rsidR="0083496D" w:rsidRPr="00C2785F" w:rsidTr="003F4591">
        <w:trPr>
          <w:trHeight w:val="305"/>
          <w:jc w:val="center"/>
        </w:trPr>
        <w:tc>
          <w:tcPr>
            <w:tcW w:w="6379" w:type="dxa"/>
            <w:vMerge w:val="restart"/>
            <w:shd w:val="clear" w:color="auto" w:fill="auto"/>
            <w:noWrap/>
            <w:vAlign w:val="center"/>
          </w:tcPr>
          <w:p w:rsidR="0083496D" w:rsidRPr="0083496D" w:rsidRDefault="0083496D" w:rsidP="00E72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6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239" w:type="dxa"/>
            <w:gridSpan w:val="2"/>
            <w:shd w:val="clear" w:color="auto" w:fill="auto"/>
            <w:vAlign w:val="center"/>
          </w:tcPr>
          <w:p w:rsidR="0083496D" w:rsidRPr="0083496D" w:rsidRDefault="0083496D" w:rsidP="002D3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6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</w:t>
            </w:r>
            <w:r w:rsidR="0063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таты оценки освоения программы </w:t>
            </w:r>
            <w:r w:rsidRPr="0083496D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класса</w:t>
            </w:r>
            <w:r w:rsid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834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39034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</w:t>
            </w:r>
          </w:p>
        </w:tc>
      </w:tr>
      <w:tr w:rsidR="0083496D" w:rsidRPr="00C2785F" w:rsidTr="008633A9">
        <w:trPr>
          <w:trHeight w:val="194"/>
          <w:jc w:val="center"/>
        </w:trPr>
        <w:tc>
          <w:tcPr>
            <w:tcW w:w="6379" w:type="dxa"/>
            <w:vMerge/>
            <w:shd w:val="clear" w:color="auto" w:fill="auto"/>
            <w:noWrap/>
            <w:vAlign w:val="center"/>
          </w:tcPr>
          <w:p w:rsidR="0083496D" w:rsidRPr="0083496D" w:rsidRDefault="0083496D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83496D" w:rsidRPr="0083496D" w:rsidRDefault="0083496D" w:rsidP="00E7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6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14" w:type="dxa"/>
          </w:tcPr>
          <w:p w:rsidR="0083496D" w:rsidRPr="0083496D" w:rsidRDefault="0083496D" w:rsidP="00E7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6D">
              <w:rPr>
                <w:rFonts w:ascii="Times New Roman" w:eastAsia="Times New Roman" w:hAnsi="Times New Roman" w:cs="Times New Roman"/>
                <w:sz w:val="24"/>
                <w:szCs w:val="24"/>
              </w:rPr>
              <w:t>2019 (апробация)</w:t>
            </w:r>
          </w:p>
        </w:tc>
      </w:tr>
      <w:tr w:rsidR="0083496D" w:rsidRPr="002D34D9" w:rsidTr="008633A9">
        <w:trPr>
          <w:trHeight w:val="405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83496D" w:rsidRPr="002D34D9" w:rsidRDefault="0083496D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участников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3496D" w:rsidRPr="002D34D9" w:rsidRDefault="0083496D" w:rsidP="0039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="00390349">
              <w:rPr>
                <w:rFonts w:ascii="Times New Roman" w:eastAsia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2114" w:type="dxa"/>
          </w:tcPr>
          <w:p w:rsidR="0083496D" w:rsidRPr="002D34D9" w:rsidRDefault="00B8787F" w:rsidP="00B8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4064</w:t>
            </w:r>
          </w:p>
        </w:tc>
      </w:tr>
      <w:tr w:rsidR="0083496D" w:rsidRPr="002D34D9" w:rsidTr="008633A9">
        <w:trPr>
          <w:trHeight w:val="405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83496D" w:rsidRPr="002D34D9" w:rsidRDefault="0083496D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установленный балл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3496D" w:rsidRPr="002D34D9" w:rsidRDefault="00390349" w:rsidP="0039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4" w:type="dxa"/>
          </w:tcPr>
          <w:p w:rsidR="0083496D" w:rsidRPr="002D34D9" w:rsidRDefault="00B8787F" w:rsidP="00B8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3496D" w:rsidRPr="002D34D9" w:rsidTr="008633A9">
        <w:trPr>
          <w:trHeight w:val="141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83496D" w:rsidRPr="002D34D9" w:rsidRDefault="0083496D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83496D" w:rsidRPr="001C4917" w:rsidRDefault="001C4917" w:rsidP="001C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17"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2114" w:type="dxa"/>
          </w:tcPr>
          <w:p w:rsidR="0083496D" w:rsidRPr="00B8787F" w:rsidRDefault="00B8787F" w:rsidP="00B8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7F">
              <w:rPr>
                <w:rFonts w:ascii="Times New Roman" w:eastAsia="Times New Roman" w:hAnsi="Times New Roman" w:cs="Times New Roman"/>
                <w:sz w:val="24"/>
                <w:szCs w:val="24"/>
              </w:rPr>
              <w:t>20,11</w:t>
            </w:r>
          </w:p>
        </w:tc>
      </w:tr>
      <w:tr w:rsidR="002D34D9" w:rsidRPr="002D34D9" w:rsidTr="008633A9">
        <w:trPr>
          <w:trHeight w:val="232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2D34D9" w:rsidRPr="002D34D9" w:rsidRDefault="002D34D9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Средний балл по пятибалльной шкале (отметка)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2D34D9" w:rsidRPr="001C4917" w:rsidRDefault="002D34D9" w:rsidP="001C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17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1C4917" w:rsidRPr="001C491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14" w:type="dxa"/>
          </w:tcPr>
          <w:p w:rsidR="002D34D9" w:rsidRPr="00B8787F" w:rsidRDefault="00B8787F" w:rsidP="00E8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7F">
              <w:rPr>
                <w:rFonts w:ascii="Times New Roman" w:eastAsia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B62C5D" w:rsidRPr="002D34D9" w:rsidTr="008633A9">
        <w:trPr>
          <w:trHeight w:val="232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B62C5D" w:rsidRPr="002D34D9" w:rsidRDefault="00B62C5D" w:rsidP="00B6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r w:rsidRPr="00B62C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B62C5D" w:rsidRPr="00AF35AA" w:rsidRDefault="00B62C5D" w:rsidP="00AF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5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F35AA" w:rsidRPr="00AF35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F35AA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  <w:r w:rsidR="00AF35AA" w:rsidRPr="00AF35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</w:tcPr>
          <w:p w:rsidR="00B62C5D" w:rsidRPr="00B8787F" w:rsidRDefault="00B8787F" w:rsidP="00E8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7F">
              <w:rPr>
                <w:rFonts w:ascii="Times New Roman" w:eastAsia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B62C5D" w:rsidRPr="002D34D9" w:rsidTr="008633A9">
        <w:trPr>
          <w:trHeight w:val="232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B62C5D" w:rsidRDefault="00B62C5D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обучения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B62C5D" w:rsidRPr="00AF35AA" w:rsidRDefault="00AF35AA" w:rsidP="00AF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5AA"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2114" w:type="dxa"/>
          </w:tcPr>
          <w:p w:rsidR="00B62C5D" w:rsidRPr="00B8787F" w:rsidRDefault="00B8787F" w:rsidP="00E8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7F"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2D34D9" w:rsidRPr="002D34D9" w:rsidTr="008633A9">
        <w:trPr>
          <w:trHeight w:val="98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2D34D9" w:rsidRPr="002D34D9" w:rsidRDefault="002D34D9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учащихся, не преодолевших минимальную границу 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2D34D9" w:rsidRPr="00AF35AA" w:rsidRDefault="00AF35AA" w:rsidP="00AF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5AA">
              <w:rPr>
                <w:rFonts w:ascii="Times New Roman" w:eastAsia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2114" w:type="dxa"/>
          </w:tcPr>
          <w:p w:rsidR="002D34D9" w:rsidRPr="00B8787F" w:rsidRDefault="00B8787F" w:rsidP="002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7F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2D34D9" w:rsidRPr="002D34D9" w:rsidTr="008633A9">
        <w:trPr>
          <w:trHeight w:val="98"/>
          <w:jc w:val="center"/>
        </w:trPr>
        <w:tc>
          <w:tcPr>
            <w:tcW w:w="6379" w:type="dxa"/>
            <w:shd w:val="clear" w:color="auto" w:fill="auto"/>
            <w:noWrap/>
          </w:tcPr>
          <w:p w:rsidR="007F1352" w:rsidRDefault="002D34D9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выпускников, получивших макс</w:t>
            </w:r>
            <w:r w:rsidR="007F1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1352"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>алл</w:t>
            </w:r>
            <w:r w:rsidR="007F1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756F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F13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56F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F135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D34D9" w:rsidRPr="002D34D9" w:rsidRDefault="002D34D9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D9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 участников ВПР, 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2D34D9" w:rsidRPr="00AF35AA" w:rsidRDefault="00AF35AA" w:rsidP="00AF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10,09</w:t>
            </w:r>
          </w:p>
        </w:tc>
        <w:tc>
          <w:tcPr>
            <w:tcW w:w="2114" w:type="dxa"/>
          </w:tcPr>
          <w:p w:rsidR="002D34D9" w:rsidRPr="00B8787F" w:rsidRDefault="00B8787F" w:rsidP="007F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7F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</w:tbl>
    <w:p w:rsidR="00EF21AA" w:rsidRDefault="00FF11A6" w:rsidP="00637F6B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EF21AA">
        <w:rPr>
          <w:rFonts w:ascii="Times New Roman" w:eastAsia="Times New Roman" w:hAnsi="Times New Roman"/>
          <w:sz w:val="28"/>
          <w:szCs w:val="28"/>
        </w:rPr>
        <w:t xml:space="preserve">равнение указанных в таблице параметров результативности не совсем корректно, учитывая значительную разницу в объеме выборки участников. </w:t>
      </w:r>
    </w:p>
    <w:p w:rsidR="00C61382" w:rsidRDefault="007F1352" w:rsidP="00C61382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</w:t>
      </w:r>
      <w:r w:rsidR="00637F6B">
        <w:rPr>
          <w:rFonts w:ascii="Times New Roman" w:hAnsi="Times New Roman"/>
          <w:sz w:val="28"/>
          <w:szCs w:val="28"/>
        </w:rPr>
        <w:t>из результатов ВПР, проведенный</w:t>
      </w:r>
      <w:r>
        <w:rPr>
          <w:rFonts w:ascii="Times New Roman" w:hAnsi="Times New Roman"/>
          <w:sz w:val="28"/>
          <w:szCs w:val="28"/>
        </w:rPr>
        <w:t xml:space="preserve"> в 8 классах</w:t>
      </w:r>
      <w:r w:rsidR="00637F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показал недостаточно высокий уровень освоения основной образовательной программы по </w:t>
      </w:r>
      <w:r w:rsidR="00390349">
        <w:rPr>
          <w:rFonts w:ascii="Times New Roman" w:hAnsi="Times New Roman"/>
          <w:sz w:val="28"/>
          <w:szCs w:val="28"/>
        </w:rPr>
        <w:t>биологии</w:t>
      </w:r>
      <w:r>
        <w:rPr>
          <w:rFonts w:ascii="Times New Roman" w:hAnsi="Times New Roman"/>
          <w:sz w:val="28"/>
          <w:szCs w:val="28"/>
        </w:rPr>
        <w:t xml:space="preserve"> в среднем по </w:t>
      </w:r>
      <w:r w:rsidR="00637F6B"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 xml:space="preserve"> </w:t>
      </w:r>
      <w:r w:rsidR="00C61382">
        <w:rPr>
          <w:rFonts w:ascii="Times New Roman" w:hAnsi="Times New Roman"/>
          <w:sz w:val="28"/>
          <w:szCs w:val="28"/>
        </w:rPr>
        <w:t>Кинельск</w:t>
      </w:r>
      <w:r w:rsidR="00637F6B">
        <w:rPr>
          <w:rFonts w:ascii="Times New Roman" w:hAnsi="Times New Roman"/>
          <w:sz w:val="28"/>
          <w:szCs w:val="28"/>
        </w:rPr>
        <w:t>ого</w:t>
      </w:r>
      <w:r w:rsidR="009E60D8">
        <w:rPr>
          <w:rFonts w:ascii="Times New Roman" w:hAnsi="Times New Roman"/>
          <w:sz w:val="28"/>
          <w:szCs w:val="28"/>
        </w:rPr>
        <w:t>, Камышлинск</w:t>
      </w:r>
      <w:r w:rsidR="00637F6B">
        <w:rPr>
          <w:rFonts w:ascii="Times New Roman" w:hAnsi="Times New Roman"/>
          <w:sz w:val="28"/>
          <w:szCs w:val="28"/>
        </w:rPr>
        <w:t>ого муниципальных районов</w:t>
      </w:r>
      <w:r w:rsidR="009E60D8">
        <w:rPr>
          <w:rFonts w:ascii="Times New Roman" w:hAnsi="Times New Roman"/>
          <w:sz w:val="28"/>
          <w:szCs w:val="28"/>
        </w:rPr>
        <w:t xml:space="preserve">, </w:t>
      </w:r>
      <w:r w:rsidR="00637F6B">
        <w:rPr>
          <w:rFonts w:ascii="Times New Roman" w:hAnsi="Times New Roman"/>
          <w:sz w:val="28"/>
          <w:szCs w:val="28"/>
        </w:rPr>
        <w:br/>
      </w:r>
      <w:r w:rsidR="009E60D8">
        <w:rPr>
          <w:rFonts w:ascii="Times New Roman" w:hAnsi="Times New Roman"/>
          <w:sz w:val="28"/>
          <w:szCs w:val="28"/>
        </w:rPr>
        <w:t>г.о.</w:t>
      </w:r>
      <w:r w:rsidR="00637F6B">
        <w:rPr>
          <w:rFonts w:ascii="Times New Roman" w:hAnsi="Times New Roman"/>
          <w:sz w:val="28"/>
          <w:szCs w:val="28"/>
        </w:rPr>
        <w:t xml:space="preserve"> </w:t>
      </w:r>
      <w:r w:rsidR="009E60D8">
        <w:rPr>
          <w:rFonts w:ascii="Times New Roman" w:hAnsi="Times New Roman"/>
          <w:sz w:val="28"/>
          <w:szCs w:val="28"/>
        </w:rPr>
        <w:t>Самара</w:t>
      </w:r>
      <w:r w:rsidR="00C61382">
        <w:rPr>
          <w:rFonts w:ascii="Times New Roman" w:hAnsi="Times New Roman"/>
          <w:sz w:val="28"/>
          <w:szCs w:val="28"/>
        </w:rPr>
        <w:t>.</w:t>
      </w:r>
      <w:r w:rsidR="00C61382" w:rsidRPr="00CE0474">
        <w:rPr>
          <w:rFonts w:ascii="Times New Roman" w:hAnsi="Times New Roman"/>
          <w:sz w:val="28"/>
          <w:szCs w:val="28"/>
        </w:rPr>
        <w:t xml:space="preserve"> </w:t>
      </w:r>
    </w:p>
    <w:p w:rsidR="00F01642" w:rsidRDefault="00EF21AA" w:rsidP="00AA6EB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результативности выполнения </w:t>
      </w:r>
      <w:r w:rsidR="003A3AE0" w:rsidRPr="00F00279">
        <w:rPr>
          <w:sz w:val="28"/>
          <w:szCs w:val="28"/>
        </w:rPr>
        <w:t xml:space="preserve">отдельных заданий </w:t>
      </w:r>
      <w:r w:rsidR="00AA6EB1">
        <w:rPr>
          <w:sz w:val="28"/>
          <w:szCs w:val="28"/>
        </w:rPr>
        <w:t>ВПР</w:t>
      </w:r>
      <w:r w:rsidR="003A3AE0" w:rsidRPr="00F00279">
        <w:rPr>
          <w:sz w:val="28"/>
          <w:szCs w:val="28"/>
        </w:rPr>
        <w:t xml:space="preserve"> по </w:t>
      </w:r>
      <w:r w:rsidR="00390349">
        <w:rPr>
          <w:sz w:val="28"/>
          <w:szCs w:val="28"/>
        </w:rPr>
        <w:t>биологии</w:t>
      </w:r>
      <w:r>
        <w:rPr>
          <w:sz w:val="28"/>
          <w:szCs w:val="28"/>
        </w:rPr>
        <w:t xml:space="preserve"> </w:t>
      </w:r>
      <w:r w:rsidR="003A3AE0" w:rsidRPr="00F00279">
        <w:rPr>
          <w:sz w:val="28"/>
          <w:szCs w:val="28"/>
        </w:rPr>
        <w:t>в 2020 году свидетельствует о наличии у обучающихся затруднений</w:t>
      </w:r>
      <w:r w:rsidR="00AA6EB1">
        <w:rPr>
          <w:sz w:val="28"/>
          <w:szCs w:val="28"/>
        </w:rPr>
        <w:t xml:space="preserve">, связанных </w:t>
      </w:r>
      <w:r w:rsidR="009E60D8">
        <w:rPr>
          <w:sz w:val="28"/>
          <w:szCs w:val="28"/>
        </w:rPr>
        <w:t xml:space="preserve">применением логических операций для классификации биологических объектов, в том числе с использованием схем и символов. </w:t>
      </w:r>
    </w:p>
    <w:p w:rsidR="006A12EA" w:rsidRDefault="003A3AE0" w:rsidP="006A12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7E7B">
        <w:rPr>
          <w:sz w:val="28"/>
          <w:szCs w:val="28"/>
        </w:rPr>
        <w:t>В целях повышения качества преподавания</w:t>
      </w:r>
      <w:r w:rsidR="006A12EA">
        <w:rPr>
          <w:sz w:val="28"/>
          <w:szCs w:val="28"/>
        </w:rPr>
        <w:t xml:space="preserve"> </w:t>
      </w:r>
      <w:r w:rsidR="00390349">
        <w:rPr>
          <w:sz w:val="28"/>
          <w:szCs w:val="28"/>
        </w:rPr>
        <w:t>биологии</w:t>
      </w:r>
      <w:r>
        <w:rPr>
          <w:sz w:val="28"/>
          <w:szCs w:val="28"/>
        </w:rPr>
        <w:t>:</w:t>
      </w:r>
    </w:p>
    <w:p w:rsidR="003A3AE0" w:rsidRPr="004D2F9C" w:rsidRDefault="00637F6B" w:rsidP="004D2F9C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D6E9B" w:rsidRPr="004D2F9C">
        <w:rPr>
          <w:sz w:val="28"/>
          <w:szCs w:val="28"/>
        </w:rPr>
        <w:t>ерриториальным управлениям (</w:t>
      </w:r>
      <w:r w:rsidR="009E60D8" w:rsidRPr="004D2F9C">
        <w:rPr>
          <w:sz w:val="28"/>
          <w:szCs w:val="28"/>
        </w:rPr>
        <w:t xml:space="preserve">Кинельскому, </w:t>
      </w:r>
      <w:r w:rsidR="00C61382" w:rsidRPr="004D2F9C">
        <w:rPr>
          <w:sz w:val="28"/>
          <w:szCs w:val="28"/>
        </w:rPr>
        <w:t>Северо-</w:t>
      </w:r>
      <w:r w:rsidR="009E60D8" w:rsidRPr="004D2F9C">
        <w:rPr>
          <w:sz w:val="28"/>
          <w:szCs w:val="28"/>
        </w:rPr>
        <w:t>Восточному</w:t>
      </w:r>
      <w:r w:rsidR="00B4778D" w:rsidRPr="004D2F9C">
        <w:rPr>
          <w:sz w:val="28"/>
          <w:szCs w:val="28"/>
        </w:rPr>
        <w:t>, Юго-Западному, Северо-Западному</w:t>
      </w:r>
      <w:r w:rsidR="009E60D8" w:rsidRPr="004D2F9C">
        <w:rPr>
          <w:sz w:val="28"/>
          <w:szCs w:val="28"/>
        </w:rPr>
        <w:t>), департамент</w:t>
      </w:r>
      <w:r w:rsidR="00B4778D" w:rsidRPr="004D2F9C">
        <w:rPr>
          <w:sz w:val="28"/>
          <w:szCs w:val="28"/>
        </w:rPr>
        <w:t>ам</w:t>
      </w:r>
      <w:r w:rsidR="009E60D8" w:rsidRPr="004D2F9C">
        <w:rPr>
          <w:sz w:val="28"/>
          <w:szCs w:val="28"/>
        </w:rPr>
        <w:t xml:space="preserve"> образования г.о.</w:t>
      </w:r>
      <w:r>
        <w:rPr>
          <w:sz w:val="28"/>
          <w:szCs w:val="28"/>
        </w:rPr>
        <w:t xml:space="preserve"> </w:t>
      </w:r>
      <w:r w:rsidR="009E60D8" w:rsidRPr="004D2F9C">
        <w:rPr>
          <w:sz w:val="28"/>
          <w:szCs w:val="28"/>
        </w:rPr>
        <w:t>Самара</w:t>
      </w:r>
      <w:r w:rsidR="00B4778D" w:rsidRPr="004D2F9C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B4778D" w:rsidRPr="004D2F9C">
        <w:rPr>
          <w:sz w:val="28"/>
          <w:szCs w:val="28"/>
        </w:rPr>
        <w:t>г.о.</w:t>
      </w:r>
      <w:r>
        <w:rPr>
          <w:sz w:val="28"/>
          <w:szCs w:val="28"/>
        </w:rPr>
        <w:t xml:space="preserve"> </w:t>
      </w:r>
      <w:r w:rsidR="00B4778D" w:rsidRPr="004D2F9C">
        <w:rPr>
          <w:sz w:val="28"/>
          <w:szCs w:val="28"/>
        </w:rPr>
        <w:t>Тольятти</w:t>
      </w:r>
      <w:r w:rsidR="009E60D8" w:rsidRPr="004D2F9C">
        <w:rPr>
          <w:sz w:val="28"/>
          <w:szCs w:val="28"/>
        </w:rPr>
        <w:t xml:space="preserve"> </w:t>
      </w:r>
      <w:r w:rsidR="004D2F9C" w:rsidRPr="004D2F9C">
        <w:rPr>
          <w:sz w:val="28"/>
          <w:szCs w:val="28"/>
        </w:rPr>
        <w:t>о</w:t>
      </w:r>
      <w:r w:rsidR="006A12EA" w:rsidRPr="004D2F9C">
        <w:rPr>
          <w:sz w:val="28"/>
          <w:szCs w:val="28"/>
        </w:rPr>
        <w:t xml:space="preserve">рганизовать деятельность территориальных </w:t>
      </w:r>
      <w:r w:rsidR="00B4778D" w:rsidRPr="004D2F9C">
        <w:rPr>
          <w:sz w:val="28"/>
          <w:szCs w:val="28"/>
        </w:rPr>
        <w:t xml:space="preserve">(муниципальных) </w:t>
      </w:r>
      <w:r w:rsidR="003A3AE0" w:rsidRPr="004D2F9C">
        <w:rPr>
          <w:sz w:val="28"/>
          <w:szCs w:val="28"/>
        </w:rPr>
        <w:t>методически</w:t>
      </w:r>
      <w:r w:rsidR="006A12EA" w:rsidRPr="004D2F9C">
        <w:rPr>
          <w:sz w:val="28"/>
          <w:szCs w:val="28"/>
        </w:rPr>
        <w:t>х</w:t>
      </w:r>
      <w:r w:rsidR="003A3AE0" w:rsidRPr="004D2F9C">
        <w:rPr>
          <w:sz w:val="28"/>
          <w:szCs w:val="28"/>
        </w:rPr>
        <w:t xml:space="preserve"> служб</w:t>
      </w:r>
      <w:r w:rsidR="006A12EA" w:rsidRPr="004D2F9C">
        <w:rPr>
          <w:sz w:val="28"/>
          <w:szCs w:val="28"/>
        </w:rPr>
        <w:t xml:space="preserve"> </w:t>
      </w:r>
      <w:r w:rsidR="004D2F9C" w:rsidRPr="004D2F9C">
        <w:rPr>
          <w:sz w:val="28"/>
          <w:szCs w:val="28"/>
        </w:rPr>
        <w:t xml:space="preserve">и </w:t>
      </w:r>
      <w:r w:rsidR="004D2F9C">
        <w:rPr>
          <w:sz w:val="28"/>
          <w:szCs w:val="28"/>
        </w:rPr>
        <w:t>р</w:t>
      </w:r>
      <w:r w:rsidR="006A12EA" w:rsidRPr="004D2F9C">
        <w:rPr>
          <w:sz w:val="28"/>
          <w:szCs w:val="28"/>
        </w:rPr>
        <w:t>еализации</w:t>
      </w:r>
      <w:r w:rsidR="003A3AE0" w:rsidRPr="004D2F9C">
        <w:rPr>
          <w:sz w:val="28"/>
          <w:szCs w:val="28"/>
        </w:rPr>
        <w:t xml:space="preserve"> систем</w:t>
      </w:r>
      <w:r w:rsidR="006A12EA" w:rsidRPr="004D2F9C">
        <w:rPr>
          <w:sz w:val="28"/>
          <w:szCs w:val="28"/>
        </w:rPr>
        <w:t>ы</w:t>
      </w:r>
      <w:r>
        <w:rPr>
          <w:sz w:val="28"/>
          <w:szCs w:val="28"/>
        </w:rPr>
        <w:t xml:space="preserve"> корректирующих мер</w:t>
      </w:r>
      <w:r w:rsidR="003A3AE0" w:rsidRPr="004D2F9C">
        <w:rPr>
          <w:sz w:val="28"/>
          <w:szCs w:val="28"/>
        </w:rPr>
        <w:t xml:space="preserve"> по повышению </w:t>
      </w:r>
      <w:r w:rsidR="006A12EA" w:rsidRPr="004D2F9C">
        <w:rPr>
          <w:sz w:val="28"/>
          <w:szCs w:val="28"/>
        </w:rPr>
        <w:t xml:space="preserve">уровня </w:t>
      </w:r>
      <w:r w:rsidR="006A12EA" w:rsidRPr="00637F6B">
        <w:rPr>
          <w:sz w:val="28"/>
          <w:szCs w:val="28"/>
        </w:rPr>
        <w:t>обученности</w:t>
      </w:r>
      <w:r w:rsidR="006A12EA" w:rsidRPr="004D2F9C">
        <w:rPr>
          <w:sz w:val="28"/>
          <w:szCs w:val="28"/>
        </w:rPr>
        <w:t xml:space="preserve"> </w:t>
      </w:r>
      <w:r w:rsidR="00390349" w:rsidRPr="004D2F9C">
        <w:rPr>
          <w:sz w:val="28"/>
          <w:szCs w:val="28"/>
        </w:rPr>
        <w:t>биологии</w:t>
      </w:r>
      <w:r w:rsidR="00C61382" w:rsidRPr="004D2F9C">
        <w:rPr>
          <w:sz w:val="28"/>
          <w:szCs w:val="28"/>
        </w:rPr>
        <w:t xml:space="preserve"> </w:t>
      </w:r>
      <w:r w:rsidR="006A12EA" w:rsidRPr="004D2F9C">
        <w:rPr>
          <w:sz w:val="28"/>
          <w:szCs w:val="28"/>
        </w:rPr>
        <w:t>у обучающихся 8 классов</w:t>
      </w:r>
      <w:r w:rsidR="00F01642" w:rsidRPr="004D2F9C">
        <w:rPr>
          <w:sz w:val="28"/>
          <w:szCs w:val="28"/>
        </w:rPr>
        <w:t xml:space="preserve"> </w:t>
      </w:r>
      <w:r w:rsidR="006A12EA" w:rsidRPr="004D2F9C">
        <w:rPr>
          <w:sz w:val="28"/>
          <w:szCs w:val="28"/>
        </w:rPr>
        <w:t xml:space="preserve">в подведомственных организациях, продемонстрировавших низкие результаты ВПР </w:t>
      </w:r>
      <w:r w:rsidR="00F01642" w:rsidRPr="004D2F9C">
        <w:rPr>
          <w:sz w:val="28"/>
          <w:szCs w:val="28"/>
        </w:rPr>
        <w:t>с учетом выявленных затруднений</w:t>
      </w:r>
      <w:r w:rsidR="009E60D8" w:rsidRPr="004D2F9C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</w:t>
      </w:r>
      <w:r w:rsidR="009E60D8" w:rsidRPr="004D2F9C">
        <w:rPr>
          <w:sz w:val="28"/>
          <w:szCs w:val="28"/>
        </w:rPr>
        <w:t>1)</w:t>
      </w:r>
      <w:r w:rsidR="004D2F9C">
        <w:rPr>
          <w:sz w:val="28"/>
          <w:szCs w:val="28"/>
        </w:rPr>
        <w:t xml:space="preserve"> и использованием обобщенного опыта ш</w:t>
      </w:r>
      <w:r w:rsidR="004D2F9C" w:rsidRPr="004D2F9C">
        <w:rPr>
          <w:color w:val="000000"/>
          <w:sz w:val="28"/>
          <w:szCs w:val="28"/>
        </w:rPr>
        <w:t xml:space="preserve">кол с высоким качеством обучения биологии в </w:t>
      </w:r>
      <w:r>
        <w:rPr>
          <w:color w:val="000000"/>
          <w:sz w:val="28"/>
          <w:szCs w:val="28"/>
        </w:rPr>
        <w:t>8</w:t>
      </w:r>
      <w:r w:rsidR="004D2F9C" w:rsidRPr="004D2F9C">
        <w:rPr>
          <w:color w:val="000000"/>
          <w:sz w:val="28"/>
          <w:szCs w:val="28"/>
        </w:rPr>
        <w:t xml:space="preserve"> классе по программе </w:t>
      </w:r>
      <w:r>
        <w:rPr>
          <w:color w:val="000000"/>
          <w:sz w:val="28"/>
          <w:szCs w:val="28"/>
        </w:rPr>
        <w:t xml:space="preserve">7 класса </w:t>
      </w:r>
      <w:r w:rsidR="004D2F9C" w:rsidRPr="004D2F9C">
        <w:rPr>
          <w:sz w:val="28"/>
          <w:szCs w:val="28"/>
        </w:rPr>
        <w:t>(Приложение 2)</w:t>
      </w:r>
      <w:r>
        <w:rPr>
          <w:sz w:val="28"/>
          <w:szCs w:val="28"/>
        </w:rPr>
        <w:t>;</w:t>
      </w:r>
    </w:p>
    <w:p w:rsidR="00F01642" w:rsidRPr="00D43716" w:rsidRDefault="00637F6B" w:rsidP="004D2F9C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A12EA">
        <w:rPr>
          <w:sz w:val="28"/>
          <w:szCs w:val="28"/>
        </w:rPr>
        <w:t>бразовательным организациям, продемонстрир</w:t>
      </w:r>
      <w:r w:rsidR="00D43716">
        <w:rPr>
          <w:sz w:val="28"/>
          <w:szCs w:val="28"/>
        </w:rPr>
        <w:t>овавшим</w:t>
      </w:r>
      <w:r w:rsidR="006A12EA">
        <w:rPr>
          <w:sz w:val="28"/>
          <w:szCs w:val="28"/>
        </w:rPr>
        <w:t xml:space="preserve"> по результатам ВПР уровень обученности ниже 85</w:t>
      </w:r>
      <w:r>
        <w:rPr>
          <w:sz w:val="28"/>
          <w:szCs w:val="28"/>
        </w:rPr>
        <w:t xml:space="preserve"> </w:t>
      </w:r>
      <w:r w:rsidR="006A12EA">
        <w:rPr>
          <w:sz w:val="28"/>
          <w:szCs w:val="28"/>
        </w:rPr>
        <w:t xml:space="preserve">%, </w:t>
      </w:r>
      <w:r w:rsidR="00D43716">
        <w:rPr>
          <w:sz w:val="28"/>
          <w:szCs w:val="28"/>
        </w:rPr>
        <w:t xml:space="preserve">необходимо проанализировать результаты выполнения ВПР по </w:t>
      </w:r>
      <w:r w:rsidR="00390349">
        <w:rPr>
          <w:sz w:val="28"/>
          <w:szCs w:val="28"/>
        </w:rPr>
        <w:t>биологии</w:t>
      </w:r>
      <w:r w:rsidR="00C61382">
        <w:rPr>
          <w:sz w:val="28"/>
          <w:szCs w:val="28"/>
        </w:rPr>
        <w:t xml:space="preserve"> в</w:t>
      </w:r>
      <w:r w:rsidR="00D43716">
        <w:rPr>
          <w:sz w:val="28"/>
          <w:szCs w:val="28"/>
        </w:rPr>
        <w:t xml:space="preserve"> 8 классах, рассмотреть вопросы повышения результативности обучения на заседаниях </w:t>
      </w:r>
      <w:r>
        <w:rPr>
          <w:sz w:val="28"/>
          <w:szCs w:val="28"/>
        </w:rPr>
        <w:t>УМО</w:t>
      </w:r>
      <w:r w:rsidR="003A3AE0" w:rsidRPr="00D43716">
        <w:rPr>
          <w:sz w:val="28"/>
          <w:szCs w:val="28"/>
        </w:rPr>
        <w:t>, провес</w:t>
      </w:r>
      <w:r w:rsidR="00F01642" w:rsidRPr="00D43716">
        <w:rPr>
          <w:sz w:val="28"/>
          <w:szCs w:val="28"/>
        </w:rPr>
        <w:t>ти обзор методических аспектов преподавания тем, вызвавших затруднение.</w:t>
      </w:r>
    </w:p>
    <w:p w:rsidR="007532F8" w:rsidRPr="00231C36" w:rsidRDefault="006A6030" w:rsidP="004D2F9C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31C36">
        <w:rPr>
          <w:color w:val="000000" w:themeColor="text1"/>
          <w:sz w:val="28"/>
          <w:szCs w:val="28"/>
        </w:rPr>
        <w:lastRenderedPageBreak/>
        <w:t>у</w:t>
      </w:r>
      <w:r w:rsidR="003A3AE0" w:rsidRPr="00231C36">
        <w:rPr>
          <w:color w:val="000000" w:themeColor="text1"/>
          <w:sz w:val="28"/>
          <w:szCs w:val="28"/>
        </w:rPr>
        <w:t>чителям</w:t>
      </w:r>
      <w:r w:rsidR="00C61382" w:rsidRPr="00231C36">
        <w:rPr>
          <w:color w:val="000000" w:themeColor="text1"/>
          <w:sz w:val="28"/>
          <w:szCs w:val="28"/>
        </w:rPr>
        <w:t xml:space="preserve"> </w:t>
      </w:r>
      <w:r w:rsidR="00390349" w:rsidRPr="00231C36">
        <w:rPr>
          <w:color w:val="000000" w:themeColor="text1"/>
          <w:sz w:val="28"/>
          <w:szCs w:val="28"/>
        </w:rPr>
        <w:t>биологии</w:t>
      </w:r>
      <w:r w:rsidRPr="00231C36">
        <w:rPr>
          <w:color w:val="000000" w:themeColor="text1"/>
          <w:sz w:val="28"/>
          <w:szCs w:val="28"/>
        </w:rPr>
        <w:t xml:space="preserve"> </w:t>
      </w:r>
      <w:r w:rsidR="00C61382" w:rsidRPr="00231C36">
        <w:rPr>
          <w:color w:val="000000" w:themeColor="text1"/>
          <w:sz w:val="28"/>
          <w:szCs w:val="28"/>
        </w:rPr>
        <w:t>совершенствовать методику решения</w:t>
      </w:r>
      <w:r w:rsidRPr="00231C36">
        <w:rPr>
          <w:color w:val="000000" w:themeColor="text1"/>
          <w:sz w:val="28"/>
          <w:szCs w:val="28"/>
        </w:rPr>
        <w:t xml:space="preserve"> заданий</w:t>
      </w:r>
      <w:r w:rsidR="009E60D8" w:rsidRPr="00231C36">
        <w:rPr>
          <w:color w:val="000000" w:themeColor="text1"/>
          <w:sz w:val="28"/>
          <w:szCs w:val="28"/>
        </w:rPr>
        <w:t xml:space="preserve"> с использованием биологических знаков и символов, заданий на систематизацию и классификацию рас</w:t>
      </w:r>
      <w:bookmarkStart w:id="48" w:name="_GoBack"/>
      <w:bookmarkEnd w:id="48"/>
      <w:r w:rsidR="009E60D8" w:rsidRPr="00231C36">
        <w:rPr>
          <w:color w:val="000000" w:themeColor="text1"/>
          <w:sz w:val="28"/>
          <w:szCs w:val="28"/>
        </w:rPr>
        <w:t xml:space="preserve">тений. </w:t>
      </w:r>
    </w:p>
    <w:p w:rsidR="007532F8" w:rsidRDefault="007532F8" w:rsidP="00FE5472">
      <w:pPr>
        <w:pStyle w:val="a3"/>
        <w:spacing w:before="0" w:beforeAutospacing="0" w:after="0" w:afterAutospacing="0" w:line="360" w:lineRule="auto"/>
        <w:ind w:firstLine="709"/>
        <w:rPr>
          <w:color w:val="FF0000"/>
          <w:sz w:val="28"/>
          <w:szCs w:val="28"/>
        </w:rPr>
      </w:pPr>
    </w:p>
    <w:p w:rsidR="001C02E7" w:rsidRPr="00756F4E" w:rsidRDefault="001C02E7" w:rsidP="001C02E7">
      <w:pPr>
        <w:pStyle w:val="1"/>
        <w:spacing w:after="240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49" w:name="_Toc60046968"/>
      <w:r w:rsidRPr="00756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ПРИЛОЖЕНИЕ 1</w:t>
      </w:r>
      <w:bookmarkEnd w:id="49"/>
    </w:p>
    <w:p w:rsidR="001C02E7" w:rsidRPr="00F70B4A" w:rsidRDefault="00BB317A" w:rsidP="00F70B4A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ОО</w:t>
      </w:r>
      <w:r w:rsidRPr="00045DDC">
        <w:rPr>
          <w:i/>
          <w:sz w:val="28"/>
          <w:szCs w:val="28"/>
        </w:rPr>
        <w:t xml:space="preserve"> с низким уровнем обученности </w:t>
      </w:r>
      <w:r>
        <w:rPr>
          <w:i/>
          <w:sz w:val="28"/>
          <w:szCs w:val="28"/>
        </w:rPr>
        <w:t>по биологии</w:t>
      </w:r>
      <w:r w:rsidRPr="00045DDC">
        <w:rPr>
          <w:i/>
          <w:sz w:val="28"/>
          <w:szCs w:val="28"/>
        </w:rPr>
        <w:t xml:space="preserve"> </w:t>
      </w:r>
      <w:r w:rsidRPr="00045DDC">
        <w:rPr>
          <w:i/>
          <w:sz w:val="28"/>
          <w:szCs w:val="28"/>
        </w:rPr>
        <w:br/>
        <w:t>(менее 60% при численности участников об ОУ более 10)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649"/>
        <w:gridCol w:w="1417"/>
        <w:gridCol w:w="851"/>
        <w:gridCol w:w="850"/>
        <w:gridCol w:w="851"/>
        <w:gridCol w:w="709"/>
        <w:gridCol w:w="1134"/>
        <w:gridCol w:w="1098"/>
      </w:tblGrid>
      <w:tr w:rsidR="00605E63" w:rsidRPr="00605E63" w:rsidTr="00724E02">
        <w:trPr>
          <w:trHeight w:val="945"/>
        </w:trPr>
        <w:tc>
          <w:tcPr>
            <w:tcW w:w="578" w:type="dxa"/>
            <w:vMerge w:val="restart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649" w:type="dxa"/>
            <w:vMerge w:val="restart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ОУ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участников</w:t>
            </w:r>
          </w:p>
        </w:tc>
        <w:tc>
          <w:tcPr>
            <w:tcW w:w="3261" w:type="dxa"/>
            <w:gridSpan w:val="4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Отметки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обученности</w:t>
            </w:r>
          </w:p>
        </w:tc>
        <w:tc>
          <w:tcPr>
            <w:tcW w:w="1098" w:type="dxa"/>
            <w:vMerge w:val="restart"/>
            <w:noWrap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обучения</w:t>
            </w:r>
          </w:p>
        </w:tc>
      </w:tr>
      <w:tr w:rsidR="00605E63" w:rsidRPr="00605E63" w:rsidTr="00724E02">
        <w:trPr>
          <w:trHeight w:val="315"/>
        </w:trPr>
        <w:tc>
          <w:tcPr>
            <w:tcW w:w="578" w:type="dxa"/>
            <w:vMerge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«2»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«3»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«4»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«5»</w:t>
            </w:r>
          </w:p>
        </w:tc>
        <w:tc>
          <w:tcPr>
            <w:tcW w:w="1134" w:type="dxa"/>
            <w:vMerge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5E63" w:rsidRPr="00605E63" w:rsidTr="001C02E7">
        <w:trPr>
          <w:trHeight w:val="857"/>
        </w:trPr>
        <w:tc>
          <w:tcPr>
            <w:tcW w:w="10137" w:type="dxa"/>
            <w:gridSpan w:val="9"/>
            <w:vAlign w:val="center"/>
          </w:tcPr>
          <w:p w:rsidR="00605E63" w:rsidRPr="00605E63" w:rsidRDefault="00605E63" w:rsidP="001C02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 класс (по программе 5 класса)</w:t>
            </w:r>
          </w:p>
        </w:tc>
      </w:tr>
      <w:tr w:rsidR="00605E63" w:rsidRPr="00605E63" w:rsidTr="00724E02">
        <w:trPr>
          <w:trHeight w:val="568"/>
        </w:trPr>
        <w:tc>
          <w:tcPr>
            <w:tcW w:w="578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119»</w:t>
            </w:r>
          </w:p>
          <w:p w:rsidR="00605E63" w:rsidRPr="00605E63" w:rsidRDefault="00605E63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05E63" w:rsidRPr="00605E63" w:rsidTr="00724E02">
        <w:trPr>
          <w:trHeight w:val="265"/>
        </w:trPr>
        <w:tc>
          <w:tcPr>
            <w:tcW w:w="578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89»</w:t>
            </w:r>
          </w:p>
          <w:p w:rsidR="00605E63" w:rsidRPr="00605E63" w:rsidRDefault="00605E63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69,05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28,57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2,38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30,95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2,38</w:t>
            </w:r>
          </w:p>
        </w:tc>
      </w:tr>
      <w:tr w:rsidR="00724E02" w:rsidRPr="00605E63" w:rsidTr="00724E02">
        <w:trPr>
          <w:trHeight w:val="886"/>
        </w:trPr>
        <w:tc>
          <w:tcPr>
            <w:tcW w:w="578" w:type="dxa"/>
            <w:vAlign w:val="center"/>
            <w:hideMark/>
          </w:tcPr>
          <w:p w:rsidR="00724E02" w:rsidRPr="00605E63" w:rsidRDefault="00724E02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4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СОШ№ 88</w:t>
            </w:r>
          </w:p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Тольятти</w:t>
            </w:r>
          </w:p>
        </w:tc>
        <w:tc>
          <w:tcPr>
            <w:tcW w:w="1417" w:type="dxa"/>
            <w:vAlign w:val="center"/>
            <w:hideMark/>
          </w:tcPr>
          <w:p w:rsidR="00724E02" w:rsidRPr="00605E63" w:rsidRDefault="00724E02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68,94</w:t>
            </w:r>
          </w:p>
        </w:tc>
        <w:tc>
          <w:tcPr>
            <w:tcW w:w="850" w:type="dxa"/>
            <w:vAlign w:val="center"/>
            <w:hideMark/>
          </w:tcPr>
          <w:p w:rsidR="00724E02" w:rsidRPr="00605E63" w:rsidRDefault="00724E02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28,79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2,27</w:t>
            </w:r>
          </w:p>
        </w:tc>
        <w:tc>
          <w:tcPr>
            <w:tcW w:w="709" w:type="dxa"/>
            <w:vAlign w:val="center"/>
            <w:hideMark/>
          </w:tcPr>
          <w:p w:rsidR="00724E02" w:rsidRPr="00605E63" w:rsidRDefault="00724E02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724E02" w:rsidRPr="00605E63" w:rsidRDefault="00724E02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31,06</w:t>
            </w:r>
          </w:p>
        </w:tc>
        <w:tc>
          <w:tcPr>
            <w:tcW w:w="1098" w:type="dxa"/>
            <w:noWrap/>
            <w:vAlign w:val="center"/>
            <w:hideMark/>
          </w:tcPr>
          <w:p w:rsidR="00724E02" w:rsidRPr="00605E63" w:rsidRDefault="00724E02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2,27</w:t>
            </w:r>
          </w:p>
        </w:tc>
      </w:tr>
      <w:tr w:rsidR="00724E02" w:rsidRPr="00605E63" w:rsidTr="00724E02">
        <w:trPr>
          <w:trHeight w:val="447"/>
        </w:trPr>
        <w:tc>
          <w:tcPr>
            <w:tcW w:w="578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4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2</w:t>
            </w:r>
          </w:p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 Смышляевка</w:t>
            </w:r>
          </w:p>
        </w:tc>
        <w:tc>
          <w:tcPr>
            <w:tcW w:w="1417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60,87</w:t>
            </w:r>
          </w:p>
        </w:tc>
        <w:tc>
          <w:tcPr>
            <w:tcW w:w="850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34,78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70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39,13</w:t>
            </w:r>
          </w:p>
        </w:tc>
        <w:tc>
          <w:tcPr>
            <w:tcW w:w="1098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</w:tr>
      <w:tr w:rsidR="00605E63" w:rsidRPr="00605E63" w:rsidTr="00724E02">
        <w:trPr>
          <w:trHeight w:val="731"/>
        </w:trPr>
        <w:tc>
          <w:tcPr>
            <w:tcW w:w="578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724E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с.Орловка м.р.Кошкинский Самарской области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53,85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30,77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15,38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46,15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15,38</w:t>
            </w:r>
          </w:p>
        </w:tc>
      </w:tr>
      <w:tr w:rsidR="00605E63" w:rsidRPr="00605E63" w:rsidTr="00724E02">
        <w:trPr>
          <w:trHeight w:val="873"/>
        </w:trPr>
        <w:tc>
          <w:tcPr>
            <w:tcW w:w="578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пос.Масленниково м.р.Хворостянский Самарской области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52,63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36,84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10,53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47,37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10,53</w:t>
            </w:r>
          </w:p>
        </w:tc>
      </w:tr>
      <w:tr w:rsidR="00724E02" w:rsidRPr="00605E63" w:rsidTr="00724E02">
        <w:trPr>
          <w:trHeight w:val="1115"/>
        </w:trPr>
        <w:tc>
          <w:tcPr>
            <w:tcW w:w="578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4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64 имени Героя Российской Федерации В.В.Талабаева»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1417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50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098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24E02" w:rsidRPr="00605E63" w:rsidTr="00724E02">
        <w:trPr>
          <w:trHeight w:val="782"/>
        </w:trPr>
        <w:tc>
          <w:tcPr>
            <w:tcW w:w="578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4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144»</w:t>
            </w:r>
          </w:p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1417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47,73</w:t>
            </w:r>
          </w:p>
        </w:tc>
        <w:tc>
          <w:tcPr>
            <w:tcW w:w="850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44,32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7,95</w:t>
            </w:r>
          </w:p>
        </w:tc>
        <w:tc>
          <w:tcPr>
            <w:tcW w:w="70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52,27</w:t>
            </w:r>
          </w:p>
        </w:tc>
        <w:tc>
          <w:tcPr>
            <w:tcW w:w="1098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7,95</w:t>
            </w:r>
          </w:p>
        </w:tc>
      </w:tr>
      <w:tr w:rsidR="00605E63" w:rsidRPr="00605E63" w:rsidTr="00724E02">
        <w:trPr>
          <w:trHeight w:val="835"/>
        </w:trPr>
        <w:tc>
          <w:tcPr>
            <w:tcW w:w="578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имени академика Сергея Павловича Королёва»</w:t>
            </w:r>
            <w:r w:rsidR="00724E02"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2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724E02"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Тольятти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46,63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53,37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53,37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24E02" w:rsidRPr="00605E63" w:rsidTr="00724E02">
        <w:trPr>
          <w:trHeight w:val="1093"/>
        </w:trPr>
        <w:tc>
          <w:tcPr>
            <w:tcW w:w="578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64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СОШ№1 имени Героя Советского Союза Зои Космодемьянской</w:t>
            </w:r>
          </w:p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Чапаевск Самарской области</w:t>
            </w:r>
          </w:p>
        </w:tc>
        <w:tc>
          <w:tcPr>
            <w:tcW w:w="1417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45,83</w:t>
            </w:r>
          </w:p>
        </w:tc>
        <w:tc>
          <w:tcPr>
            <w:tcW w:w="850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45,83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</w:t>
            </w:r>
          </w:p>
        </w:tc>
        <w:tc>
          <w:tcPr>
            <w:tcW w:w="70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54,17</w:t>
            </w:r>
          </w:p>
        </w:tc>
        <w:tc>
          <w:tcPr>
            <w:tcW w:w="1098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</w:t>
            </w:r>
          </w:p>
        </w:tc>
      </w:tr>
      <w:tr w:rsidR="00724E02" w:rsidRPr="00605E63" w:rsidTr="00724E02">
        <w:trPr>
          <w:trHeight w:val="1029"/>
        </w:trPr>
        <w:tc>
          <w:tcPr>
            <w:tcW w:w="578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4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«Школа № 38 имени гвардии полковника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Косырева М.И.»</w:t>
            </w:r>
          </w:p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1417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45,45</w:t>
            </w:r>
          </w:p>
        </w:tc>
        <w:tc>
          <w:tcPr>
            <w:tcW w:w="850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70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54,55</w:t>
            </w:r>
          </w:p>
        </w:tc>
        <w:tc>
          <w:tcPr>
            <w:tcW w:w="1098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</w:tr>
      <w:tr w:rsidR="00724E02" w:rsidRPr="00605E63" w:rsidTr="00724E02">
        <w:trPr>
          <w:trHeight w:val="568"/>
        </w:trPr>
        <w:tc>
          <w:tcPr>
            <w:tcW w:w="578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4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107»</w:t>
            </w:r>
          </w:p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1417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42,86</w:t>
            </w:r>
          </w:p>
        </w:tc>
        <w:tc>
          <w:tcPr>
            <w:tcW w:w="850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41,67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70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</w:t>
            </w:r>
          </w:p>
        </w:tc>
        <w:tc>
          <w:tcPr>
            <w:tcW w:w="1134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57,14</w:t>
            </w:r>
          </w:p>
        </w:tc>
        <w:tc>
          <w:tcPr>
            <w:tcW w:w="1098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15,47</w:t>
            </w:r>
          </w:p>
        </w:tc>
      </w:tr>
      <w:tr w:rsidR="00724E02" w:rsidRPr="00605E63" w:rsidTr="00724E02">
        <w:trPr>
          <w:trHeight w:val="1102"/>
        </w:trPr>
        <w:tc>
          <w:tcPr>
            <w:tcW w:w="578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4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65 с углубленным изучением отдельных предметов»</w:t>
            </w:r>
          </w:p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1417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41,18</w:t>
            </w:r>
          </w:p>
        </w:tc>
        <w:tc>
          <w:tcPr>
            <w:tcW w:w="850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41,18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</w:t>
            </w:r>
          </w:p>
        </w:tc>
        <w:tc>
          <w:tcPr>
            <w:tcW w:w="70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1134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58,82</w:t>
            </w:r>
          </w:p>
        </w:tc>
        <w:tc>
          <w:tcPr>
            <w:tcW w:w="1098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17,65</w:t>
            </w:r>
          </w:p>
        </w:tc>
      </w:tr>
      <w:tr w:rsidR="00724E02" w:rsidRPr="00605E63" w:rsidTr="00724E02">
        <w:trPr>
          <w:trHeight w:val="651"/>
        </w:trPr>
        <w:tc>
          <w:tcPr>
            <w:tcW w:w="578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4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157»</w:t>
            </w:r>
          </w:p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1417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41,07</w:t>
            </w:r>
          </w:p>
        </w:tc>
        <w:tc>
          <w:tcPr>
            <w:tcW w:w="850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53,57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5,36</w:t>
            </w:r>
          </w:p>
        </w:tc>
        <w:tc>
          <w:tcPr>
            <w:tcW w:w="70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58,93</w:t>
            </w:r>
          </w:p>
        </w:tc>
        <w:tc>
          <w:tcPr>
            <w:tcW w:w="1098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5,36</w:t>
            </w:r>
          </w:p>
        </w:tc>
      </w:tr>
      <w:tr w:rsidR="00724E02" w:rsidRPr="00605E63" w:rsidTr="00724E02">
        <w:trPr>
          <w:trHeight w:val="1255"/>
        </w:trPr>
        <w:tc>
          <w:tcPr>
            <w:tcW w:w="578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4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176 с углубленным изучением отдельных предметов»</w:t>
            </w:r>
          </w:p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1417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850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70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134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</w:t>
            </w:r>
          </w:p>
        </w:tc>
        <w:tc>
          <w:tcPr>
            <w:tcW w:w="1098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</w:t>
            </w:r>
          </w:p>
        </w:tc>
      </w:tr>
      <w:tr w:rsidR="00724E02" w:rsidRPr="00605E63" w:rsidTr="00724E02">
        <w:trPr>
          <w:trHeight w:val="447"/>
        </w:trPr>
        <w:tc>
          <w:tcPr>
            <w:tcW w:w="578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4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36 с углубленным изучением отдельных предметов»</w:t>
            </w:r>
          </w:p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1417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40,34</w:t>
            </w:r>
          </w:p>
        </w:tc>
        <w:tc>
          <w:tcPr>
            <w:tcW w:w="850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40,34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18,49</w:t>
            </w:r>
          </w:p>
        </w:tc>
        <w:tc>
          <w:tcPr>
            <w:tcW w:w="70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1134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59,66</w:t>
            </w:r>
          </w:p>
        </w:tc>
        <w:tc>
          <w:tcPr>
            <w:tcW w:w="1098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19,33</w:t>
            </w:r>
          </w:p>
        </w:tc>
      </w:tr>
      <w:tr w:rsidR="00605E63" w:rsidRPr="00605E63" w:rsidTr="00724E02">
        <w:trPr>
          <w:trHeight w:val="794"/>
        </w:trPr>
        <w:tc>
          <w:tcPr>
            <w:tcW w:w="10137" w:type="dxa"/>
            <w:gridSpan w:val="9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 класс (по программе 6 класса)</w:t>
            </w:r>
          </w:p>
        </w:tc>
      </w:tr>
      <w:tr w:rsidR="00724E02" w:rsidRPr="00605E63" w:rsidTr="00724E02">
        <w:trPr>
          <w:trHeight w:val="731"/>
        </w:trPr>
        <w:tc>
          <w:tcPr>
            <w:tcW w:w="578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4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</w:t>
            </w:r>
          </w:p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119» г.о. Самара</w:t>
            </w:r>
          </w:p>
        </w:tc>
        <w:tc>
          <w:tcPr>
            <w:tcW w:w="1417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85,71</w:t>
            </w:r>
          </w:p>
        </w:tc>
        <w:tc>
          <w:tcPr>
            <w:tcW w:w="850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</w:t>
            </w:r>
          </w:p>
        </w:tc>
        <w:tc>
          <w:tcPr>
            <w:tcW w:w="1098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05E63" w:rsidRPr="00605E63" w:rsidTr="00724E02">
        <w:trPr>
          <w:trHeight w:val="1156"/>
        </w:trPr>
        <w:tc>
          <w:tcPr>
            <w:tcW w:w="578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«Школа № 64 имени Героя Российской Федерации В.В.Талабаева» </w:t>
            </w:r>
            <w:r w:rsidR="0072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74,36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25,64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25,64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24E02" w:rsidRPr="00605E63" w:rsidTr="00724E02">
        <w:trPr>
          <w:trHeight w:val="538"/>
        </w:trPr>
        <w:tc>
          <w:tcPr>
            <w:tcW w:w="578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4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102 с углубленным изучением отдельных предметов»</w:t>
            </w:r>
          </w:p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1417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72,84</w:t>
            </w:r>
          </w:p>
        </w:tc>
        <w:tc>
          <w:tcPr>
            <w:tcW w:w="850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27,16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27,16</w:t>
            </w:r>
          </w:p>
        </w:tc>
        <w:tc>
          <w:tcPr>
            <w:tcW w:w="1098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24E02" w:rsidRPr="00605E63" w:rsidTr="00724E02">
        <w:trPr>
          <w:trHeight w:val="499"/>
        </w:trPr>
        <w:tc>
          <w:tcPr>
            <w:tcW w:w="578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4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ООШ№ 2</w:t>
            </w:r>
          </w:p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 Смышляевка</w:t>
            </w:r>
          </w:p>
        </w:tc>
        <w:tc>
          <w:tcPr>
            <w:tcW w:w="1417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70,37</w:t>
            </w:r>
          </w:p>
        </w:tc>
        <w:tc>
          <w:tcPr>
            <w:tcW w:w="850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29,63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29,63</w:t>
            </w:r>
          </w:p>
        </w:tc>
        <w:tc>
          <w:tcPr>
            <w:tcW w:w="1098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24E02" w:rsidRPr="00605E63" w:rsidTr="00724E02">
        <w:trPr>
          <w:trHeight w:val="620"/>
        </w:trPr>
        <w:tc>
          <w:tcPr>
            <w:tcW w:w="578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4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89»</w:t>
            </w:r>
          </w:p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1417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  <w:tc>
          <w:tcPr>
            <w:tcW w:w="850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1098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24E02" w:rsidRPr="00605E63" w:rsidTr="00724E02">
        <w:trPr>
          <w:trHeight w:val="1125"/>
        </w:trPr>
        <w:tc>
          <w:tcPr>
            <w:tcW w:w="578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4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№6</w:t>
            </w:r>
          </w:p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Жигулевск</w:t>
            </w:r>
          </w:p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Жигулевск Самарской области</w:t>
            </w:r>
          </w:p>
        </w:tc>
        <w:tc>
          <w:tcPr>
            <w:tcW w:w="1417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62,22</w:t>
            </w:r>
          </w:p>
        </w:tc>
        <w:tc>
          <w:tcPr>
            <w:tcW w:w="850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70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37,78</w:t>
            </w:r>
          </w:p>
        </w:tc>
        <w:tc>
          <w:tcPr>
            <w:tcW w:w="1098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</w:tr>
      <w:tr w:rsidR="00724E02" w:rsidRPr="00605E63" w:rsidTr="00724E02">
        <w:trPr>
          <w:trHeight w:val="788"/>
        </w:trPr>
        <w:tc>
          <w:tcPr>
            <w:tcW w:w="578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64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88</w:t>
            </w:r>
          </w:p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Тольятти</w:t>
            </w:r>
          </w:p>
        </w:tc>
        <w:tc>
          <w:tcPr>
            <w:tcW w:w="1417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52,46</w:t>
            </w:r>
          </w:p>
        </w:tc>
        <w:tc>
          <w:tcPr>
            <w:tcW w:w="850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36,07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11,48</w:t>
            </w:r>
          </w:p>
        </w:tc>
        <w:tc>
          <w:tcPr>
            <w:tcW w:w="70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47,54</w:t>
            </w:r>
          </w:p>
        </w:tc>
        <w:tc>
          <w:tcPr>
            <w:tcW w:w="1098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11,48</w:t>
            </w:r>
          </w:p>
        </w:tc>
      </w:tr>
      <w:tr w:rsidR="00724E02" w:rsidRPr="00605E63" w:rsidTr="00724E02">
        <w:trPr>
          <w:trHeight w:val="1281"/>
        </w:trPr>
        <w:tc>
          <w:tcPr>
            <w:tcW w:w="578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4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153 имени Героя Советского Союза Авдеева М.В.»</w:t>
            </w:r>
          </w:p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1417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52,38</w:t>
            </w:r>
          </w:p>
        </w:tc>
        <w:tc>
          <w:tcPr>
            <w:tcW w:w="850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42,86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4,76</w:t>
            </w:r>
          </w:p>
        </w:tc>
        <w:tc>
          <w:tcPr>
            <w:tcW w:w="70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47,62</w:t>
            </w:r>
          </w:p>
        </w:tc>
        <w:tc>
          <w:tcPr>
            <w:tcW w:w="1098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4,76</w:t>
            </w:r>
          </w:p>
        </w:tc>
      </w:tr>
      <w:tr w:rsidR="00724E02" w:rsidRPr="00605E63" w:rsidTr="00724E02">
        <w:trPr>
          <w:trHeight w:val="690"/>
        </w:trPr>
        <w:tc>
          <w:tcPr>
            <w:tcW w:w="578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4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157»</w:t>
            </w:r>
          </w:p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1417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48,94</w:t>
            </w:r>
          </w:p>
        </w:tc>
        <w:tc>
          <w:tcPr>
            <w:tcW w:w="850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12,77</w:t>
            </w:r>
          </w:p>
        </w:tc>
        <w:tc>
          <w:tcPr>
            <w:tcW w:w="70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51,06</w:t>
            </w:r>
          </w:p>
        </w:tc>
        <w:tc>
          <w:tcPr>
            <w:tcW w:w="1098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12,77</w:t>
            </w:r>
          </w:p>
        </w:tc>
      </w:tr>
      <w:tr w:rsidR="00724E02" w:rsidRPr="00605E63" w:rsidTr="00724E02">
        <w:trPr>
          <w:trHeight w:val="1267"/>
        </w:trPr>
        <w:tc>
          <w:tcPr>
            <w:tcW w:w="578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4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27 с углубленным изучением отдельных предметов»</w:t>
            </w:r>
          </w:p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1417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45,31</w:t>
            </w:r>
          </w:p>
        </w:tc>
        <w:tc>
          <w:tcPr>
            <w:tcW w:w="850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26,56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28,13</w:t>
            </w:r>
          </w:p>
        </w:tc>
        <w:tc>
          <w:tcPr>
            <w:tcW w:w="70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54,69</w:t>
            </w:r>
          </w:p>
        </w:tc>
        <w:tc>
          <w:tcPr>
            <w:tcW w:w="1098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28,13</w:t>
            </w:r>
          </w:p>
        </w:tc>
      </w:tr>
      <w:tr w:rsidR="00724E02" w:rsidRPr="00605E63" w:rsidTr="00724E02">
        <w:trPr>
          <w:trHeight w:val="164"/>
        </w:trPr>
        <w:tc>
          <w:tcPr>
            <w:tcW w:w="578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4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176 с углубленным изучением отдельных предметов»</w:t>
            </w:r>
          </w:p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1417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45,26</w:t>
            </w:r>
          </w:p>
        </w:tc>
        <w:tc>
          <w:tcPr>
            <w:tcW w:w="850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47,37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7,37</w:t>
            </w:r>
          </w:p>
        </w:tc>
        <w:tc>
          <w:tcPr>
            <w:tcW w:w="70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54,74</w:t>
            </w:r>
          </w:p>
        </w:tc>
        <w:tc>
          <w:tcPr>
            <w:tcW w:w="1098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7,37</w:t>
            </w:r>
          </w:p>
        </w:tc>
      </w:tr>
      <w:tr w:rsidR="00724E02" w:rsidRPr="00605E63" w:rsidTr="00724E02">
        <w:trPr>
          <w:trHeight w:val="664"/>
        </w:trPr>
        <w:tc>
          <w:tcPr>
            <w:tcW w:w="578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4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55»</w:t>
            </w:r>
          </w:p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1417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44,23</w:t>
            </w:r>
          </w:p>
        </w:tc>
        <w:tc>
          <w:tcPr>
            <w:tcW w:w="850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36,54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13,46</w:t>
            </w:r>
          </w:p>
        </w:tc>
        <w:tc>
          <w:tcPr>
            <w:tcW w:w="70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5,77</w:t>
            </w:r>
          </w:p>
        </w:tc>
        <w:tc>
          <w:tcPr>
            <w:tcW w:w="1134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55,77</w:t>
            </w:r>
          </w:p>
        </w:tc>
        <w:tc>
          <w:tcPr>
            <w:tcW w:w="1098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19,23</w:t>
            </w:r>
          </w:p>
        </w:tc>
      </w:tr>
      <w:tr w:rsidR="00724E02" w:rsidRPr="00605E63" w:rsidTr="00724E02">
        <w:trPr>
          <w:trHeight w:val="872"/>
        </w:trPr>
        <w:tc>
          <w:tcPr>
            <w:tcW w:w="578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4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«Школа № 38 имени гвардии полковника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Косырева М.И.»</w:t>
            </w:r>
          </w:p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1417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43,75</w:t>
            </w:r>
          </w:p>
        </w:tc>
        <w:tc>
          <w:tcPr>
            <w:tcW w:w="850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28,13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28,13</w:t>
            </w:r>
          </w:p>
        </w:tc>
        <w:tc>
          <w:tcPr>
            <w:tcW w:w="70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56,25</w:t>
            </w:r>
          </w:p>
        </w:tc>
        <w:tc>
          <w:tcPr>
            <w:tcW w:w="1098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28,13</w:t>
            </w:r>
          </w:p>
        </w:tc>
      </w:tr>
      <w:tr w:rsidR="00724E02" w:rsidRPr="00605E63" w:rsidTr="00724E02">
        <w:trPr>
          <w:trHeight w:val="936"/>
        </w:trPr>
        <w:tc>
          <w:tcPr>
            <w:tcW w:w="578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4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57»</w:t>
            </w:r>
          </w:p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Самара»</w:t>
            </w:r>
          </w:p>
        </w:tc>
        <w:tc>
          <w:tcPr>
            <w:tcW w:w="1417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</w:t>
            </w:r>
          </w:p>
        </w:tc>
        <w:tc>
          <w:tcPr>
            <w:tcW w:w="850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70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58,2</w:t>
            </w:r>
          </w:p>
        </w:tc>
        <w:tc>
          <w:tcPr>
            <w:tcW w:w="1098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</w:tr>
      <w:tr w:rsidR="00724E02" w:rsidRPr="00605E63" w:rsidTr="00724E02">
        <w:trPr>
          <w:trHeight w:val="731"/>
        </w:trPr>
        <w:tc>
          <w:tcPr>
            <w:tcW w:w="578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4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107»</w:t>
            </w:r>
          </w:p>
          <w:p w:rsidR="00724E02" w:rsidRPr="00605E63" w:rsidRDefault="00724E02" w:rsidP="00724E0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1417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56,92</w:t>
            </w:r>
          </w:p>
        </w:tc>
        <w:tc>
          <w:tcPr>
            <w:tcW w:w="851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</w:t>
            </w:r>
          </w:p>
        </w:tc>
        <w:tc>
          <w:tcPr>
            <w:tcW w:w="709" w:type="dxa"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98" w:type="dxa"/>
            <w:noWrap/>
            <w:vAlign w:val="center"/>
            <w:hideMark/>
          </w:tcPr>
          <w:p w:rsidR="00724E02" w:rsidRPr="00605E63" w:rsidRDefault="00724E02" w:rsidP="00724E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</w:t>
            </w:r>
          </w:p>
        </w:tc>
      </w:tr>
      <w:tr w:rsidR="00605E63" w:rsidRPr="00605E63" w:rsidTr="00724E02">
        <w:trPr>
          <w:trHeight w:val="491"/>
        </w:trPr>
        <w:tc>
          <w:tcPr>
            <w:tcW w:w="10137" w:type="dxa"/>
            <w:gridSpan w:val="9"/>
            <w:vMerge w:val="restart"/>
            <w:noWrap/>
            <w:vAlign w:val="center"/>
            <w:hideMark/>
          </w:tcPr>
          <w:p w:rsidR="00605E63" w:rsidRPr="00FD0025" w:rsidRDefault="00605E63" w:rsidP="00FD0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02E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8 класс (по программе 7 класса)</w:t>
            </w:r>
          </w:p>
        </w:tc>
      </w:tr>
      <w:tr w:rsidR="00605E63" w:rsidRPr="00605E63" w:rsidTr="00724E02">
        <w:trPr>
          <w:trHeight w:val="491"/>
        </w:trPr>
        <w:tc>
          <w:tcPr>
            <w:tcW w:w="10137" w:type="dxa"/>
            <w:gridSpan w:val="9"/>
            <w:vMerge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5E63" w:rsidRPr="00605E63" w:rsidTr="001C02E7">
        <w:trPr>
          <w:trHeight w:val="491"/>
        </w:trPr>
        <w:tc>
          <w:tcPr>
            <w:tcW w:w="10137" w:type="dxa"/>
            <w:gridSpan w:val="9"/>
            <w:vMerge/>
            <w:vAlign w:val="center"/>
            <w:hideMark/>
          </w:tcPr>
          <w:p w:rsidR="00605E63" w:rsidRPr="00605E63" w:rsidRDefault="00605E63" w:rsidP="00605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5E63" w:rsidRPr="00605E63" w:rsidTr="00956C49">
        <w:trPr>
          <w:trHeight w:val="652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171» г.о. Самара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90,91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05E63" w:rsidRPr="00605E63" w:rsidTr="00956C49">
        <w:trPr>
          <w:trHeight w:val="690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107» г.о. Самара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73,21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19,64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5,36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1,79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26,79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7,15</w:t>
            </w:r>
          </w:p>
        </w:tc>
      </w:tr>
      <w:tr w:rsidR="00605E63" w:rsidRPr="00605E63" w:rsidTr="00956C49">
        <w:trPr>
          <w:trHeight w:val="558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119» г.о. Самара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61,54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38,46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38,46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05E63" w:rsidRPr="00605E63" w:rsidTr="00956C49">
        <w:trPr>
          <w:trHeight w:val="538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29» г.о. Самара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48,28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48,28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1,72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1,72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51,72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</w:tr>
      <w:tr w:rsidR="00605E63" w:rsidRPr="00605E63" w:rsidTr="00956C49">
        <w:trPr>
          <w:trHeight w:val="646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 </w:t>
            </w:r>
            <w:r w:rsidR="0095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 Смышляевка</w:t>
            </w:r>
          </w:p>
        </w:tc>
        <w:tc>
          <w:tcPr>
            <w:tcW w:w="1417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1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48,15</w:t>
            </w:r>
          </w:p>
        </w:tc>
        <w:tc>
          <w:tcPr>
            <w:tcW w:w="850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48,15</w:t>
            </w:r>
          </w:p>
        </w:tc>
        <w:tc>
          <w:tcPr>
            <w:tcW w:w="851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709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51,85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</w:tr>
      <w:tr w:rsidR="00605E63" w:rsidRPr="00605E63" w:rsidTr="00FD0025">
        <w:trPr>
          <w:trHeight w:val="557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73 </w:t>
            </w:r>
            <w:r w:rsidR="00FD0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Тольятти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05E63" w:rsidRPr="00605E63" w:rsidTr="00FD0025">
        <w:trPr>
          <w:trHeight w:val="962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63 с углубленным изучением отдельных предметов имени Мельникова Н.И.» г.о. Самара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42,62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49,18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57,38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</w:tr>
      <w:tr w:rsidR="00605E63" w:rsidRPr="00605E63" w:rsidTr="00FD0025">
        <w:trPr>
          <w:trHeight w:val="628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89» г.о. Самара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41,18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58,82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58,82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05E63" w:rsidRPr="00605E63" w:rsidTr="00FD0025">
        <w:trPr>
          <w:trHeight w:val="708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93» г.о. Самара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05E63" w:rsidRPr="00605E63" w:rsidTr="00FD0025">
        <w:trPr>
          <w:trHeight w:val="1258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65 с углубленным изучением отдельных предметов» г.о. Самара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39,64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45,05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15,32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60,36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15,32</w:t>
            </w:r>
          </w:p>
        </w:tc>
      </w:tr>
      <w:tr w:rsidR="00605E63" w:rsidRPr="00605E63" w:rsidTr="00FD0025">
        <w:trPr>
          <w:trHeight w:val="70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164» г.о. Самара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39,47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10,53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60,53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10,53</w:t>
            </w:r>
          </w:p>
        </w:tc>
      </w:tr>
      <w:tr w:rsidR="00605E63" w:rsidRPr="00605E63" w:rsidTr="00FD0025">
        <w:trPr>
          <w:trHeight w:val="674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956C49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«Школа № 10 «Успех» </w:t>
            </w:r>
            <w:r w:rsidR="00605E63"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35,48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46,77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16,13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1,61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64,52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17,74</w:t>
            </w:r>
          </w:p>
        </w:tc>
      </w:tr>
      <w:tr w:rsidR="00605E63" w:rsidRPr="00605E63" w:rsidTr="00FD0025">
        <w:trPr>
          <w:trHeight w:val="1156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Самарской области СОШ </w:t>
            </w:r>
            <w:r w:rsidR="00FD0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Надеждино </w:t>
            </w:r>
            <w:r w:rsidR="00FD0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 Кошкинский  Самарской области</w:t>
            </w:r>
          </w:p>
        </w:tc>
        <w:tc>
          <w:tcPr>
            <w:tcW w:w="1417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850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  <w:tc>
          <w:tcPr>
            <w:tcW w:w="709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</w:tr>
      <w:tr w:rsidR="00605E63" w:rsidRPr="00605E63" w:rsidTr="00FD0025">
        <w:trPr>
          <w:trHeight w:val="1014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176 с углубленным изучением отдельных предметов» г.о. Самара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32,26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49,46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67,74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18,28</w:t>
            </w:r>
          </w:p>
        </w:tc>
      </w:tr>
      <w:tr w:rsidR="00605E63" w:rsidRPr="00605E63" w:rsidTr="00FD0025">
        <w:trPr>
          <w:trHeight w:val="1440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Самарской области СОШ с. Красносамарское м.р. Кинельский Самарской области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31,25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6,25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68,75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6,25</w:t>
            </w:r>
          </w:p>
        </w:tc>
      </w:tr>
      <w:tr w:rsidR="00605E63" w:rsidRPr="00605E63" w:rsidTr="00FD0025">
        <w:trPr>
          <w:trHeight w:val="680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98» г.о. Самара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605E63" w:rsidRPr="00605E63" w:rsidTr="00FD0025">
        <w:trPr>
          <w:trHeight w:val="974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«Школа № 52 имени Ф.Ф. Селина» </w:t>
            </w:r>
            <w:r w:rsidR="00FD0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29,41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58,82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11,76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70,59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11,76</w:t>
            </w:r>
          </w:p>
        </w:tc>
      </w:tr>
      <w:tr w:rsidR="00605E63" w:rsidRPr="00605E63" w:rsidTr="00FD0025">
        <w:trPr>
          <w:trHeight w:val="306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Самарской области СОШ пос.Масленниково м.р. Хворостянский Самарской области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29,41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64,71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5,88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70,59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5,88</w:t>
            </w:r>
          </w:p>
        </w:tc>
      </w:tr>
      <w:tr w:rsidR="00605E63" w:rsidRPr="00605E63" w:rsidTr="00FD0025">
        <w:trPr>
          <w:trHeight w:val="1660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FD0025" w:rsidP="00FD002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</w:t>
            </w:r>
            <w:r w:rsidR="00605E63"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общеобразовательная школа-интернат среднего общего образования № 5 с углубленным изучением отдельных предметов </w:t>
            </w:r>
            <w:r w:rsidR="00605E63"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«Образовательный центр «Лидер» города Кинеля г.о. 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инель</w:t>
            </w:r>
          </w:p>
        </w:tc>
        <w:tc>
          <w:tcPr>
            <w:tcW w:w="1417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851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29,17</w:t>
            </w:r>
          </w:p>
        </w:tc>
        <w:tc>
          <w:tcPr>
            <w:tcW w:w="850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40,63</w:t>
            </w:r>
          </w:p>
        </w:tc>
        <w:tc>
          <w:tcPr>
            <w:tcW w:w="851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29,17</w:t>
            </w:r>
          </w:p>
        </w:tc>
        <w:tc>
          <w:tcPr>
            <w:tcW w:w="709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70,83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30,21</w:t>
            </w:r>
          </w:p>
        </w:tc>
      </w:tr>
      <w:tr w:rsidR="00605E63" w:rsidRPr="00605E63" w:rsidTr="00FD0025">
        <w:trPr>
          <w:trHeight w:val="731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FD002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«Школа № 38 имени гвардии полковника </w:t>
            </w:r>
            <w:r w:rsidR="00FD0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Косырев</w:t>
            </w:r>
            <w:r w:rsidR="00FD0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М.И.» </w:t>
            </w:r>
            <w:r w:rsidR="00FD0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28,95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55,26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15,79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71,05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15,79</w:t>
            </w:r>
          </w:p>
        </w:tc>
      </w:tr>
      <w:tr w:rsidR="00605E63" w:rsidRPr="00605E63" w:rsidTr="00FD0025">
        <w:trPr>
          <w:trHeight w:val="1099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114 с углубленным изучением отдельных предметов» г.о. Самара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28,95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52,63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18,42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71,05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18,42</w:t>
            </w:r>
          </w:p>
        </w:tc>
      </w:tr>
      <w:tr w:rsidR="00605E63" w:rsidRPr="00605E63" w:rsidTr="00FD0025">
        <w:trPr>
          <w:trHeight w:val="634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35» г.о. Самара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26,09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47,83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23,91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2,17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73,91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26,08</w:t>
            </w:r>
          </w:p>
        </w:tc>
      </w:tr>
      <w:tr w:rsidR="00605E63" w:rsidRPr="00605E63" w:rsidTr="00FD0025">
        <w:trPr>
          <w:trHeight w:val="700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№33 г.о. Тольятти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26,09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69,57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73,91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</w:tr>
      <w:tr w:rsidR="00605E63" w:rsidRPr="00605E63" w:rsidTr="00FD0025">
        <w:trPr>
          <w:trHeight w:val="306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Самарской области СОШ №1 «Образовательный центр» с. Кинель-Черкассы им. Героя Советского Союза Елисова П. А. м.р. Кинель-Черкасский Самарской обла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25,32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18,99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74,68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18,99</w:t>
            </w:r>
          </w:p>
        </w:tc>
      </w:tr>
      <w:tr w:rsidR="00605E63" w:rsidRPr="00605E63" w:rsidTr="00FD0025">
        <w:trPr>
          <w:trHeight w:val="1156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Самарской области СОШ с. Новое Якушкино м.р. Исаклинский Самарской области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41,66</w:t>
            </w:r>
          </w:p>
        </w:tc>
      </w:tr>
      <w:tr w:rsidR="00605E63" w:rsidRPr="00605E63" w:rsidTr="00FD0025">
        <w:trPr>
          <w:trHeight w:val="822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«Лицей философии планетарного гуманизма» г.о. Самара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59,38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15,63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15,63</w:t>
            </w:r>
          </w:p>
        </w:tc>
      </w:tr>
      <w:tr w:rsidR="00605E63" w:rsidRPr="00605E63" w:rsidTr="00FD0025">
        <w:trPr>
          <w:trHeight w:val="1089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102 с углубленным изучением отдельных предметов» г.о. Самара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24,64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50,72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23,19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1,45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75,36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24,64</w:t>
            </w:r>
          </w:p>
        </w:tc>
      </w:tr>
      <w:tr w:rsidR="00605E63" w:rsidRPr="00605E63" w:rsidTr="00FD0025">
        <w:trPr>
          <w:trHeight w:val="610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40 </w:t>
            </w:r>
            <w:r w:rsidR="00FD0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Тольятти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24,56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56,14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17,54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1,75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75,44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19,29</w:t>
            </w:r>
          </w:p>
        </w:tc>
      </w:tr>
      <w:tr w:rsidR="00605E63" w:rsidRPr="00605E63" w:rsidTr="00FD0025">
        <w:trPr>
          <w:trHeight w:val="704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55» г.о. Самара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24,53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16,98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75,47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18,87</w:t>
            </w:r>
          </w:p>
        </w:tc>
      </w:tr>
      <w:tr w:rsidR="00605E63" w:rsidRPr="00605E63" w:rsidTr="00FD0025">
        <w:trPr>
          <w:trHeight w:val="686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15 </w:t>
            </w:r>
            <w:r w:rsidR="00FD0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Тольятти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24,39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68,29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7,32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75,61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7,32</w:t>
            </w:r>
          </w:p>
        </w:tc>
      </w:tr>
      <w:tr w:rsidR="00605E63" w:rsidRPr="00605E63" w:rsidTr="00FD0025">
        <w:trPr>
          <w:trHeight w:val="568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28 </w:t>
            </w:r>
            <w:r w:rsidR="00FD0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Тольятти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24,24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63,64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3,03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75,76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12,12</w:t>
            </w:r>
          </w:p>
        </w:tc>
      </w:tr>
      <w:tr w:rsidR="00605E63" w:rsidRPr="00605E63" w:rsidTr="00FD0025">
        <w:trPr>
          <w:trHeight w:val="1668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Самарской области СОШ «Образовательный центр» с. Дубовый Умет м.р. Волжский Самарской области»</w:t>
            </w:r>
          </w:p>
        </w:tc>
        <w:tc>
          <w:tcPr>
            <w:tcW w:w="1417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23,53</w:t>
            </w:r>
          </w:p>
        </w:tc>
        <w:tc>
          <w:tcPr>
            <w:tcW w:w="850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67,65</w:t>
            </w:r>
          </w:p>
        </w:tc>
        <w:tc>
          <w:tcPr>
            <w:tcW w:w="851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8,82</w:t>
            </w:r>
          </w:p>
        </w:tc>
        <w:tc>
          <w:tcPr>
            <w:tcW w:w="709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76,47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8,82</w:t>
            </w:r>
          </w:p>
        </w:tc>
      </w:tr>
      <w:tr w:rsidR="00605E63" w:rsidRPr="00605E63" w:rsidTr="00FD0025">
        <w:trPr>
          <w:trHeight w:val="70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649" w:type="dxa"/>
            <w:vAlign w:val="center"/>
            <w:hideMark/>
          </w:tcPr>
          <w:p w:rsidR="00FD0025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Самарской области СОШ </w:t>
            </w:r>
          </w:p>
          <w:p w:rsidR="00FD0025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Белозерки </w:t>
            </w:r>
          </w:p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 Красноярский Самарской области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22,73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22,73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77,27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27,28</w:t>
            </w:r>
          </w:p>
        </w:tc>
      </w:tr>
      <w:tr w:rsidR="00605E63" w:rsidRPr="00605E63" w:rsidTr="00FD0025">
        <w:trPr>
          <w:trHeight w:val="722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162 имени Ю.А.Гагарина» г.о. Самара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22,06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44,12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27,94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5,88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77,94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33,82</w:t>
            </w:r>
          </w:p>
        </w:tc>
      </w:tr>
      <w:tr w:rsidR="00605E63" w:rsidRPr="00605E63" w:rsidTr="00FD0025">
        <w:trPr>
          <w:trHeight w:val="266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649" w:type="dxa"/>
            <w:vAlign w:val="center"/>
            <w:hideMark/>
          </w:tcPr>
          <w:p w:rsidR="00FD0025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25 </w:t>
            </w:r>
          </w:p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Тольятти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21,57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56,86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19,61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1,96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78,43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21,57</w:t>
            </w:r>
          </w:p>
        </w:tc>
      </w:tr>
      <w:tr w:rsidR="00605E63" w:rsidRPr="00605E63" w:rsidTr="00724E02">
        <w:trPr>
          <w:trHeight w:val="873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649" w:type="dxa"/>
            <w:vAlign w:val="center"/>
            <w:hideMark/>
          </w:tcPr>
          <w:p w:rsidR="00FD0025" w:rsidRDefault="00FD0025" w:rsidP="009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</w:t>
            </w:r>
            <w:r w:rsidR="00605E63"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им. Героя Советского Союза Аристова Георгия Игнатьевича </w:t>
            </w:r>
          </w:p>
          <w:p w:rsidR="00FD0025" w:rsidRDefault="00605E63" w:rsidP="009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Виловатое </w:t>
            </w:r>
          </w:p>
          <w:p w:rsidR="00605E63" w:rsidRPr="00605E63" w:rsidRDefault="00605E63" w:rsidP="0095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 Богатовский Самарской области</w:t>
            </w:r>
          </w:p>
        </w:tc>
        <w:tc>
          <w:tcPr>
            <w:tcW w:w="1417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21,43</w:t>
            </w:r>
          </w:p>
        </w:tc>
        <w:tc>
          <w:tcPr>
            <w:tcW w:w="850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28,57</w:t>
            </w:r>
          </w:p>
        </w:tc>
        <w:tc>
          <w:tcPr>
            <w:tcW w:w="709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78,57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28,57</w:t>
            </w:r>
          </w:p>
        </w:tc>
      </w:tr>
      <w:tr w:rsidR="00605E63" w:rsidRPr="00605E63" w:rsidTr="00724E02">
        <w:trPr>
          <w:trHeight w:val="1032"/>
        </w:trPr>
        <w:tc>
          <w:tcPr>
            <w:tcW w:w="57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64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124 с углубленным изучением отдельных предметов» г.о. Самара</w:t>
            </w:r>
          </w:p>
        </w:tc>
        <w:tc>
          <w:tcPr>
            <w:tcW w:w="1417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20,73</w:t>
            </w:r>
          </w:p>
        </w:tc>
        <w:tc>
          <w:tcPr>
            <w:tcW w:w="850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48,78</w:t>
            </w:r>
          </w:p>
        </w:tc>
        <w:tc>
          <w:tcPr>
            <w:tcW w:w="851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30,49</w:t>
            </w:r>
          </w:p>
        </w:tc>
        <w:tc>
          <w:tcPr>
            <w:tcW w:w="709" w:type="dxa"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79,27</w:t>
            </w:r>
          </w:p>
        </w:tc>
        <w:tc>
          <w:tcPr>
            <w:tcW w:w="1098" w:type="dxa"/>
            <w:noWrap/>
            <w:vAlign w:val="center"/>
            <w:hideMark/>
          </w:tcPr>
          <w:p w:rsidR="00605E63" w:rsidRPr="00605E63" w:rsidRDefault="00605E63" w:rsidP="0095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30,49</w:t>
            </w:r>
          </w:p>
        </w:tc>
      </w:tr>
    </w:tbl>
    <w:p w:rsidR="00680481" w:rsidRPr="00605E63" w:rsidRDefault="00680481" w:rsidP="007250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2EF1" w:rsidRDefault="00992EF1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BB317A" w:rsidRDefault="00BB317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70B4A" w:rsidRDefault="00F70B4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70B4A" w:rsidRDefault="00F70B4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70B4A" w:rsidRDefault="00F70B4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70B4A" w:rsidRDefault="00F70B4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70B4A" w:rsidRDefault="00F70B4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70B4A" w:rsidRDefault="00F70B4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70B4A" w:rsidRDefault="00F70B4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70B4A" w:rsidRDefault="00F70B4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70B4A" w:rsidRDefault="00F70B4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70B4A" w:rsidRDefault="00F70B4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70B4A" w:rsidRDefault="00F70B4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70B4A" w:rsidRDefault="00F70B4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70B4A" w:rsidRDefault="00F70B4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70B4A" w:rsidRDefault="00F70B4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70B4A" w:rsidRDefault="00F70B4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70B4A" w:rsidRDefault="00F70B4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70B4A" w:rsidRDefault="00F70B4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70B4A" w:rsidRDefault="00F70B4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70B4A" w:rsidRDefault="00F70B4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70B4A" w:rsidRDefault="00F70B4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70B4A" w:rsidRDefault="00F70B4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70B4A" w:rsidRDefault="00F70B4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70B4A" w:rsidRDefault="00F70B4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70B4A" w:rsidRDefault="00F70B4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70B4A" w:rsidRDefault="00F70B4A" w:rsidP="00992EF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BB317A" w:rsidRPr="00BB317A" w:rsidRDefault="00BB317A" w:rsidP="00BB317A">
      <w:pPr>
        <w:pStyle w:val="1"/>
        <w:jc w:val="right"/>
        <w:rPr>
          <w:rFonts w:ascii="Times New Roman" w:hAnsi="Times New Roman" w:cs="Times New Roman"/>
          <w:i/>
          <w:color w:val="000000" w:themeColor="text1"/>
        </w:rPr>
      </w:pPr>
      <w:bookmarkStart w:id="50" w:name="_Toc60046969"/>
      <w:r w:rsidRPr="00F70B4A">
        <w:rPr>
          <w:rFonts w:ascii="Times New Roman" w:hAnsi="Times New Roman" w:cs="Times New Roman"/>
          <w:i/>
          <w:color w:val="000000" w:themeColor="text1"/>
          <w:sz w:val="28"/>
        </w:rPr>
        <w:t>ПРИЛОЖЕНИЕ</w:t>
      </w:r>
      <w:r w:rsidRPr="00BB317A">
        <w:rPr>
          <w:rFonts w:ascii="Times New Roman" w:hAnsi="Times New Roman" w:cs="Times New Roman"/>
          <w:i/>
          <w:color w:val="000000" w:themeColor="text1"/>
        </w:rPr>
        <w:t xml:space="preserve"> 2</w:t>
      </w:r>
      <w:bookmarkEnd w:id="50"/>
    </w:p>
    <w:p w:rsidR="00BB317A" w:rsidRDefault="00BB317A" w:rsidP="00F70B4A">
      <w:pPr>
        <w:pStyle w:val="a3"/>
        <w:spacing w:before="0" w:beforeAutospacing="0" w:after="240" w:afterAutospacing="0"/>
        <w:jc w:val="center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ОО</w:t>
      </w:r>
      <w:r w:rsidRPr="007532F8">
        <w:rPr>
          <w:color w:val="000000"/>
          <w:sz w:val="28"/>
          <w:szCs w:val="28"/>
        </w:rPr>
        <w:t xml:space="preserve"> </w:t>
      </w:r>
      <w:r w:rsidRPr="00045DDC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высоким качеством обучения</w:t>
      </w:r>
      <w:r w:rsidRPr="00045DDC">
        <w:rPr>
          <w:i/>
          <w:sz w:val="28"/>
          <w:szCs w:val="28"/>
        </w:rPr>
        <w:t xml:space="preserve"> по </w:t>
      </w:r>
      <w:r>
        <w:rPr>
          <w:i/>
          <w:sz w:val="28"/>
          <w:szCs w:val="28"/>
        </w:rPr>
        <w:t>биологии</w:t>
      </w:r>
      <w:r w:rsidRPr="00045DDC">
        <w:rPr>
          <w:i/>
          <w:sz w:val="28"/>
          <w:szCs w:val="28"/>
        </w:rPr>
        <w:t xml:space="preserve"> </w:t>
      </w:r>
      <w:r w:rsidRPr="00045DDC">
        <w:rPr>
          <w:i/>
          <w:sz w:val="28"/>
          <w:szCs w:val="28"/>
        </w:rPr>
        <w:br/>
        <w:t>(</w:t>
      </w:r>
      <w:r>
        <w:rPr>
          <w:i/>
          <w:sz w:val="28"/>
          <w:szCs w:val="28"/>
        </w:rPr>
        <w:t>более</w:t>
      </w:r>
      <w:r w:rsidRPr="00045DD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8</w:t>
      </w:r>
      <w:r w:rsidRPr="00045DDC">
        <w:rPr>
          <w:i/>
          <w:sz w:val="28"/>
          <w:szCs w:val="28"/>
        </w:rPr>
        <w:t>0% при численн</w:t>
      </w:r>
      <w:r>
        <w:rPr>
          <w:i/>
          <w:sz w:val="28"/>
          <w:szCs w:val="28"/>
        </w:rPr>
        <w:t>ости участников об ОУ более 10)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0"/>
        <w:gridCol w:w="851"/>
        <w:gridCol w:w="850"/>
        <w:gridCol w:w="94"/>
        <w:gridCol w:w="899"/>
        <w:gridCol w:w="94"/>
        <w:gridCol w:w="898"/>
        <w:gridCol w:w="94"/>
        <w:gridCol w:w="898"/>
        <w:gridCol w:w="13"/>
        <w:gridCol w:w="81"/>
        <w:gridCol w:w="13"/>
        <w:gridCol w:w="1027"/>
      </w:tblGrid>
      <w:tr w:rsidR="00EA3A94" w:rsidRPr="003C165A" w:rsidTr="005D58AD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94" w:rsidRPr="007532F8" w:rsidRDefault="00EA3A94" w:rsidP="00EA3A9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94" w:rsidRPr="007532F8" w:rsidRDefault="00EA3A94" w:rsidP="00EA3A9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A94" w:rsidRPr="007532F8" w:rsidRDefault="00EA3A94" w:rsidP="003C165A">
            <w:pPr>
              <w:spacing w:after="0" w:line="240" w:lineRule="auto"/>
              <w:ind w:left="-93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5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участников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94" w:rsidRPr="007532F8" w:rsidRDefault="00F70B4A" w:rsidP="003C165A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A94" w:rsidRPr="007532F8" w:rsidRDefault="00EA3A94" w:rsidP="003C165A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обученности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A94" w:rsidRPr="007532F8" w:rsidRDefault="00EA3A94" w:rsidP="003C165A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обучения</w:t>
            </w:r>
          </w:p>
        </w:tc>
      </w:tr>
      <w:tr w:rsidR="00EA3A94" w:rsidRPr="003C165A" w:rsidTr="005D58AD">
        <w:trPr>
          <w:trHeight w:val="30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94" w:rsidRPr="007532F8" w:rsidRDefault="001E08F5" w:rsidP="00EA3A9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94" w:rsidRPr="007532F8" w:rsidRDefault="00EA3A94" w:rsidP="00EA3A9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94" w:rsidRPr="003C165A" w:rsidRDefault="00EA3A94" w:rsidP="003C165A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94" w:rsidRPr="0094213D" w:rsidRDefault="00F70B4A" w:rsidP="0094213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b/>
                <w:color w:val="000000"/>
                <w:lang w:eastAsia="ru-RU"/>
              </w:rPr>
              <w:t>«</w:t>
            </w:r>
            <w:r w:rsidR="00EA3A94" w:rsidRPr="0094213D">
              <w:rPr>
                <w:rFonts w:ascii="Roboto" w:eastAsia="Times New Roman" w:hAnsi="Roboto" w:cs="Calibri"/>
                <w:b/>
                <w:color w:val="000000"/>
                <w:lang w:eastAsia="ru-RU"/>
              </w:rPr>
              <w:t>2</w:t>
            </w:r>
            <w:r>
              <w:rPr>
                <w:rFonts w:ascii="Roboto" w:eastAsia="Times New Roman" w:hAnsi="Roboto" w:cs="Calibri"/>
                <w:b/>
                <w:color w:val="000000"/>
                <w:lang w:eastAsia="ru-RU"/>
              </w:rPr>
              <w:t>»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94" w:rsidRPr="0094213D" w:rsidRDefault="00F70B4A" w:rsidP="0094213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b/>
                <w:color w:val="000000"/>
                <w:lang w:eastAsia="ru-RU"/>
              </w:rPr>
              <w:t>«</w:t>
            </w:r>
            <w:r w:rsidR="00EA3A94" w:rsidRPr="0094213D">
              <w:rPr>
                <w:rFonts w:ascii="Roboto" w:eastAsia="Times New Roman" w:hAnsi="Roboto" w:cs="Calibri"/>
                <w:b/>
                <w:color w:val="000000"/>
                <w:lang w:eastAsia="ru-RU"/>
              </w:rPr>
              <w:t>3</w:t>
            </w:r>
            <w:r>
              <w:rPr>
                <w:rFonts w:ascii="Roboto" w:eastAsia="Times New Roman" w:hAnsi="Roboto" w:cs="Calibri"/>
                <w:b/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94" w:rsidRPr="0094213D" w:rsidRDefault="00F70B4A" w:rsidP="0094213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lang w:eastAsia="ru-RU"/>
              </w:rPr>
              <w:t>«</w:t>
            </w:r>
            <w:r w:rsidR="00EA3A94" w:rsidRPr="0094213D">
              <w:rPr>
                <w:rFonts w:ascii="Roboto" w:eastAsia="Times New Roman" w:hAnsi="Roboto" w:cs="Calibri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Roboto" w:eastAsia="Times New Roman" w:hAnsi="Roboto" w:cs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94" w:rsidRPr="0094213D" w:rsidRDefault="00F70B4A" w:rsidP="0094213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lang w:eastAsia="ru-RU"/>
              </w:rPr>
              <w:t>«</w:t>
            </w:r>
            <w:r w:rsidR="00EA3A94" w:rsidRPr="0094213D">
              <w:rPr>
                <w:rFonts w:ascii="Roboto" w:eastAsia="Times New Roman" w:hAnsi="Roboto" w:cs="Calibri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Roboto" w:eastAsia="Times New Roman" w:hAnsi="Roboto" w:cs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00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A94" w:rsidRPr="003C165A" w:rsidRDefault="00EA3A94" w:rsidP="003C16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A94" w:rsidRPr="003C165A" w:rsidRDefault="00EA3A94" w:rsidP="003C16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70B4A" w:rsidRPr="003C165A" w:rsidTr="005D58AD">
        <w:trPr>
          <w:trHeight w:val="305"/>
        </w:trPr>
        <w:tc>
          <w:tcPr>
            <w:tcW w:w="1049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A" w:rsidRPr="00F70B4A" w:rsidRDefault="00F70B4A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 класс</w:t>
            </w:r>
            <w:r w:rsidRPr="00F70B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F70B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программе 5 класса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A3A94" w:rsidRPr="003C165A" w:rsidTr="005D58AD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94" w:rsidRPr="003C165A" w:rsidRDefault="00F70B4A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АНОО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94213D">
              <w:rPr>
                <w:rFonts w:ascii="Roboto" w:eastAsia="Times New Roman" w:hAnsi="Roboto" w:cs="Calibri"/>
                <w:color w:val="000000"/>
                <w:lang w:eastAsia="ru-RU"/>
              </w:rPr>
              <w:t>СОШ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Сота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90,91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9,09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A3A94" w:rsidRPr="003C165A" w:rsidTr="005D58A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F70B4A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АНОО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Православная классическая гимназия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47,06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с.Пестравка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Пестравский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70,49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A3A94" w:rsidRPr="003C165A" w:rsidTr="005D58AD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№2 имени ветерана ВОВ Г.А. Смолякова 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Образовательн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>ый центр»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с. Большая Черниговка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Большечерниговский Самарской област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>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77,19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98,24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21 города Сызрани 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Сызрань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40,3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97,02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Школа № 149 имени Героя Российской Федерации А.И.Баранова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22 города Сызрани 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Сызрань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43,75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95,83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№3 п. Безенчук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Безенчукский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46,67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95,56</w:t>
            </w:r>
          </w:p>
        </w:tc>
      </w:tr>
      <w:tr w:rsidR="00EA3A94" w:rsidRPr="003C165A" w:rsidTr="005D58A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4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Школа № 146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64,1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94,87</w:t>
            </w:r>
          </w:p>
        </w:tc>
      </w:tr>
      <w:tr w:rsidR="00EA3A94" w:rsidRPr="003C165A" w:rsidTr="005D58AD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4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55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Тольятти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36,54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94,23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№2 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br/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п.г.т. Безенчук 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br/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Безенчукский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39,22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94,12</w:t>
            </w:r>
          </w:p>
        </w:tc>
      </w:tr>
      <w:tr w:rsidR="00EA3A94" w:rsidRPr="003C165A" w:rsidTr="005D58AD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4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5 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Образовательный центр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имени М.П. Бочарикова города Новокуйбышевска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Новокуйбышевск Самарской области 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48,81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94,05</w:t>
            </w:r>
          </w:p>
        </w:tc>
      </w:tr>
      <w:tr w:rsidR="00EA3A94" w:rsidRPr="003C165A" w:rsidTr="005D58AD">
        <w:trPr>
          <w:trHeight w:val="4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F70B4A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94213D">
              <w:rPr>
                <w:rFonts w:ascii="Roboto" w:eastAsia="Times New Roman" w:hAnsi="Roboto" w:cs="Calibri"/>
                <w:color w:val="000000"/>
                <w:lang w:eastAsia="ru-RU"/>
              </w:rPr>
              <w:t>ООШ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№7 города Сызрани </w:t>
            </w:r>
            <w:r w:rsidR="0094213D"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Сызрань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93,75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93,75</w:t>
            </w:r>
          </w:p>
        </w:tc>
      </w:tr>
      <w:tr w:rsidR="00EA3A94" w:rsidRPr="003C165A" w:rsidTr="005D58AD">
        <w:trPr>
          <w:trHeight w:val="1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F70B4A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F70B4A">
              <w:rPr>
                <w:rFonts w:ascii="Roboto" w:eastAsia="Times New Roman" w:hAnsi="Roboto" w:cs="Calibri"/>
                <w:color w:val="000000"/>
                <w:lang w:eastAsia="ru-RU"/>
              </w:rPr>
              <w:t>ГБНОУ СО «Академия для одаренных детей (Наяновой)»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47,22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93,05</w:t>
            </w:r>
          </w:p>
        </w:tc>
      </w:tr>
      <w:tr w:rsidR="00EA3A94" w:rsidRPr="003C165A" w:rsidTr="005D58AD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Школа № 83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br/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Самара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26,09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66,67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92,76</w:t>
            </w:r>
          </w:p>
        </w:tc>
      </w:tr>
      <w:tr w:rsidR="00EA3A94" w:rsidRPr="003C165A" w:rsidTr="005D58AD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7 имени Героя Советского Союза 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br/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Ф.И. Ткачева города Жигулевска 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Жигулевск Самарской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51,47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41,18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92,65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F70B4A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</w:t>
            </w:r>
            <w:r w:rsidR="0094213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СОШ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с. Узюково 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br/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м.р. Ставропольский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91,43</w:t>
            </w:r>
          </w:p>
        </w:tc>
      </w:tr>
      <w:tr w:rsidR="00EA3A94" w:rsidRPr="003C165A" w:rsidTr="005D58A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4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лицей № 67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Тольятти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30,77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91,35</w:t>
            </w:r>
          </w:p>
        </w:tc>
      </w:tr>
      <w:tr w:rsidR="00EA3A94" w:rsidRPr="003C165A" w:rsidTr="005D58A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имени 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br/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А.А. Каргина 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br/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пос. Краснооктябрьский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Большечерниговский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81,82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9,09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90,91</w:t>
            </w:r>
          </w:p>
        </w:tc>
      </w:tr>
      <w:tr w:rsidR="00EA3A94" w:rsidRPr="003C165A" w:rsidTr="005D58A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имени Героя Советского Союза 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br/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И.Е. Болесова пос.Алексеевский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Красноармейский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54,55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90,91</w:t>
            </w:r>
          </w:p>
        </w:tc>
      </w:tr>
      <w:tr w:rsidR="00EA3A94" w:rsidRPr="003C165A" w:rsidTr="005D58AD">
        <w:trPr>
          <w:trHeight w:val="4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4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№ 23</w:t>
            </w:r>
          </w:p>
          <w:p w:rsidR="00EA3A94" w:rsidRPr="003C165A" w:rsidRDefault="00EA3A94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94213D"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Тольятти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46,51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90,7</w:t>
            </w:r>
          </w:p>
        </w:tc>
      </w:tr>
      <w:tr w:rsidR="00EA3A94" w:rsidRPr="003C165A" w:rsidTr="005D58A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4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№2 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Образовательный центр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</w:p>
          <w:p w:rsidR="00EA3A94" w:rsidRPr="003C165A" w:rsidRDefault="00EA3A94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с. Кинель-Черкассы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Кинель-Черкасский Самарской области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36,14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90,36</w:t>
            </w:r>
          </w:p>
        </w:tc>
      </w:tr>
      <w:tr w:rsidR="00EA3A94" w:rsidRPr="003C165A" w:rsidTr="005D58AD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F70B4A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ГБОУ </w:t>
            </w:r>
            <w:r w:rsidR="0094213D">
              <w:rPr>
                <w:rFonts w:ascii="Roboto" w:eastAsia="Times New Roman" w:hAnsi="Roboto" w:cs="Calibri"/>
                <w:color w:val="000000"/>
                <w:lang w:eastAsia="ru-RU"/>
              </w:rPr>
              <w:t>СОШ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Образовательный центр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имени Героя Советского Союза С.С. Заруднева 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br/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с. Августовка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Большечерниговский Самарской области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с углубленным изучением отдельных предметов № 61 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Тольятти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22,37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89,48</w:t>
            </w:r>
          </w:p>
        </w:tc>
      </w:tr>
      <w:tr w:rsidR="00EA3A94" w:rsidRPr="003C165A" w:rsidTr="005D58A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4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гимназия № 48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Тольятти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31,91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97,87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89,36</w:t>
            </w:r>
          </w:p>
        </w:tc>
      </w:tr>
      <w:tr w:rsidR="00EA3A94" w:rsidRPr="003C165A" w:rsidTr="005D58A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4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Школа № 33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35,71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89,28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с углубленным изучением отдельных предметов № 70 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Тольятти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25,44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88,75</w:t>
            </w:r>
          </w:p>
        </w:tc>
      </w:tr>
      <w:tr w:rsidR="00EA3A94" w:rsidRPr="003C165A" w:rsidTr="005D58A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с. Подстепки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Ставропольский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24,53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88,68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с. Ягодное м.р. Ставропольский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31,43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88,57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4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Школа № 120 с углубленным изучением отдельных предметов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18,84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88,41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4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Школа № 5 с углубленным изучением отдельных предметов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38,98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88,13</w:t>
            </w:r>
          </w:p>
        </w:tc>
      </w:tr>
      <w:tr w:rsidR="00EA3A94" w:rsidRPr="003C165A" w:rsidTr="005D58A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Школа № 137 имени М.П.Агибалова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19,05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88,1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Школа № 12 имени Героя Советского Союза 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br/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Ф.М. Сафонова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19,1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87,64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с углубленным изучением отдельных предметов № 21 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Тольятти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24,04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</w:tr>
      <w:tr w:rsidR="00EA3A94" w:rsidRPr="003C165A" w:rsidTr="005D58A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лицей 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Классический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83,33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4,17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Школа № 81 имени Героя Советского Союза Жалнина В.Н.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32,39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87,32</w:t>
            </w:r>
          </w:p>
        </w:tc>
      </w:tr>
      <w:tr w:rsidR="00EA3A94" w:rsidRPr="003C165A" w:rsidTr="005D58A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10 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Образовательный центр ЛИК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Отрадный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33,33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98,41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87,3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с углубленным изучением отдельных предметов № 41 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Тольятти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16,28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87,21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4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18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Тольятти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27,91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87,21</w:t>
            </w:r>
          </w:p>
        </w:tc>
      </w:tr>
      <w:tr w:rsidR="00EA3A94" w:rsidRPr="003C165A" w:rsidTr="005D58A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4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30 имени кавалера ордена Красной Звезды Ю.В. Гаврилова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Сызрань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39,13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86,96</w:t>
            </w:r>
          </w:p>
        </w:tc>
      </w:tr>
      <w:tr w:rsidR="00EA3A94" w:rsidRPr="003C165A" w:rsidTr="005D58A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4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лицей № 60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Тольятти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26,87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86,57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с углубленным изучением отдельных предметов № 94 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Тольятти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33,65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86,53</w:t>
            </w:r>
          </w:p>
        </w:tc>
      </w:tr>
      <w:tr w:rsidR="00EA3A94" w:rsidRPr="003C165A" w:rsidTr="005D58A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4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Гимназия № 3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13,64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96,97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86,37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п.г.т. Петра Дубрава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Волжский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39,66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86,21</w:t>
            </w:r>
          </w:p>
        </w:tc>
      </w:tr>
      <w:tr w:rsidR="00EA3A94" w:rsidRPr="003C165A" w:rsidTr="005D58A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3 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Образовательный центр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города Нефтегорска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Нефтегорский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31,03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</w:t>
            </w:r>
          </w:p>
        </w:tc>
      </w:tr>
      <w:tr w:rsidR="00EA3A94" w:rsidRPr="003C165A" w:rsidTr="005D58A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Образовательный центр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с.Петровка 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Борский Самарской области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42,86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85,72</w:t>
            </w:r>
          </w:p>
        </w:tc>
      </w:tr>
      <w:tr w:rsidR="00EA3A94" w:rsidRPr="003C165A" w:rsidTr="005D58AD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«Образовательный центр»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имени воина-интернационалиста 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br/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Н.В. Родивилова с. Украинка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Большечерниговский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28,57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85,71</w:t>
            </w:r>
          </w:p>
        </w:tc>
      </w:tr>
      <w:tr w:rsidR="00EA3A94" w:rsidRPr="003C165A" w:rsidTr="005D58A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4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гимназия № 38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Тольятти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22,37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85,53</w:t>
            </w:r>
          </w:p>
        </w:tc>
      </w:tr>
      <w:tr w:rsidR="00EA3A94" w:rsidRPr="003C165A" w:rsidTr="005D58AD">
        <w:trPr>
          <w:trHeight w:val="4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4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№6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Отрадный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30,91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85,46</w:t>
            </w:r>
          </w:p>
        </w:tc>
      </w:tr>
      <w:tr w:rsidR="00EA3A94" w:rsidRPr="003C165A" w:rsidTr="005D58AD">
        <w:trPr>
          <w:trHeight w:val="5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№4 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Чапаевск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40,24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85,36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1 города Похвистнево 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Похвистнево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27,94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85,29</w:t>
            </w:r>
          </w:p>
        </w:tc>
      </w:tr>
      <w:tr w:rsidR="00EA3A94" w:rsidRPr="003C165A" w:rsidTr="005D58A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Школа № 85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F70B4A">
              <w:rPr>
                <w:rFonts w:ascii="Roboto" w:eastAsia="Times New Roman" w:hAnsi="Roboto" w:cs="Calibri"/>
                <w:color w:val="000000"/>
                <w:lang w:eastAsia="ru-RU"/>
              </w:rPr>
              <w:br/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16,22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98,65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85,14</w:t>
            </w:r>
          </w:p>
        </w:tc>
      </w:tr>
      <w:tr w:rsidR="00EA3A94" w:rsidRPr="003C165A" w:rsidTr="005D58A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30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Школа № 23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30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Школа № 6 с углубленным изучением отдельных предметов </w:t>
            </w:r>
          </w:p>
          <w:p w:rsidR="00A02A30" w:rsidRDefault="00EA3A94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им. М.В. Ломоносова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57,53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27,4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84,93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пос. Прибой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Безенчукский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61,54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84,62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A02A30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94213D">
              <w:rPr>
                <w:rFonts w:ascii="Roboto" w:eastAsia="Times New Roman" w:hAnsi="Roboto" w:cs="Calibri"/>
                <w:color w:val="000000"/>
                <w:lang w:eastAsia="ru-RU"/>
              </w:rPr>
              <w:t>ООШ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с. Байдеряково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Шигонский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23,08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84,62</w:t>
            </w:r>
          </w:p>
        </w:tc>
      </w:tr>
      <w:tr w:rsidR="00EA3A94" w:rsidRPr="003C165A" w:rsidTr="005D58A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ЧОУ СОШ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Кристалл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38,46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84,61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с. Рождествено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Волжский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18,42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84,21</w:t>
            </w:r>
          </w:p>
        </w:tc>
      </w:tr>
      <w:tr w:rsidR="00EA3A94" w:rsidRPr="003C165A" w:rsidTr="005D58A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30" w:rsidRDefault="00A02A30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94213D">
              <w:rPr>
                <w:rFonts w:ascii="Roboto" w:eastAsia="Times New Roman" w:hAnsi="Roboto" w:cs="Calibri"/>
                <w:color w:val="000000"/>
                <w:lang w:eastAsia="ru-RU"/>
              </w:rPr>
              <w:t>СОШ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имени полного кавалера ордена Славы </w:t>
            </w:r>
          </w:p>
          <w:p w:rsidR="00EA3A94" w:rsidRPr="003C165A" w:rsidRDefault="00EA3A94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А.И. Дырина п.г.т. Балашейка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Сызранский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31,58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84,21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30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№2 </w:t>
            </w:r>
          </w:p>
          <w:p w:rsidR="00EA3A94" w:rsidRPr="003C165A" w:rsidRDefault="00EA3A94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п.г.т. Суходол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Сергиевский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17,86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83,93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№2 с.Приволжье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Приволжский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12,9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83,87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30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Школа № 32 с углубленным изучением отдельных предметов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41,86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83,72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EA3A94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Структурное подразделение </w:t>
            </w:r>
            <w:r w:rsidR="0094213D"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с. Черноречье 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«</w:t>
            </w: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Школа с. Николаевка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8,33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A02A30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94213D">
              <w:rPr>
                <w:rFonts w:ascii="Roboto" w:eastAsia="Times New Roman" w:hAnsi="Roboto" w:cs="Calibri"/>
                <w:color w:val="000000"/>
                <w:lang w:eastAsia="ru-RU"/>
              </w:rPr>
              <w:t>ООШ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пос. Пионерский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Шигонский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33,33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30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 СОШ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26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Тольятти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22,22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</w:tr>
      <w:tr w:rsidR="00EA3A94" w:rsidRPr="003C165A" w:rsidTr="005D58A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30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Школа № 141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26,42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83,02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8 п.г.т. Алексеевка 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Кинель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38,3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82,98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29 города Сызрани 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Сызрань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17,11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82,9</w:t>
            </w:r>
          </w:p>
        </w:tc>
      </w:tr>
      <w:tr w:rsidR="00EA3A94" w:rsidRPr="003C165A" w:rsidTr="005D58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A02A30" w:rsidP="00A02A30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ЧОУ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>Ш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кола 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Эврика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26,09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82,61</w:t>
            </w:r>
          </w:p>
        </w:tc>
      </w:tr>
      <w:tr w:rsidR="00EA3A94" w:rsidRPr="003C165A" w:rsidTr="005D58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A02A30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ЧОУ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- Лицей №1 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Спутник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23,53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82,35</w:t>
            </w:r>
          </w:p>
        </w:tc>
      </w:tr>
      <w:tr w:rsidR="00EA3A94" w:rsidRPr="003C165A" w:rsidTr="005D58A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п.г.т. Междуреченск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Сызранский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42,86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82,15</w:t>
            </w:r>
          </w:p>
        </w:tc>
      </w:tr>
      <w:tr w:rsidR="00EA3A94" w:rsidRPr="003C165A" w:rsidTr="005D58A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30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3 имени </w:t>
            </w:r>
          </w:p>
          <w:p w:rsidR="00A02A30" w:rsidRDefault="00EA3A94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З.А. Космодемьянской города Новокуйбышевска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Новокуйбышевск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12,5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82,14</w:t>
            </w:r>
          </w:p>
        </w:tc>
      </w:tr>
      <w:tr w:rsidR="00EA3A94" w:rsidRPr="003C165A" w:rsidTr="005D58AD">
        <w:trPr>
          <w:trHeight w:val="6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30" w:rsidRDefault="00A02A30" w:rsidP="0094213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ГБОУ </w:t>
            </w:r>
            <w:r w:rsidR="0094213D">
              <w:rPr>
                <w:rFonts w:ascii="Roboto" w:eastAsia="Times New Roman" w:hAnsi="Roboto" w:cs="Calibri"/>
                <w:color w:val="000000"/>
                <w:lang w:eastAsia="ru-RU"/>
              </w:rPr>
              <w:t>ООШ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11 </w:t>
            </w:r>
          </w:p>
          <w:p w:rsidR="00EA3A94" w:rsidRPr="003C165A" w:rsidRDefault="0094213D" w:rsidP="0094213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Новокуйбышевск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20,51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82,05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с. Тимофеевка м.р. Ставропольский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13,64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81,82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с. Воскресенка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Волжский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13,64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81,82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с.Майское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Пестравский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54,55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81,82</w:t>
            </w:r>
          </w:p>
        </w:tc>
      </w:tr>
      <w:tr w:rsidR="00EA3A94" w:rsidRPr="003C165A" w:rsidTr="005D58A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5D67FC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ГБОУ </w:t>
            </w:r>
            <w:r w:rsidR="0094213D">
              <w:rPr>
                <w:rFonts w:ascii="Roboto" w:eastAsia="Times New Roman" w:hAnsi="Roboto" w:cs="Calibri"/>
                <w:color w:val="000000"/>
                <w:lang w:eastAsia="ru-RU"/>
              </w:rPr>
              <w:t>ООШ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с. Верхнее Санчелеево 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Ставропольский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81,82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81,82</w:t>
            </w:r>
          </w:p>
        </w:tc>
      </w:tr>
      <w:tr w:rsidR="00EA3A94" w:rsidRPr="003C165A" w:rsidTr="005D58AD">
        <w:trPr>
          <w:trHeight w:val="1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30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Образовательный центр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</w:p>
          <w:p w:rsidR="00EA3A94" w:rsidRPr="003C165A" w:rsidRDefault="00EA3A94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с. Красносельское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Сергиевский Самарской области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27,27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81,82</w:t>
            </w:r>
          </w:p>
        </w:tc>
      </w:tr>
      <w:tr w:rsidR="00EA3A94" w:rsidRPr="003C165A" w:rsidTr="005D58A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Гимназия Перспектива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27,27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81,82</w:t>
            </w:r>
          </w:p>
        </w:tc>
      </w:tr>
      <w:tr w:rsidR="00EA3A94" w:rsidRPr="003C165A" w:rsidTr="005D58A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30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Школа № 48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35,06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81,81</w:t>
            </w:r>
          </w:p>
        </w:tc>
      </w:tr>
      <w:tr w:rsidR="00EA3A94" w:rsidRPr="003C165A" w:rsidTr="005D58AD">
        <w:trPr>
          <w:trHeight w:val="3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EA3A94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30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 СОШ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86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Тольятти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21,38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81,76</w:t>
            </w:r>
          </w:p>
        </w:tc>
      </w:tr>
      <w:tr w:rsidR="00EA3A94" w:rsidRPr="003C165A" w:rsidTr="005D58AD">
        <w:trPr>
          <w:trHeight w:val="3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1E08F5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30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 СОШ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81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Тольятти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11,67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81,67</w:t>
            </w:r>
          </w:p>
        </w:tc>
      </w:tr>
      <w:tr w:rsidR="00EA3A94" w:rsidRPr="003C165A" w:rsidTr="005D58AD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1E08F5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30" w:rsidRDefault="0094213D" w:rsidP="0094213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№1 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Образовательный центр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имени Героя Советского Союза Ганюшина П.М. </w:t>
            </w:r>
          </w:p>
          <w:p w:rsidR="00EA3A94" w:rsidRPr="003C165A" w:rsidRDefault="00EA3A94" w:rsidP="0094213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с. Сергиевск </w:t>
            </w:r>
            <w:r w:rsidR="0094213D">
              <w:rPr>
                <w:rFonts w:ascii="Roboto" w:eastAsia="Times New Roman" w:hAnsi="Roboto" w:cs="Calibri"/>
                <w:color w:val="000000"/>
                <w:lang w:eastAsia="ru-RU"/>
              </w:rPr>
              <w:t>м.р. С</w:t>
            </w: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ергиевский Самарской области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29,13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81,56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1E08F5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5D67FC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ГБОУ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гимназия 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Образовательный центр 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Гармония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94213D"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Отрадный Самарской области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28,57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81,43</w:t>
            </w:r>
          </w:p>
        </w:tc>
      </w:tr>
      <w:tr w:rsidR="00EA3A94" w:rsidRPr="003C165A" w:rsidTr="005D58AD">
        <w:trPr>
          <w:trHeight w:val="4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1E08F5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3 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Чапаевск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98,67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81,33</w:t>
            </w:r>
          </w:p>
        </w:tc>
      </w:tr>
      <w:tr w:rsidR="00EA3A94" w:rsidRPr="003C165A" w:rsidTr="005D58AD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1E08F5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30" w:rsidRDefault="0094213D" w:rsidP="005D67F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№1 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Образовательный центр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имени Героя Советского Союза С. В. Вавилова </w:t>
            </w:r>
          </w:p>
          <w:p w:rsidR="00EA3A94" w:rsidRPr="003C165A" w:rsidRDefault="00EA3A94" w:rsidP="005D67F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с. Борское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м.р.Бо</w:t>
            </w: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рский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29,69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81,25</w:t>
            </w:r>
          </w:p>
        </w:tc>
      </w:tr>
      <w:tr w:rsidR="00EA3A94" w:rsidRPr="003C165A" w:rsidTr="005D58AD">
        <w:trPr>
          <w:trHeight w:val="3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1E08F5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30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 СОШ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79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Тольятти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31,25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81,25</w:t>
            </w:r>
          </w:p>
        </w:tc>
      </w:tr>
      <w:tr w:rsidR="00EA3A94" w:rsidRPr="003C165A" w:rsidTr="005D58A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1E08F5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30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№2 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Образовательный центр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</w:p>
          <w:p w:rsidR="00EA3A94" w:rsidRPr="003C165A" w:rsidRDefault="00EA3A94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с. Большая Глушица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Большеглушицкий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30,19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81,13</w:t>
            </w:r>
          </w:p>
        </w:tc>
      </w:tr>
      <w:tr w:rsidR="00EA3A94" w:rsidRPr="003C165A" w:rsidTr="005D58A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1E08F5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30" w:rsidRDefault="00A02A30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94213D">
              <w:rPr>
                <w:rFonts w:ascii="Roboto" w:eastAsia="Times New Roman" w:hAnsi="Roboto" w:cs="Calibri"/>
                <w:color w:val="000000"/>
                <w:lang w:eastAsia="ru-RU"/>
              </w:rPr>
              <w:t>СОШ</w:t>
            </w:r>
            <w:r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имени Героя Советского Союза </w:t>
            </w:r>
          </w:p>
          <w:p w:rsidR="00EA3A94" w:rsidRPr="003C165A" w:rsidRDefault="00EA3A94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П.И. Захарова с. Троицкое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Сызранский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23,81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80,95</w:t>
            </w:r>
          </w:p>
        </w:tc>
      </w:tr>
      <w:tr w:rsidR="00EA3A94" w:rsidRPr="003C165A" w:rsidTr="005D58A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1E08F5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30" w:rsidRDefault="005D67FC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ГБОУ </w:t>
            </w:r>
            <w:r w:rsidR="0094213D">
              <w:rPr>
                <w:rFonts w:ascii="Roboto" w:eastAsia="Times New Roman" w:hAnsi="Roboto" w:cs="Calibri"/>
                <w:color w:val="000000"/>
                <w:lang w:eastAsia="ru-RU"/>
              </w:rPr>
              <w:t>ООШ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15 города Новокуйбышевска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Новокуйбышевск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23,4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95,74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80,85</w:t>
            </w:r>
          </w:p>
        </w:tc>
      </w:tr>
      <w:tr w:rsidR="00EA3A94" w:rsidRPr="003C165A" w:rsidTr="005D58AD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1E08F5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3C165A" w:rsidRDefault="0094213D" w:rsidP="005D67F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им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.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Д. Левина пос. Черновский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Волжский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80,77</w:t>
            </w:r>
          </w:p>
        </w:tc>
      </w:tr>
      <w:tr w:rsidR="00EA3A94" w:rsidRPr="003C165A" w:rsidTr="005D58A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1E08F5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30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8 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«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Образовательный центр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города Новокуйбышевска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Новокуйбышевск Самарской области</w:t>
            </w:r>
            <w:r w:rsidR="00756F4E">
              <w:rPr>
                <w:rFonts w:ascii="Roboto" w:eastAsia="Times New Roman" w:hAnsi="Roboto" w:cs="Calibri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19,4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80,59</w:t>
            </w:r>
          </w:p>
        </w:tc>
      </w:tr>
      <w:tr w:rsidR="00EA3A94" w:rsidRPr="003C165A" w:rsidTr="005D58A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1E08F5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30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им. </w:t>
            </w:r>
          </w:p>
          <w:p w:rsidR="00EA3A94" w:rsidRPr="003C165A" w:rsidRDefault="00EA3A94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А.И. Кузнецова с. Курумоч </w:t>
            </w:r>
            <w:r w:rsidR="005D67FC">
              <w:rPr>
                <w:rFonts w:ascii="Roboto" w:eastAsia="Times New Roman" w:hAnsi="Roboto" w:cs="Calibri"/>
                <w:color w:val="000000"/>
                <w:lang w:eastAsia="ru-RU"/>
              </w:rPr>
              <w:t>м.р.</w:t>
            </w:r>
            <w:r w:rsidRPr="003C165A">
              <w:rPr>
                <w:rFonts w:ascii="Roboto" w:eastAsia="Times New Roman" w:hAnsi="Roboto" w:cs="Calibri"/>
                <w:color w:val="000000"/>
                <w:lang w:eastAsia="ru-RU"/>
              </w:rPr>
              <w:t>Волжский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29,27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80,49</w:t>
            </w:r>
          </w:p>
        </w:tc>
      </w:tr>
      <w:tr w:rsidR="00EA3A94" w:rsidRPr="003C165A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1E08F5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30" w:rsidRDefault="00A02A30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гимназия № 1 города Новокуйбышевска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Новокуйбышевск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12,64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80,46</w:t>
            </w:r>
          </w:p>
        </w:tc>
      </w:tr>
      <w:tr w:rsidR="00EA3A94" w:rsidRPr="003C165A" w:rsidTr="005D58A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1E08F5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30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A02A30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11 им. Героя Советского Союза Аипова Махмута Ильячевича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Октябрьск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29,41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80,39</w:t>
            </w:r>
          </w:p>
        </w:tc>
      </w:tr>
      <w:tr w:rsidR="00EA3A94" w:rsidRPr="003C165A" w:rsidTr="005D58AD">
        <w:trPr>
          <w:trHeight w:val="4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94" w:rsidRPr="00A02A30" w:rsidRDefault="001E08F5" w:rsidP="00A0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30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МБОУ СОШ</w:t>
            </w:r>
            <w:r w:rsidR="00017808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90 </w:t>
            </w:r>
          </w:p>
          <w:p w:rsidR="00EA3A94" w:rsidRPr="003C165A" w:rsidRDefault="0094213D" w:rsidP="003C165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>
              <w:rPr>
                <w:rFonts w:ascii="Roboto" w:eastAsia="Times New Roman" w:hAnsi="Roboto" w:cs="Calibri"/>
                <w:color w:val="000000"/>
                <w:lang w:eastAsia="ru-RU"/>
              </w:rPr>
              <w:t>г.о.</w:t>
            </w:r>
            <w:r w:rsidR="00EA3A94" w:rsidRPr="003C165A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Тольятти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94" w:rsidRPr="00F70B4A" w:rsidRDefault="00EA3A94" w:rsidP="00EA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80,09</w:t>
            </w:r>
          </w:p>
        </w:tc>
      </w:tr>
      <w:tr w:rsidR="00F70B4A" w:rsidRPr="003C165A" w:rsidTr="005D58AD">
        <w:trPr>
          <w:trHeight w:val="457"/>
        </w:trPr>
        <w:tc>
          <w:tcPr>
            <w:tcW w:w="1049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A" w:rsidRPr="00F70B4A" w:rsidRDefault="00F70B4A" w:rsidP="00F70B4A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F70B4A">
              <w:rPr>
                <w:b/>
                <w:color w:val="000000"/>
                <w:sz w:val="28"/>
                <w:szCs w:val="28"/>
              </w:rPr>
              <w:t>7 класс (по программе 6 класса)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E1DE8" w:rsidRPr="005D58AD" w:rsidRDefault="0001780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МБОУ «</w:t>
            </w:r>
            <w:r w:rsidR="00CE1DE8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Школа № 137 имени М.П.Агибалова» г.о. Самара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66,67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30,56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97,23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1780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МБОУ СОШ</w:t>
            </w:r>
            <w:r w:rsidR="00017808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55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г.о. Тольятти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73,68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22,81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96,49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7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17808" w:rsidRPr="005D58AD" w:rsidRDefault="0001780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ГБОУ СОШ «</w:t>
            </w:r>
            <w:r w:rsidR="00CE1DE8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Образовательный центр» имени Героя Советского Союза С.С. Заруднева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с. Августовка м.р.Большечерниговский Самарской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56,52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39,13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95,65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17808" w:rsidRPr="005D58AD" w:rsidRDefault="0001780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МБОУ «</w:t>
            </w:r>
            <w:r w:rsidR="00CE1DE8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Школа № 83»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г.о. Самара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39,74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53,85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93,59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1780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017808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№3 п. Безенчук м.р.Безенчукский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Самарской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69,77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23,26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93,03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8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17808" w:rsidRPr="005D58AD" w:rsidRDefault="0001780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ГБОУ</w:t>
            </w:r>
            <w:r w:rsidR="00CE1DE8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ООШ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CE1DE8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№16 имени Героя Советского Союза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В.А. Герасимова г.о. Сызрань Самарской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66,67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91,67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E1DE8" w:rsidRPr="005D58AD" w:rsidRDefault="0001780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ГБОУ</w:t>
            </w:r>
            <w:r w:rsidR="00CE1DE8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гимназия города Сызрани г.о. Сызрань Самарской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50,75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40,3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91,05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8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№1 «Образовательный центр» имени Героя Советского Союза М.Р. Попова ж.-д. ст. Шентала м.р.Шенталинский Самарской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59,65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29,82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89,47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D58AD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8 «Образовательный центр» города Новокуйбышевска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г.о. Новокуйбышевск Самарской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58,18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30,91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89,09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5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D58AD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№6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г.о. Отрадный Самарской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59,02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29,51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88,53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D58AD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МБОУ СОШ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23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г.о. Тольятти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53,49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34,88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88,37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4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с.Пестравка м.р.Пестравский Самарской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37,29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50,85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88,14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E1DE8" w:rsidRPr="005D58AD" w:rsidRDefault="005D58AD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МБОУ «</w:t>
            </w:r>
            <w:r w:rsidR="00CE1DE8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Школа № 116 имени Героя Советского Союза И.В.Панфилова» г.о. Самара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57,63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30,51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88,14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4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МБОУ СОШ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с углубленным изучением отдельных предметов № 70 г.о. Тольятти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68,72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18,99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87,71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E1DE8" w:rsidRPr="005D58AD" w:rsidRDefault="00CE1DE8" w:rsidP="005D58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«Школа имени академика Сергея Павловича Королёва»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г.о. Тольятти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26,98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60,32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87,3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9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D58AD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№2 имени ветерана ВОВ Г.А. Смолякова «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Образовательный центр»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с. Большая Черниговка м.р.Большечерниговский Самарской област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34,21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52,63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86,84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D58AD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гимназия № 35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г.о. Тольятти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66,18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20,59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86,77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D58AD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лицей № 60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г.о. Тольятти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58,67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86,67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9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D58AD" w:rsidRPr="005D58AD" w:rsidRDefault="005D58AD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ГБОУ СОШ «</w:t>
            </w:r>
            <w:r w:rsidR="00CE1DE8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Образовательный центр имени В.Н.Татищева»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с. Челно-Вершины м.р.Челно-Вершинский Самарской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44,07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42,37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86,44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7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D58AD" w:rsidRPr="005D58AD" w:rsidRDefault="005D58AD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МБОУ «</w:t>
            </w:r>
            <w:r w:rsidR="00CE1DE8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Школа № 124 с углубленным изучением отдельных предметов»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г.о. Самара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74,47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11,7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86,17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3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№ 3 «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Центр образования»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г.о. Октябрьск Самарской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9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D58AD" w:rsidRPr="005D58AD" w:rsidRDefault="005D58AD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МБОУ «</w:t>
            </w:r>
            <w:r w:rsidR="00CE1DE8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Школа № 40 имени дважды Героя Советского Союза маршала А.М.Василевского»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г.о. Самара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57,14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28,57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85,71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5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ГБОУ СОШ им.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полного кавалера ордена Славы 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br/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А.И. Дырина п.г.т. Балашейка м.р.Сызранский Самарской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6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D58AD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№1 «Образовательный центр» имени Героя Советского Союза Ганюшина П.М.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с. Сергиевск м.р.Сергиевский Самарской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27,5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0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D58AD" w:rsidRPr="005D58AD" w:rsidRDefault="005D58AD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МБОУ «</w:t>
            </w:r>
            <w:r w:rsidR="00CE1DE8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Самарская Вальдорфская школа»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г.о. Самара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53,85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30,77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84,62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D58AD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лицей № 67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г.о. Тольятти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58,65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83,65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D58AD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МБОУ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лицей № 57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г.о. Тольятти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76,43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7,14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83,57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1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с. Старый Маклауш м.р.Клявлинский Самарской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66,67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16,67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83,34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E1DE8" w:rsidRPr="005D58AD" w:rsidRDefault="005D58AD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ГБОУ</w:t>
            </w:r>
            <w:r w:rsidR="00CE1DE8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ООШ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CE1DE8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пос. Верхняя Подстепновка м.р.Волжский Самарской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8,33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7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МБОУ СОШ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с углубленным изучением отдельных предметов № 94 г.о. Тольятти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46,48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36,62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5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D58AD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30 имени кавалера ордена Красной Звезды Ю.В. Гаврилова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г.о. Сызрань Самарской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59,38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23,44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98,44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82,82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E1DE8" w:rsidRPr="005D58AD" w:rsidRDefault="005D58AD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МБОУ «</w:t>
            </w:r>
            <w:r w:rsidR="00CE1DE8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Школа № 128 имени Героя Советского Союза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br/>
            </w:r>
            <w:r w:rsidR="00CE1DE8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А.А. Тимофеевой-Егоровой» г.о. Самара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21,15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61,54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82,69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1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№ 21 города Сызрани г.о. Сызрань Самарской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61,54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21,15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82,69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4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№ 3 «Образовательный центр» города Нефтегорска м.р.Нефтегорский Самарской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5,43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60,87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21,74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94,57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82,61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E1DE8" w:rsidRPr="005D58AD" w:rsidRDefault="005D58AD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АНОО</w:t>
            </w:r>
            <w:r w:rsidR="00CE1DE8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«Интеллект плюс»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78,26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4,35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82,61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№ 38 города Сызрани г.о. Сызрань Самарской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2,22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22,22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97,78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82,22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D58AD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МБОУ СОШ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81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г.о. Тольятти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73,33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8,89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82,22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3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47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№ 1 с. Зольное г.о. Жигулевск Самарской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72,73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9,09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81,82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48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D58AD" w:rsidRPr="005D58AD" w:rsidRDefault="005D58AD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МБОУ «</w:t>
            </w:r>
            <w:r w:rsidR="00CE1DE8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Школа № 146»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г.о. Самара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31,82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81,82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3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49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D58AD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им. И.Н.Ульянова «Центр образования»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с. Усолье м.р.Шигонский Самарской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45,45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36,36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81,81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E1DE8" w:rsidRPr="005D58AD" w:rsidRDefault="005D58AD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ГБОУ ОО</w:t>
            </w:r>
            <w:r w:rsidR="00CE1DE8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Ш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="00CE1DE8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пос. Приморский м.р.Ставропольский Самарской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6,25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81,25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8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51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МАОУ «Самарский лицей информационных технологий» г.о. Самара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56,52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24,64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81,16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52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ГБОУ ООШ №23 г.о.Чапаевск Самарской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4,76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42,86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95,24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80,96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53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D58AD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МБОУ СОШ</w:t>
            </w:r>
            <w:r w:rsidR="005D58AD"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№ 20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г.о. Тольятти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44,74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35,96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97,37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80,7</w:t>
            </w:r>
          </w:p>
        </w:tc>
      </w:tr>
      <w:tr w:rsidR="005D58AD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709" w:type="dxa"/>
            <w:vAlign w:val="center"/>
          </w:tcPr>
          <w:p w:rsidR="00CE1DE8" w:rsidRPr="005D58AD" w:rsidRDefault="00CE1DE8" w:rsidP="007D2354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54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ГБОУ СОШ</w:t>
            </w:r>
            <w:r w:rsidR="005D58AD">
              <w:rPr>
                <w:rFonts w:ascii="Roboto" w:eastAsia="Times New Roman" w:hAnsi="Roboto" w:cs="Calibri"/>
                <w:color w:val="000000"/>
                <w:lang w:eastAsia="ru-RU"/>
              </w:rPr>
              <w:t xml:space="preserve"> п.г.т. Петра </w:t>
            </w:r>
            <w:r w:rsidRPr="005D58AD">
              <w:rPr>
                <w:rFonts w:ascii="Roboto" w:eastAsia="Times New Roman" w:hAnsi="Roboto" w:cs="Calibri"/>
                <w:color w:val="000000"/>
                <w:lang w:eastAsia="ru-RU"/>
              </w:rPr>
              <w:t>Дубрава м.р.Волжский Самарской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55,36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80,36</w:t>
            </w:r>
          </w:p>
        </w:tc>
      </w:tr>
      <w:tr w:rsidR="00017808" w:rsidRPr="001E08F5" w:rsidTr="005D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0490" w:type="dxa"/>
            <w:gridSpan w:val="15"/>
            <w:vAlign w:val="center"/>
          </w:tcPr>
          <w:p w:rsidR="00017808" w:rsidRPr="00017808" w:rsidRDefault="00017808" w:rsidP="0001780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17808">
              <w:rPr>
                <w:b/>
                <w:color w:val="000000"/>
                <w:sz w:val="28"/>
                <w:szCs w:val="28"/>
              </w:rPr>
              <w:t>8 класс (по программе 7 класса)</w:t>
            </w:r>
          </w:p>
        </w:tc>
      </w:tr>
      <w:tr w:rsidR="00CE1DE8" w:rsidRPr="005D67FC" w:rsidTr="005D58AD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E8" w:rsidRPr="007532F8" w:rsidRDefault="00CE1DE8" w:rsidP="005D58A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DE8" w:rsidRPr="005D58AD" w:rsidRDefault="00CE1DE8" w:rsidP="00F7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ГБНОУ «Самарский региональный центр для одаренных детей»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42,86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E1DE8" w:rsidRPr="005D67FC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E8" w:rsidRPr="007532F8" w:rsidRDefault="00CE1DE8" w:rsidP="005D58A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149 имени Героя Российской Федерации А.И.Баранова» г.о.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</w:tr>
      <w:tr w:rsidR="00CE1DE8" w:rsidRPr="005D67FC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E8" w:rsidRPr="007532F8" w:rsidRDefault="00CE1DE8" w:rsidP="005D58A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8AD" w:rsidRPr="005D58AD" w:rsidRDefault="00CE1DE8" w:rsidP="00F7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«Школа № 32 с углубленным изучением отдельных предметов»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52,94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94,12</w:t>
            </w:r>
          </w:p>
        </w:tc>
      </w:tr>
      <w:tr w:rsidR="00CE1DE8" w:rsidRPr="005D67FC" w:rsidTr="005D58A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E8" w:rsidRPr="007532F8" w:rsidRDefault="00CE1DE8" w:rsidP="005D58A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8AD" w:rsidRPr="005D58AD" w:rsidRDefault="00CE1DE8" w:rsidP="00F7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83»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г.о.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48,84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93,03</w:t>
            </w:r>
          </w:p>
        </w:tc>
      </w:tr>
      <w:tr w:rsidR="00CE1DE8" w:rsidRPr="005D67FC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E8" w:rsidRPr="007532F8" w:rsidRDefault="00CE1DE8" w:rsidP="005D58A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5D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имени академика Сергея Павловича Королёва»</w:t>
            </w:r>
            <w:r w:rsidR="005D58AD"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г.о. Тольятти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92,36</w:t>
            </w:r>
          </w:p>
        </w:tc>
      </w:tr>
      <w:tr w:rsidR="00CE1DE8" w:rsidRPr="005D67FC" w:rsidTr="005D58AD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E8" w:rsidRPr="007532F8" w:rsidRDefault="00CE1DE8" w:rsidP="005D58A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8AD" w:rsidRPr="005D58AD" w:rsidRDefault="00CE1DE8" w:rsidP="00F7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«Образовательный центр» имени Героя Советского Союза С.С. Заруднева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Августовка м.р.Большечерниговский Самарской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90,91</w:t>
            </w:r>
          </w:p>
        </w:tc>
      </w:tr>
      <w:tr w:rsidR="00CE1DE8" w:rsidRPr="005D67FC" w:rsidTr="005D58AD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E8" w:rsidRPr="007532F8" w:rsidRDefault="00CE1DE8" w:rsidP="005D58A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8AD" w:rsidRPr="005D58AD" w:rsidRDefault="00CE1DE8" w:rsidP="005D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№2 имени ветерана ВОВ </w:t>
            </w:r>
          </w:p>
          <w:p w:rsidR="00CE1DE8" w:rsidRPr="005D58AD" w:rsidRDefault="00CE1DE8" w:rsidP="005D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Г.А. Смолякова «</w:t>
            </w:r>
            <w:r w:rsidR="005D58AD"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центр»</w:t>
            </w: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Большая Черниговка м.р.Большечерниговский Самарской област</w:t>
            </w:r>
            <w:r w:rsidR="005D58AD"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90,63</w:t>
            </w:r>
          </w:p>
        </w:tc>
      </w:tr>
      <w:tr w:rsidR="00CE1DE8" w:rsidRPr="005D67FC" w:rsidTr="005D58A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E8" w:rsidRPr="007532F8" w:rsidRDefault="00CE1DE8" w:rsidP="005D58A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69 имени Героя Советского Союза А.С.Бойцова» г.о.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CE1DE8" w:rsidRPr="005D67FC" w:rsidTr="005D58A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1DE8" w:rsidRPr="007532F8" w:rsidRDefault="00CE1DE8" w:rsidP="005D58A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«Гимназия Перспектива» г.о.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32,35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88,23</w:t>
            </w:r>
          </w:p>
        </w:tc>
      </w:tr>
      <w:tr w:rsidR="00CE1DE8" w:rsidRPr="005D67FC" w:rsidTr="005D58AD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E8" w:rsidRPr="007532F8" w:rsidRDefault="00CE1DE8" w:rsidP="005D58A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с углубленным изучением отдельных предметов № 41 г.о. Тольятти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54,39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87,72</w:t>
            </w:r>
          </w:p>
        </w:tc>
      </w:tr>
      <w:tr w:rsidR="00CE1DE8" w:rsidRPr="005D67FC" w:rsidTr="005D58AD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E8" w:rsidRPr="007532F8" w:rsidRDefault="00CE1DE8" w:rsidP="005D58A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8AD" w:rsidRPr="005D58AD" w:rsidRDefault="00CE1DE8" w:rsidP="00F7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«Школа № 12 имени Героя Советского Союза Ф.М. Сафонова»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87,14</w:t>
            </w:r>
          </w:p>
        </w:tc>
      </w:tr>
      <w:tr w:rsidR="00CE1DE8" w:rsidRPr="005D67FC" w:rsidTr="005D58AD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E8" w:rsidRPr="007532F8" w:rsidRDefault="00CE1DE8" w:rsidP="005D58A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Самарской области СОШ «Образовательный центр имени В.Н.Татищева» с. Челно-Вершины м.р.Челно-Вершинский Самарской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84,9</w:t>
            </w:r>
          </w:p>
        </w:tc>
      </w:tr>
      <w:tr w:rsidR="00CE1DE8" w:rsidRPr="005D67FC" w:rsidTr="005D58A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E8" w:rsidRPr="007532F8" w:rsidRDefault="00CE1DE8" w:rsidP="005D58A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Самарской области СОШ с.Пестравка м.р.Пестравский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41,67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81,25</w:t>
            </w:r>
          </w:p>
        </w:tc>
      </w:tr>
      <w:tr w:rsidR="00CE1DE8" w:rsidRPr="005D67FC" w:rsidTr="005D58A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E8" w:rsidRPr="007532F8" w:rsidRDefault="00CE1DE8" w:rsidP="005D58A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8AD" w:rsidRPr="005D58AD" w:rsidRDefault="00CE1DE8" w:rsidP="00F7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гимназия № 48 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Тольятти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81,25</w:t>
            </w:r>
          </w:p>
        </w:tc>
      </w:tr>
      <w:tr w:rsidR="00CE1DE8" w:rsidRPr="005D67FC" w:rsidTr="005D58A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E8" w:rsidRPr="007532F8" w:rsidRDefault="00CE1DE8" w:rsidP="005D58A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8AD" w:rsidRPr="005D58AD" w:rsidRDefault="00CE1DE8" w:rsidP="00F7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146»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Самара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26,19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80,95</w:t>
            </w:r>
          </w:p>
        </w:tc>
      </w:tr>
      <w:tr w:rsidR="00CE1DE8" w:rsidRPr="005D67FC" w:rsidTr="005D58A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E8" w:rsidRPr="007532F8" w:rsidRDefault="00CE1DE8" w:rsidP="005D58A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8AD" w:rsidRPr="005D58AD" w:rsidRDefault="00CE1DE8" w:rsidP="00F7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</w:t>
            </w:r>
            <w:r w:rsidR="005D58AD"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15 города Новокуйбышевска</w:t>
            </w:r>
          </w:p>
          <w:p w:rsidR="00CE1DE8" w:rsidRPr="005D58AD" w:rsidRDefault="00CE1DE8" w:rsidP="00F7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г.о. Новокуйбышевск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80,49</w:t>
            </w:r>
          </w:p>
        </w:tc>
      </w:tr>
      <w:tr w:rsidR="00CE1DE8" w:rsidRPr="005D67FC" w:rsidTr="005D58AD">
        <w:trPr>
          <w:trHeight w:val="62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E8" w:rsidRPr="007532F8" w:rsidRDefault="00CE1DE8" w:rsidP="005D58A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DE8" w:rsidRPr="005D58AD" w:rsidRDefault="00CE1DE8" w:rsidP="005D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п.г.т. Петра Дубрава м.р.Волжский Самарской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E8" w:rsidRPr="005D58AD" w:rsidRDefault="00CE1DE8" w:rsidP="00F7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80,44</w:t>
            </w:r>
          </w:p>
        </w:tc>
      </w:tr>
    </w:tbl>
    <w:p w:rsidR="003C165A" w:rsidRDefault="003C165A" w:rsidP="007250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7FC" w:rsidRDefault="005D67FC" w:rsidP="00E67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D67FC" w:rsidSect="00CE1DE8">
      <w:pgSz w:w="11906" w:h="16838"/>
      <w:pgMar w:top="993" w:right="851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A5" w:rsidRDefault="00246CA5" w:rsidP="001B40D7">
      <w:pPr>
        <w:spacing w:after="0" w:line="240" w:lineRule="auto"/>
      </w:pPr>
      <w:r>
        <w:separator/>
      </w:r>
    </w:p>
  </w:endnote>
  <w:endnote w:type="continuationSeparator" w:id="0">
    <w:p w:rsidR="00246CA5" w:rsidRDefault="00246CA5" w:rsidP="001B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A5" w:rsidRDefault="00246CA5" w:rsidP="001B40D7">
      <w:pPr>
        <w:spacing w:after="0" w:line="240" w:lineRule="auto"/>
      </w:pPr>
      <w:r>
        <w:separator/>
      </w:r>
    </w:p>
  </w:footnote>
  <w:footnote w:type="continuationSeparator" w:id="0">
    <w:p w:rsidR="00246CA5" w:rsidRDefault="00246CA5" w:rsidP="001B4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598C"/>
    <w:multiLevelType w:val="hybridMultilevel"/>
    <w:tmpl w:val="F3A81AD6"/>
    <w:lvl w:ilvl="0" w:tplc="CEE014E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894AB3"/>
    <w:multiLevelType w:val="multilevel"/>
    <w:tmpl w:val="924261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1BAB1824"/>
    <w:multiLevelType w:val="hybridMultilevel"/>
    <w:tmpl w:val="E802372A"/>
    <w:lvl w:ilvl="0" w:tplc="3D56998A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21CB2328"/>
    <w:multiLevelType w:val="hybridMultilevel"/>
    <w:tmpl w:val="22628434"/>
    <w:lvl w:ilvl="0" w:tplc="93FCC8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E34A1B"/>
    <w:multiLevelType w:val="hybridMultilevel"/>
    <w:tmpl w:val="41143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35A5C"/>
    <w:multiLevelType w:val="multilevel"/>
    <w:tmpl w:val="7E807F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31455D6F"/>
    <w:multiLevelType w:val="hybridMultilevel"/>
    <w:tmpl w:val="185AB116"/>
    <w:lvl w:ilvl="0" w:tplc="93FCC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7049E3"/>
    <w:multiLevelType w:val="hybridMultilevel"/>
    <w:tmpl w:val="9B30F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C778C9"/>
    <w:multiLevelType w:val="hybridMultilevel"/>
    <w:tmpl w:val="FF74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87A0C"/>
    <w:multiLevelType w:val="hybridMultilevel"/>
    <w:tmpl w:val="CD143724"/>
    <w:lvl w:ilvl="0" w:tplc="93FCC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63BFB"/>
    <w:multiLevelType w:val="hybridMultilevel"/>
    <w:tmpl w:val="970E7458"/>
    <w:lvl w:ilvl="0" w:tplc="8DF2F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DB3A0F"/>
    <w:multiLevelType w:val="hybridMultilevel"/>
    <w:tmpl w:val="12548186"/>
    <w:lvl w:ilvl="0" w:tplc="655E1EB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7DB1BCA"/>
    <w:multiLevelType w:val="hybridMultilevel"/>
    <w:tmpl w:val="04B00ED0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44C1F"/>
    <w:multiLevelType w:val="hybridMultilevel"/>
    <w:tmpl w:val="D2AA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01476"/>
    <w:multiLevelType w:val="multilevel"/>
    <w:tmpl w:val="E0BC1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7D4B794E"/>
    <w:multiLevelType w:val="hybridMultilevel"/>
    <w:tmpl w:val="9918B128"/>
    <w:lvl w:ilvl="0" w:tplc="67268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15"/>
  </w:num>
  <w:num w:numId="9">
    <w:abstractNumId w:val="6"/>
  </w:num>
  <w:num w:numId="10">
    <w:abstractNumId w:val="9"/>
  </w:num>
  <w:num w:numId="11">
    <w:abstractNumId w:val="11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D"/>
    <w:rsid w:val="000003EA"/>
    <w:rsid w:val="00004AE7"/>
    <w:rsid w:val="00006D06"/>
    <w:rsid w:val="00012894"/>
    <w:rsid w:val="00016CF7"/>
    <w:rsid w:val="00017808"/>
    <w:rsid w:val="000262BA"/>
    <w:rsid w:val="00031B61"/>
    <w:rsid w:val="00034C4E"/>
    <w:rsid w:val="00041F9A"/>
    <w:rsid w:val="00047C61"/>
    <w:rsid w:val="000526F6"/>
    <w:rsid w:val="00061935"/>
    <w:rsid w:val="000673D8"/>
    <w:rsid w:val="00067BEF"/>
    <w:rsid w:val="00083C83"/>
    <w:rsid w:val="00092E51"/>
    <w:rsid w:val="00097685"/>
    <w:rsid w:val="000977F0"/>
    <w:rsid w:val="000A39B9"/>
    <w:rsid w:val="000B0DFB"/>
    <w:rsid w:val="000B4DB0"/>
    <w:rsid w:val="000E3B89"/>
    <w:rsid w:val="000E64B4"/>
    <w:rsid w:val="00100397"/>
    <w:rsid w:val="00104B10"/>
    <w:rsid w:val="00107827"/>
    <w:rsid w:val="00113DF1"/>
    <w:rsid w:val="001148B1"/>
    <w:rsid w:val="0012061E"/>
    <w:rsid w:val="001226F0"/>
    <w:rsid w:val="00150C01"/>
    <w:rsid w:val="001528E4"/>
    <w:rsid w:val="00164202"/>
    <w:rsid w:val="00164205"/>
    <w:rsid w:val="00173511"/>
    <w:rsid w:val="00173AAC"/>
    <w:rsid w:val="001744FD"/>
    <w:rsid w:val="001913D2"/>
    <w:rsid w:val="001A2C8A"/>
    <w:rsid w:val="001A2D20"/>
    <w:rsid w:val="001A30D9"/>
    <w:rsid w:val="001A4788"/>
    <w:rsid w:val="001B40D7"/>
    <w:rsid w:val="001C02E7"/>
    <w:rsid w:val="001C12A0"/>
    <w:rsid w:val="001C1F0F"/>
    <w:rsid w:val="001C4709"/>
    <w:rsid w:val="001C4917"/>
    <w:rsid w:val="001D7C9A"/>
    <w:rsid w:val="001E08F5"/>
    <w:rsid w:val="001E191E"/>
    <w:rsid w:val="001E245D"/>
    <w:rsid w:val="001E3032"/>
    <w:rsid w:val="001E5302"/>
    <w:rsid w:val="001E5F92"/>
    <w:rsid w:val="001F4D1A"/>
    <w:rsid w:val="0021046D"/>
    <w:rsid w:val="00217E05"/>
    <w:rsid w:val="002230FF"/>
    <w:rsid w:val="00231C36"/>
    <w:rsid w:val="00233207"/>
    <w:rsid w:val="00235A98"/>
    <w:rsid w:val="00241439"/>
    <w:rsid w:val="002438B1"/>
    <w:rsid w:val="00246CA5"/>
    <w:rsid w:val="00260AA7"/>
    <w:rsid w:val="00263D64"/>
    <w:rsid w:val="00270215"/>
    <w:rsid w:val="00275026"/>
    <w:rsid w:val="00284807"/>
    <w:rsid w:val="002920FB"/>
    <w:rsid w:val="00297807"/>
    <w:rsid w:val="002A357E"/>
    <w:rsid w:val="002A7282"/>
    <w:rsid w:val="002B1224"/>
    <w:rsid w:val="002B47FB"/>
    <w:rsid w:val="002B7910"/>
    <w:rsid w:val="002C62FA"/>
    <w:rsid w:val="002D34D9"/>
    <w:rsid w:val="002F0704"/>
    <w:rsid w:val="003039BD"/>
    <w:rsid w:val="00316393"/>
    <w:rsid w:val="00317A63"/>
    <w:rsid w:val="003218DF"/>
    <w:rsid w:val="003328C4"/>
    <w:rsid w:val="003569B7"/>
    <w:rsid w:val="003610A5"/>
    <w:rsid w:val="0036506D"/>
    <w:rsid w:val="0036727E"/>
    <w:rsid w:val="00367E0D"/>
    <w:rsid w:val="003719D6"/>
    <w:rsid w:val="00390349"/>
    <w:rsid w:val="003971FD"/>
    <w:rsid w:val="003A211C"/>
    <w:rsid w:val="003A3AE0"/>
    <w:rsid w:val="003B2E9D"/>
    <w:rsid w:val="003B4329"/>
    <w:rsid w:val="003C0527"/>
    <w:rsid w:val="003C165A"/>
    <w:rsid w:val="003C26C5"/>
    <w:rsid w:val="003C3EF4"/>
    <w:rsid w:val="003D2E0D"/>
    <w:rsid w:val="003D481E"/>
    <w:rsid w:val="003D55C0"/>
    <w:rsid w:val="003E0DC2"/>
    <w:rsid w:val="003E25E9"/>
    <w:rsid w:val="003E5A72"/>
    <w:rsid w:val="003E5B31"/>
    <w:rsid w:val="003F0842"/>
    <w:rsid w:val="003F4591"/>
    <w:rsid w:val="00412489"/>
    <w:rsid w:val="00426680"/>
    <w:rsid w:val="0043343E"/>
    <w:rsid w:val="00433747"/>
    <w:rsid w:val="004350B9"/>
    <w:rsid w:val="0044382F"/>
    <w:rsid w:val="0044437B"/>
    <w:rsid w:val="00450E04"/>
    <w:rsid w:val="00453B23"/>
    <w:rsid w:val="004574B1"/>
    <w:rsid w:val="00461112"/>
    <w:rsid w:val="004712C3"/>
    <w:rsid w:val="004802E5"/>
    <w:rsid w:val="004826C7"/>
    <w:rsid w:val="00493F5D"/>
    <w:rsid w:val="00494979"/>
    <w:rsid w:val="0049727A"/>
    <w:rsid w:val="004B41D1"/>
    <w:rsid w:val="004D2F9C"/>
    <w:rsid w:val="004D657F"/>
    <w:rsid w:val="004E003E"/>
    <w:rsid w:val="004F187D"/>
    <w:rsid w:val="004F3AB2"/>
    <w:rsid w:val="004F7C52"/>
    <w:rsid w:val="00517564"/>
    <w:rsid w:val="00566F76"/>
    <w:rsid w:val="00570B28"/>
    <w:rsid w:val="005943CE"/>
    <w:rsid w:val="00596845"/>
    <w:rsid w:val="005B061F"/>
    <w:rsid w:val="005B3E00"/>
    <w:rsid w:val="005B4CA5"/>
    <w:rsid w:val="005B64B0"/>
    <w:rsid w:val="005C0017"/>
    <w:rsid w:val="005C5E48"/>
    <w:rsid w:val="005D58AD"/>
    <w:rsid w:val="005D67FC"/>
    <w:rsid w:val="005F1746"/>
    <w:rsid w:val="00602241"/>
    <w:rsid w:val="00602FC7"/>
    <w:rsid w:val="0060486F"/>
    <w:rsid w:val="00605E63"/>
    <w:rsid w:val="006143F4"/>
    <w:rsid w:val="006364ED"/>
    <w:rsid w:val="00636ECE"/>
    <w:rsid w:val="00637F6B"/>
    <w:rsid w:val="0065149A"/>
    <w:rsid w:val="00680481"/>
    <w:rsid w:val="00680659"/>
    <w:rsid w:val="006820E6"/>
    <w:rsid w:val="00682EA9"/>
    <w:rsid w:val="006877A0"/>
    <w:rsid w:val="006A09D2"/>
    <w:rsid w:val="006A12EA"/>
    <w:rsid w:val="006A6030"/>
    <w:rsid w:val="006A7F7B"/>
    <w:rsid w:val="006C550E"/>
    <w:rsid w:val="006D6A30"/>
    <w:rsid w:val="006D6E9B"/>
    <w:rsid w:val="006E6C54"/>
    <w:rsid w:val="00701D85"/>
    <w:rsid w:val="00702910"/>
    <w:rsid w:val="00707DF3"/>
    <w:rsid w:val="00712A4A"/>
    <w:rsid w:val="0072362C"/>
    <w:rsid w:val="00724E02"/>
    <w:rsid w:val="0072504A"/>
    <w:rsid w:val="007532F8"/>
    <w:rsid w:val="00756F4E"/>
    <w:rsid w:val="00770120"/>
    <w:rsid w:val="00773B79"/>
    <w:rsid w:val="00775D3F"/>
    <w:rsid w:val="00782675"/>
    <w:rsid w:val="00784CBF"/>
    <w:rsid w:val="007C085F"/>
    <w:rsid w:val="007C6496"/>
    <w:rsid w:val="007D2354"/>
    <w:rsid w:val="007D4837"/>
    <w:rsid w:val="007E45C8"/>
    <w:rsid w:val="007F1352"/>
    <w:rsid w:val="007F60CA"/>
    <w:rsid w:val="00805FA6"/>
    <w:rsid w:val="0080691A"/>
    <w:rsid w:val="0081124D"/>
    <w:rsid w:val="00823A83"/>
    <w:rsid w:val="00825852"/>
    <w:rsid w:val="00826ADE"/>
    <w:rsid w:val="00826C07"/>
    <w:rsid w:val="00832C6B"/>
    <w:rsid w:val="00833ABF"/>
    <w:rsid w:val="0083496D"/>
    <w:rsid w:val="008414A5"/>
    <w:rsid w:val="008446E0"/>
    <w:rsid w:val="00862B22"/>
    <w:rsid w:val="008633A9"/>
    <w:rsid w:val="008744F0"/>
    <w:rsid w:val="00874764"/>
    <w:rsid w:val="00874AB3"/>
    <w:rsid w:val="008759F3"/>
    <w:rsid w:val="00876089"/>
    <w:rsid w:val="00876691"/>
    <w:rsid w:val="00886B03"/>
    <w:rsid w:val="0089004B"/>
    <w:rsid w:val="008A14E9"/>
    <w:rsid w:val="008A2FDB"/>
    <w:rsid w:val="008A30F5"/>
    <w:rsid w:val="008A497A"/>
    <w:rsid w:val="008B3EB9"/>
    <w:rsid w:val="008B6BE8"/>
    <w:rsid w:val="008B74CD"/>
    <w:rsid w:val="008C2C65"/>
    <w:rsid w:val="008C4E0C"/>
    <w:rsid w:val="008C7660"/>
    <w:rsid w:val="008D2299"/>
    <w:rsid w:val="008D2433"/>
    <w:rsid w:val="008E2883"/>
    <w:rsid w:val="008F129B"/>
    <w:rsid w:val="008F577E"/>
    <w:rsid w:val="009029A5"/>
    <w:rsid w:val="00921FAE"/>
    <w:rsid w:val="00925C79"/>
    <w:rsid w:val="00927B8B"/>
    <w:rsid w:val="00931F29"/>
    <w:rsid w:val="0093746F"/>
    <w:rsid w:val="0094213D"/>
    <w:rsid w:val="00943B02"/>
    <w:rsid w:val="00956C49"/>
    <w:rsid w:val="00962143"/>
    <w:rsid w:val="0098251F"/>
    <w:rsid w:val="00992EF1"/>
    <w:rsid w:val="009A221A"/>
    <w:rsid w:val="009B20D1"/>
    <w:rsid w:val="009B5360"/>
    <w:rsid w:val="009B7576"/>
    <w:rsid w:val="009C636B"/>
    <w:rsid w:val="009D164D"/>
    <w:rsid w:val="009D51C8"/>
    <w:rsid w:val="009E13AB"/>
    <w:rsid w:val="009E1826"/>
    <w:rsid w:val="009E60D8"/>
    <w:rsid w:val="00A02A30"/>
    <w:rsid w:val="00A07979"/>
    <w:rsid w:val="00A15E99"/>
    <w:rsid w:val="00A15F20"/>
    <w:rsid w:val="00A327B9"/>
    <w:rsid w:val="00A46FE6"/>
    <w:rsid w:val="00A5257F"/>
    <w:rsid w:val="00A86960"/>
    <w:rsid w:val="00AA3B70"/>
    <w:rsid w:val="00AA6EB1"/>
    <w:rsid w:val="00AA72A6"/>
    <w:rsid w:val="00AA79DE"/>
    <w:rsid w:val="00AA7EC9"/>
    <w:rsid w:val="00AB7572"/>
    <w:rsid w:val="00AC354B"/>
    <w:rsid w:val="00AC6276"/>
    <w:rsid w:val="00AF35AA"/>
    <w:rsid w:val="00B35642"/>
    <w:rsid w:val="00B35868"/>
    <w:rsid w:val="00B36BBF"/>
    <w:rsid w:val="00B47735"/>
    <w:rsid w:val="00B4778D"/>
    <w:rsid w:val="00B51162"/>
    <w:rsid w:val="00B52BEB"/>
    <w:rsid w:val="00B57D9A"/>
    <w:rsid w:val="00B62C5D"/>
    <w:rsid w:val="00B67426"/>
    <w:rsid w:val="00B7564E"/>
    <w:rsid w:val="00B850EB"/>
    <w:rsid w:val="00B8787F"/>
    <w:rsid w:val="00B9129A"/>
    <w:rsid w:val="00B9535A"/>
    <w:rsid w:val="00B96EFF"/>
    <w:rsid w:val="00BA2F8B"/>
    <w:rsid w:val="00BA4547"/>
    <w:rsid w:val="00BB0096"/>
    <w:rsid w:val="00BB056B"/>
    <w:rsid w:val="00BB1AED"/>
    <w:rsid w:val="00BB1C34"/>
    <w:rsid w:val="00BB317A"/>
    <w:rsid w:val="00BC149C"/>
    <w:rsid w:val="00BC1678"/>
    <w:rsid w:val="00BC4C92"/>
    <w:rsid w:val="00BD5625"/>
    <w:rsid w:val="00BE11BB"/>
    <w:rsid w:val="00BE2BB5"/>
    <w:rsid w:val="00BE305A"/>
    <w:rsid w:val="00BE3C8D"/>
    <w:rsid w:val="00BE7673"/>
    <w:rsid w:val="00BF32CE"/>
    <w:rsid w:val="00BF56F3"/>
    <w:rsid w:val="00C0091B"/>
    <w:rsid w:val="00C10D69"/>
    <w:rsid w:val="00C300DB"/>
    <w:rsid w:val="00C37A37"/>
    <w:rsid w:val="00C41466"/>
    <w:rsid w:val="00C60858"/>
    <w:rsid w:val="00C61382"/>
    <w:rsid w:val="00C64477"/>
    <w:rsid w:val="00C70DAC"/>
    <w:rsid w:val="00C7297F"/>
    <w:rsid w:val="00C72DB9"/>
    <w:rsid w:val="00C75987"/>
    <w:rsid w:val="00C80CD3"/>
    <w:rsid w:val="00C8119A"/>
    <w:rsid w:val="00CA52BB"/>
    <w:rsid w:val="00CA7904"/>
    <w:rsid w:val="00CC2823"/>
    <w:rsid w:val="00CD5BE3"/>
    <w:rsid w:val="00CD7FA6"/>
    <w:rsid w:val="00CE0474"/>
    <w:rsid w:val="00CE1089"/>
    <w:rsid w:val="00CE1DE8"/>
    <w:rsid w:val="00CE304D"/>
    <w:rsid w:val="00CE3E3C"/>
    <w:rsid w:val="00CF2147"/>
    <w:rsid w:val="00CF2231"/>
    <w:rsid w:val="00CF5DEF"/>
    <w:rsid w:val="00CF764F"/>
    <w:rsid w:val="00D05965"/>
    <w:rsid w:val="00D135C0"/>
    <w:rsid w:val="00D24B79"/>
    <w:rsid w:val="00D25F92"/>
    <w:rsid w:val="00D332C1"/>
    <w:rsid w:val="00D36427"/>
    <w:rsid w:val="00D43716"/>
    <w:rsid w:val="00D50AFD"/>
    <w:rsid w:val="00D52116"/>
    <w:rsid w:val="00D5397C"/>
    <w:rsid w:val="00D6299A"/>
    <w:rsid w:val="00D65AA4"/>
    <w:rsid w:val="00D92503"/>
    <w:rsid w:val="00D93404"/>
    <w:rsid w:val="00DA2A45"/>
    <w:rsid w:val="00DC2517"/>
    <w:rsid w:val="00DD6C08"/>
    <w:rsid w:val="00DE21AF"/>
    <w:rsid w:val="00DE5CEB"/>
    <w:rsid w:val="00E07AD7"/>
    <w:rsid w:val="00E11905"/>
    <w:rsid w:val="00E23523"/>
    <w:rsid w:val="00E24133"/>
    <w:rsid w:val="00E33078"/>
    <w:rsid w:val="00E406AE"/>
    <w:rsid w:val="00E41D36"/>
    <w:rsid w:val="00E57B05"/>
    <w:rsid w:val="00E65BCA"/>
    <w:rsid w:val="00E670EC"/>
    <w:rsid w:val="00E700FD"/>
    <w:rsid w:val="00E726E6"/>
    <w:rsid w:val="00E75619"/>
    <w:rsid w:val="00E8324A"/>
    <w:rsid w:val="00E84304"/>
    <w:rsid w:val="00EA3A94"/>
    <w:rsid w:val="00EA72ED"/>
    <w:rsid w:val="00EB34AF"/>
    <w:rsid w:val="00ED79DE"/>
    <w:rsid w:val="00ED7A50"/>
    <w:rsid w:val="00EE0395"/>
    <w:rsid w:val="00EF21AA"/>
    <w:rsid w:val="00EF5E82"/>
    <w:rsid w:val="00F01642"/>
    <w:rsid w:val="00F02828"/>
    <w:rsid w:val="00F11BC4"/>
    <w:rsid w:val="00F20C09"/>
    <w:rsid w:val="00F311AB"/>
    <w:rsid w:val="00F40AE0"/>
    <w:rsid w:val="00F419E4"/>
    <w:rsid w:val="00F44485"/>
    <w:rsid w:val="00F46E11"/>
    <w:rsid w:val="00F52AD7"/>
    <w:rsid w:val="00F70B4A"/>
    <w:rsid w:val="00F74EED"/>
    <w:rsid w:val="00F7556B"/>
    <w:rsid w:val="00F76234"/>
    <w:rsid w:val="00F76A81"/>
    <w:rsid w:val="00F842BC"/>
    <w:rsid w:val="00F85D52"/>
    <w:rsid w:val="00F86B80"/>
    <w:rsid w:val="00F91C1D"/>
    <w:rsid w:val="00F95725"/>
    <w:rsid w:val="00FB12D0"/>
    <w:rsid w:val="00FB2458"/>
    <w:rsid w:val="00FB2926"/>
    <w:rsid w:val="00FB47F6"/>
    <w:rsid w:val="00FB626C"/>
    <w:rsid w:val="00FC0941"/>
    <w:rsid w:val="00FD0025"/>
    <w:rsid w:val="00FD5D8C"/>
    <w:rsid w:val="00FE5472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A882"/>
  <w15:docId w15:val="{D810C1FA-9573-4C9B-97F4-576C43BC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6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81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1124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4">
    <w:name w:val="Strong"/>
    <w:uiPriority w:val="22"/>
    <w:qFormat/>
    <w:rsid w:val="0081124D"/>
    <w:rPr>
      <w:b/>
      <w:bCs/>
    </w:rPr>
  </w:style>
  <w:style w:type="paragraph" w:styleId="a5">
    <w:name w:val="caption"/>
    <w:basedOn w:val="a"/>
    <w:next w:val="a"/>
    <w:uiPriority w:val="35"/>
    <w:unhideWhenUsed/>
    <w:qFormat/>
    <w:rsid w:val="0081124D"/>
    <w:rPr>
      <w:rFonts w:ascii="Calibri" w:eastAsia="Calibri" w:hAnsi="Calibri"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1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70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1B40D7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B40D7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1B40D7"/>
    <w:rPr>
      <w:vertAlign w:val="superscript"/>
    </w:rPr>
  </w:style>
  <w:style w:type="paragraph" w:styleId="ac">
    <w:name w:val="List Paragraph"/>
    <w:basedOn w:val="a"/>
    <w:link w:val="ad"/>
    <w:uiPriority w:val="34"/>
    <w:qFormat/>
    <w:rsid w:val="001B40D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3A3AE0"/>
  </w:style>
  <w:style w:type="character" w:styleId="ae">
    <w:name w:val="endnote reference"/>
    <w:basedOn w:val="a0"/>
    <w:uiPriority w:val="99"/>
    <w:semiHidden/>
    <w:unhideWhenUsed/>
    <w:rsid w:val="0044382F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1F4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F4D1A"/>
  </w:style>
  <w:style w:type="paragraph" w:styleId="af1">
    <w:name w:val="footer"/>
    <w:basedOn w:val="a"/>
    <w:link w:val="af2"/>
    <w:uiPriority w:val="99"/>
    <w:unhideWhenUsed/>
    <w:rsid w:val="001F4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F4D1A"/>
  </w:style>
  <w:style w:type="character" w:styleId="af3">
    <w:name w:val="Hyperlink"/>
    <w:basedOn w:val="a0"/>
    <w:uiPriority w:val="99"/>
    <w:unhideWhenUsed/>
    <w:rsid w:val="003C165A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C165A"/>
    <w:rPr>
      <w:color w:val="800080"/>
      <w:u w:val="single"/>
    </w:rPr>
  </w:style>
  <w:style w:type="paragraph" w:customStyle="1" w:styleId="xl65">
    <w:name w:val="xl65"/>
    <w:basedOn w:val="a"/>
    <w:rsid w:val="003C1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C1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C1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3C26C5"/>
    <w:pPr>
      <w:spacing w:line="259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0673D8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0673D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384380792133872"/>
          <c:y val="5.2194543297746143E-2"/>
          <c:w val="0.86167093887888391"/>
          <c:h val="0.44378289012805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обученности 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9BBB59">
                  <a:alpha val="7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862-4A56-94A0-459ACC3B1D5A}"/>
              </c:ext>
            </c:extLst>
          </c:dPt>
          <c:dPt>
            <c:idx val="2"/>
            <c:invertIfNegative val="0"/>
            <c:bubble3D val="0"/>
            <c:spPr>
              <a:solidFill>
                <a:srgbClr val="C0504D">
                  <a:lumMod val="40000"/>
                  <a:lumOff val="60000"/>
                  <a:alpha val="7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862-4A56-94A0-459ACC3B1D5A}"/>
              </c:ext>
            </c:extLst>
          </c:dPt>
          <c:dPt>
            <c:idx val="5"/>
            <c:invertIfNegative val="0"/>
            <c:bubble3D val="0"/>
            <c:spPr>
              <a:solidFill>
                <a:srgbClr val="C0504D">
                  <a:lumMod val="40000"/>
                  <a:lumOff val="60000"/>
                  <a:alpha val="7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862-4A56-94A0-459ACC3B1D5A}"/>
              </c:ext>
            </c:extLst>
          </c:dPt>
          <c:dPt>
            <c:idx val="6"/>
            <c:invertIfNegative val="0"/>
            <c:bubble3D val="0"/>
            <c:spPr>
              <a:solidFill>
                <a:srgbClr val="9BBB59">
                  <a:alpha val="7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3862-4A56-94A0-459ACC3B1D5A}"/>
              </c:ext>
            </c:extLst>
          </c:dPt>
          <c:dPt>
            <c:idx val="13"/>
            <c:invertIfNegative val="0"/>
            <c:bubble3D val="0"/>
            <c:spPr>
              <a:solidFill>
                <a:srgbClr val="9BBB59">
                  <a:alpha val="7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3862-4A56-94A0-459ACC3B1D5A}"/>
              </c:ext>
            </c:extLst>
          </c:dPt>
          <c:cat>
            <c:strRef>
              <c:f>Лист1!$A$2:$A$17</c:f>
              <c:strCache>
                <c:ptCount val="14"/>
                <c:pt idx="0">
                  <c:v>Самарская область</c:v>
                </c:pt>
                <c:pt idx="1">
                  <c:v>Западное ТУ</c:v>
                </c:pt>
                <c:pt idx="2">
                  <c:v>Кинельское ТУ</c:v>
                </c:pt>
                <c:pt idx="3">
                  <c:v>Отрадненское ТУ</c:v>
                </c:pt>
                <c:pt idx="4">
                  <c:v>Поволжское ТУ</c:v>
                </c:pt>
                <c:pt idx="5">
                  <c:v>Самара</c:v>
                </c:pt>
                <c:pt idx="6">
                  <c:v>Северное ТУ</c:v>
                </c:pt>
                <c:pt idx="7">
                  <c:v>Северо-Восточное ТУ</c:v>
                </c:pt>
                <c:pt idx="8">
                  <c:v>Северо-Западное ТУ</c:v>
                </c:pt>
                <c:pt idx="9">
                  <c:v>Тольятти</c:v>
                </c:pt>
                <c:pt idx="10">
                  <c:v>Центральное ТУ</c:v>
                </c:pt>
                <c:pt idx="11">
                  <c:v>Юго-Восточное ТУ</c:v>
                </c:pt>
                <c:pt idx="12">
                  <c:v>Юго-Западное ТУ</c:v>
                </c:pt>
                <c:pt idx="13">
                  <c:v>Южное ТУ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92.26</c:v>
                </c:pt>
                <c:pt idx="1">
                  <c:v>96.6</c:v>
                </c:pt>
                <c:pt idx="2">
                  <c:v>90.79</c:v>
                </c:pt>
                <c:pt idx="3">
                  <c:v>95.9</c:v>
                </c:pt>
                <c:pt idx="4">
                  <c:v>94.41</c:v>
                </c:pt>
                <c:pt idx="5">
                  <c:v>89.42</c:v>
                </c:pt>
                <c:pt idx="6">
                  <c:v>99.04</c:v>
                </c:pt>
                <c:pt idx="7">
                  <c:v>95.14</c:v>
                </c:pt>
                <c:pt idx="8">
                  <c:v>92.37</c:v>
                </c:pt>
                <c:pt idx="9">
                  <c:v>92.43</c:v>
                </c:pt>
                <c:pt idx="10">
                  <c:v>94.76</c:v>
                </c:pt>
                <c:pt idx="11">
                  <c:v>93.41</c:v>
                </c:pt>
                <c:pt idx="12">
                  <c:v>92.42</c:v>
                </c:pt>
                <c:pt idx="13">
                  <c:v>99.69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3C-4522-8EED-2111CE1B35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53276416"/>
        <c:axId val="149678336"/>
      </c:barChart>
      <c:catAx>
        <c:axId val="153276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678336"/>
        <c:crosses val="autoZero"/>
        <c:auto val="1"/>
        <c:lblAlgn val="ctr"/>
        <c:lblOffset val="100"/>
        <c:noMultiLvlLbl val="0"/>
      </c:catAx>
      <c:valAx>
        <c:axId val="14967833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276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 результаты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43.42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56-48CD-9631-F33052B161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 результаты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56-48CD-9631-F33052B161F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53.44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56-48CD-9631-F33052B161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 результаты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156-48CD-9631-F33052B161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671936"/>
        <c:axId val="205784768"/>
      </c:barChart>
      <c:catAx>
        <c:axId val="205671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5784768"/>
        <c:crosses val="autoZero"/>
        <c:auto val="1"/>
        <c:lblAlgn val="ctr"/>
        <c:lblOffset val="100"/>
        <c:noMultiLvlLbl val="0"/>
      </c:catAx>
      <c:valAx>
        <c:axId val="205784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6719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35407777819241"/>
          <c:y val="4.0629365773722732E-2"/>
          <c:w val="0.8681567173771525"/>
          <c:h val="0.618159060762565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pattFill prst="wdDnDiag">
                <a:fgClr>
                  <a:schemeClr val="accent1"/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1-7633-49A5-A100-99526BA7B84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7633-49A5-A100-99526BA7B849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7633-49A5-A100-99526BA7B849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7633-49A5-A100-99526BA7B849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7633-49A5-A100-99526BA7B849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B-7633-49A5-A100-99526BA7B849}"/>
              </c:ext>
            </c:extLst>
          </c:dPt>
          <c:dPt>
            <c:idx val="6"/>
            <c:invertIfNegative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D-7633-49A5-A100-99526BA7B849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F-7633-49A5-A100-99526BA7B849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11-7633-49A5-A100-99526BA7B849}"/>
              </c:ext>
            </c:extLst>
          </c:dPt>
          <c:dPt>
            <c:idx val="9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13-7633-49A5-A100-99526BA7B849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15-7633-49A5-A100-99526BA7B849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17-7633-49A5-A100-99526BA7B849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19-7633-49A5-A100-99526BA7B849}"/>
              </c:ext>
            </c:extLst>
          </c:dPt>
          <c:dLbls>
            <c:dLbl>
              <c:idx val="1"/>
              <c:layout>
                <c:manualLayout>
                  <c:x val="-1.8957345971564E-2"/>
                  <c:y val="-2.896227732630140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633-49A5-A100-99526BA7B849}"/>
                </c:ext>
              </c:extLst>
            </c:dLbl>
            <c:dLbl>
              <c:idx val="2"/>
              <c:layout>
                <c:manualLayout>
                  <c:x val="-4.2127435492364789E-3"/>
                  <c:y val="-1.895734597156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633-49A5-A100-99526BA7B849}"/>
                </c:ext>
              </c:extLst>
            </c:dLbl>
            <c:dLbl>
              <c:idx val="6"/>
              <c:layout>
                <c:manualLayout>
                  <c:x val="8.4254870984728798E-3"/>
                  <c:y val="-9.10499931584381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633-49A5-A100-99526BA7B849}"/>
                </c:ext>
              </c:extLst>
            </c:dLbl>
            <c:dLbl>
              <c:idx val="7"/>
              <c:layout>
                <c:manualLayout>
                  <c:x val="-1.263823064770932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633-49A5-A100-99526BA7B849}"/>
                </c:ext>
              </c:extLst>
            </c:dLbl>
            <c:dLbl>
              <c:idx val="8"/>
              <c:layout>
                <c:manualLayout>
                  <c:x val="-7.7232739536803753E-17"/>
                  <c:y val="2.54804642310706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633-49A5-A100-99526BA7B849}"/>
                </c:ext>
              </c:extLst>
            </c:dLbl>
            <c:dLbl>
              <c:idx val="10"/>
              <c:layout>
                <c:manualLayout>
                  <c:x val="-2.5276461295418641E-2"/>
                  <c:y val="-2.5276461295418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633-49A5-A100-99526BA7B849}"/>
                </c:ext>
              </c:extLst>
            </c:dLbl>
            <c:dLbl>
              <c:idx val="13"/>
              <c:layout>
                <c:manualLayout>
                  <c:x val="0"/>
                  <c:y val="-1.4336917562724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7633-49A5-A100-99526BA7B8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Самарская область</c:v>
                </c:pt>
                <c:pt idx="1">
                  <c:v>Западное ТУ</c:v>
                </c:pt>
                <c:pt idx="2">
                  <c:v>Кинельское ТУ</c:v>
                </c:pt>
                <c:pt idx="3">
                  <c:v>Отрадненское ТУ</c:v>
                </c:pt>
                <c:pt idx="4">
                  <c:v>Поволжское ТУ</c:v>
                </c:pt>
                <c:pt idx="5">
                  <c:v>Самара</c:v>
                </c:pt>
                <c:pt idx="6">
                  <c:v>Северное ТУ</c:v>
                </c:pt>
                <c:pt idx="7">
                  <c:v>Северо-Восточное ТУ</c:v>
                </c:pt>
                <c:pt idx="8">
                  <c:v>Северо-Западное ТУ</c:v>
                </c:pt>
                <c:pt idx="9">
                  <c:v>Тольятти</c:v>
                </c:pt>
                <c:pt idx="10">
                  <c:v>Центральное ТУ</c:v>
                </c:pt>
                <c:pt idx="11">
                  <c:v>Юго-Восточное ТУ</c:v>
                </c:pt>
                <c:pt idx="12">
                  <c:v>Юго-Западное ТУ</c:v>
                </c:pt>
                <c:pt idx="13">
                  <c:v>Южное ТУ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93.47</c:v>
                </c:pt>
                <c:pt idx="1">
                  <c:v>96.48</c:v>
                </c:pt>
                <c:pt idx="2">
                  <c:v>96.5</c:v>
                </c:pt>
                <c:pt idx="3">
                  <c:v>95.91</c:v>
                </c:pt>
                <c:pt idx="4">
                  <c:v>97.29</c:v>
                </c:pt>
                <c:pt idx="5">
                  <c:v>90.53</c:v>
                </c:pt>
                <c:pt idx="6">
                  <c:v>89.42</c:v>
                </c:pt>
                <c:pt idx="7">
                  <c:v>94.78</c:v>
                </c:pt>
                <c:pt idx="8">
                  <c:v>92.56</c:v>
                </c:pt>
                <c:pt idx="9">
                  <c:v>94.66</c:v>
                </c:pt>
                <c:pt idx="10">
                  <c:v>95.64</c:v>
                </c:pt>
                <c:pt idx="11">
                  <c:v>95.85</c:v>
                </c:pt>
                <c:pt idx="12">
                  <c:v>94.06</c:v>
                </c:pt>
                <c:pt idx="13">
                  <c:v>99.53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7633-49A5-A100-99526BA7B8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277440"/>
        <c:axId val="20578649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marker>
            <c:symbol val="none"/>
          </c:marker>
          <c:cat>
            <c:strRef>
              <c:f>Лист1!$A$2:$A$15</c:f>
              <c:strCache>
                <c:ptCount val="14"/>
                <c:pt idx="0">
                  <c:v>Самарская область</c:v>
                </c:pt>
                <c:pt idx="1">
                  <c:v>Западное ТУ</c:v>
                </c:pt>
                <c:pt idx="2">
                  <c:v>Кинельское ТУ</c:v>
                </c:pt>
                <c:pt idx="3">
                  <c:v>Отрадненское ТУ</c:v>
                </c:pt>
                <c:pt idx="4">
                  <c:v>Поволжское ТУ</c:v>
                </c:pt>
                <c:pt idx="5">
                  <c:v>Самара</c:v>
                </c:pt>
                <c:pt idx="6">
                  <c:v>Северное ТУ</c:v>
                </c:pt>
                <c:pt idx="7">
                  <c:v>Северо-Восточное ТУ</c:v>
                </c:pt>
                <c:pt idx="8">
                  <c:v>Северо-Западное ТУ</c:v>
                </c:pt>
                <c:pt idx="9">
                  <c:v>Тольятти</c:v>
                </c:pt>
                <c:pt idx="10">
                  <c:v>Центральное ТУ</c:v>
                </c:pt>
                <c:pt idx="11">
                  <c:v>Юго-Восточное ТУ</c:v>
                </c:pt>
                <c:pt idx="12">
                  <c:v>Юго-Западное ТУ</c:v>
                </c:pt>
                <c:pt idx="13">
                  <c:v>Южное ТУ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85.12</c:v>
                </c:pt>
                <c:pt idx="1">
                  <c:v>85.12</c:v>
                </c:pt>
                <c:pt idx="2">
                  <c:v>85.12</c:v>
                </c:pt>
                <c:pt idx="3">
                  <c:v>85.12</c:v>
                </c:pt>
                <c:pt idx="4">
                  <c:v>85.12</c:v>
                </c:pt>
                <c:pt idx="5">
                  <c:v>85.12</c:v>
                </c:pt>
                <c:pt idx="6">
                  <c:v>85.12</c:v>
                </c:pt>
                <c:pt idx="7">
                  <c:v>85.12</c:v>
                </c:pt>
                <c:pt idx="8">
                  <c:v>85.12</c:v>
                </c:pt>
                <c:pt idx="9">
                  <c:v>85.12</c:v>
                </c:pt>
                <c:pt idx="10">
                  <c:v>85.12</c:v>
                </c:pt>
                <c:pt idx="11">
                  <c:v>85.12</c:v>
                </c:pt>
                <c:pt idx="12">
                  <c:v>85.12</c:v>
                </c:pt>
                <c:pt idx="13">
                  <c:v>85.12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7633-49A5-A100-99526BA7B8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277440"/>
        <c:axId val="205786496"/>
      </c:lineChart>
      <c:catAx>
        <c:axId val="153277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5786496"/>
        <c:crosses val="autoZero"/>
        <c:auto val="1"/>
        <c:lblAlgn val="ctr"/>
        <c:lblOffset val="100"/>
        <c:noMultiLvlLbl val="0"/>
      </c:catAx>
      <c:valAx>
        <c:axId val="205786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2774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7992271799358416E-2"/>
          <c:y val="4.158247073048453E-2"/>
          <c:w val="0.87237809857101201"/>
          <c:h val="0.7743929340293137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cat>
            <c:numRef>
              <c:f>Лист1!$A$2:$A$30</c:f>
              <c:numCache>
                <c:formatCode>General</c:formatCode>
                <c:ptCount val="2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</c:numCache>
            </c:numRef>
          </c:cat>
          <c:val>
            <c:numRef>
              <c:f>Лист1!$B$2:$B$30</c:f>
              <c:numCache>
                <c:formatCode>General</c:formatCode>
                <c:ptCount val="29"/>
                <c:pt idx="0">
                  <c:v>0.1</c:v>
                </c:pt>
                <c:pt idx="1">
                  <c:v>0.2</c:v>
                </c:pt>
                <c:pt idx="2">
                  <c:v>0.5</c:v>
                </c:pt>
                <c:pt idx="3">
                  <c:v>0.9</c:v>
                </c:pt>
                <c:pt idx="4">
                  <c:v>1.3</c:v>
                </c:pt>
                <c:pt idx="5">
                  <c:v>1.8</c:v>
                </c:pt>
                <c:pt idx="6">
                  <c:v>2.2000000000000002</c:v>
                </c:pt>
                <c:pt idx="7">
                  <c:v>2.5</c:v>
                </c:pt>
                <c:pt idx="8">
                  <c:v>2.6</c:v>
                </c:pt>
                <c:pt idx="9">
                  <c:v>2.6</c:v>
                </c:pt>
                <c:pt idx="10">
                  <c:v>10.5</c:v>
                </c:pt>
                <c:pt idx="11">
                  <c:v>8.5</c:v>
                </c:pt>
                <c:pt idx="12">
                  <c:v>7.6</c:v>
                </c:pt>
                <c:pt idx="13">
                  <c:v>6.9</c:v>
                </c:pt>
                <c:pt idx="14">
                  <c:v>6.2</c:v>
                </c:pt>
                <c:pt idx="15">
                  <c:v>5.4</c:v>
                </c:pt>
                <c:pt idx="16">
                  <c:v>4.5</c:v>
                </c:pt>
                <c:pt idx="17">
                  <c:v>8.6999999999999993</c:v>
                </c:pt>
                <c:pt idx="18">
                  <c:v>6.8</c:v>
                </c:pt>
                <c:pt idx="19">
                  <c:v>5</c:v>
                </c:pt>
                <c:pt idx="20">
                  <c:v>3.8</c:v>
                </c:pt>
                <c:pt idx="21">
                  <c:v>2.9</c:v>
                </c:pt>
                <c:pt idx="22">
                  <c:v>2.1</c:v>
                </c:pt>
                <c:pt idx="23">
                  <c:v>2.5</c:v>
                </c:pt>
                <c:pt idx="24">
                  <c:v>1.6</c:v>
                </c:pt>
                <c:pt idx="25">
                  <c:v>1</c:v>
                </c:pt>
                <c:pt idx="26">
                  <c:v>0.5</c:v>
                </c:pt>
                <c:pt idx="27">
                  <c:v>0.3</c:v>
                </c:pt>
                <c:pt idx="28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407-4140-9B23-D722533C24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</c:v>
                </c:pt>
              </c:strCache>
            </c:strRef>
          </c:tx>
          <c:marker>
            <c:symbol val="none"/>
          </c:marker>
          <c:cat>
            <c:numRef>
              <c:f>Лист1!$A$2:$A$30</c:f>
              <c:numCache>
                <c:formatCode>General</c:formatCode>
                <c:ptCount val="2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</c:numCache>
            </c:numRef>
          </c:cat>
          <c:val>
            <c:numRef>
              <c:f>Лист1!$C$2:$C$30</c:f>
              <c:numCache>
                <c:formatCode>General</c:formatCode>
                <c:ptCount val="29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0.4</c:v>
                </c:pt>
                <c:pt idx="4">
                  <c:v>0.5</c:v>
                </c:pt>
                <c:pt idx="5">
                  <c:v>0.8</c:v>
                </c:pt>
                <c:pt idx="6">
                  <c:v>1</c:v>
                </c:pt>
                <c:pt idx="7">
                  <c:v>1.1000000000000001</c:v>
                </c:pt>
                <c:pt idx="8">
                  <c:v>1.2</c:v>
                </c:pt>
                <c:pt idx="9">
                  <c:v>1.1000000000000001</c:v>
                </c:pt>
                <c:pt idx="10">
                  <c:v>8.4</c:v>
                </c:pt>
                <c:pt idx="11">
                  <c:v>6.9</c:v>
                </c:pt>
                <c:pt idx="12">
                  <c:v>6.3</c:v>
                </c:pt>
                <c:pt idx="13">
                  <c:v>5.9</c:v>
                </c:pt>
                <c:pt idx="14">
                  <c:v>5.8</c:v>
                </c:pt>
                <c:pt idx="15">
                  <c:v>5.4</c:v>
                </c:pt>
                <c:pt idx="16">
                  <c:v>4.5999999999999996</c:v>
                </c:pt>
                <c:pt idx="17">
                  <c:v>12</c:v>
                </c:pt>
                <c:pt idx="18">
                  <c:v>9.1</c:v>
                </c:pt>
                <c:pt idx="19">
                  <c:v>6.9</c:v>
                </c:pt>
                <c:pt idx="20">
                  <c:v>5.3</c:v>
                </c:pt>
                <c:pt idx="21">
                  <c:v>3.8</c:v>
                </c:pt>
                <c:pt idx="22">
                  <c:v>3</c:v>
                </c:pt>
                <c:pt idx="23">
                  <c:v>4.4000000000000004</c:v>
                </c:pt>
                <c:pt idx="24">
                  <c:v>2.8</c:v>
                </c:pt>
                <c:pt idx="25">
                  <c:v>1.6</c:v>
                </c:pt>
                <c:pt idx="26">
                  <c:v>0.7</c:v>
                </c:pt>
                <c:pt idx="27">
                  <c:v>0.5</c:v>
                </c:pt>
                <c:pt idx="28">
                  <c:v>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407-4140-9B23-D722533C24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7890304"/>
        <c:axId val="205787648"/>
      </c:lineChart>
      <c:catAx>
        <c:axId val="13789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5787648"/>
        <c:crosses val="autoZero"/>
        <c:auto val="1"/>
        <c:lblAlgn val="ctr"/>
        <c:lblOffset val="100"/>
        <c:noMultiLvlLbl val="0"/>
      </c:catAx>
      <c:valAx>
        <c:axId val="20578764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1378903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Регион</c:v>
                </c:pt>
              </c:strCache>
            </c:strRef>
          </c:tx>
          <c:marker>
            <c:symbol val="none"/>
          </c:marker>
          <c:cat>
            <c:numRef>
              <c:f>Лист1!$A$2:$A$17</c:f>
              <c:numCache>
                <c:formatCode>General</c:formatCode>
                <c:ptCount val="16"/>
                <c:pt idx="0">
                  <c:v>1.1000000000000001</c:v>
                </c:pt>
                <c:pt idx="1">
                  <c:v>1.2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13.1</c:v>
                </c:pt>
                <c:pt idx="14">
                  <c:v>13.2</c:v>
                </c:pt>
                <c:pt idx="15">
                  <c:v>13.3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72.78</c:v>
                </c:pt>
                <c:pt idx="1">
                  <c:v>46.9</c:v>
                </c:pt>
                <c:pt idx="2">
                  <c:v>62.7</c:v>
                </c:pt>
                <c:pt idx="3">
                  <c:v>79.77</c:v>
                </c:pt>
                <c:pt idx="4">
                  <c:v>66.7</c:v>
                </c:pt>
                <c:pt idx="5">
                  <c:v>59.94</c:v>
                </c:pt>
                <c:pt idx="6">
                  <c:v>62.81</c:v>
                </c:pt>
                <c:pt idx="7">
                  <c:v>54.9</c:v>
                </c:pt>
                <c:pt idx="8">
                  <c:v>39.82</c:v>
                </c:pt>
                <c:pt idx="9">
                  <c:v>77.86</c:v>
                </c:pt>
                <c:pt idx="10">
                  <c:v>32.81</c:v>
                </c:pt>
                <c:pt idx="11">
                  <c:v>55.27</c:v>
                </c:pt>
                <c:pt idx="12">
                  <c:v>36.39</c:v>
                </c:pt>
                <c:pt idx="13">
                  <c:v>74.14</c:v>
                </c:pt>
                <c:pt idx="14">
                  <c:v>50.55</c:v>
                </c:pt>
                <c:pt idx="15">
                  <c:v>68.3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F7-4BD5-BE6F-311A290FFA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cat>
            <c:numRef>
              <c:f>Лист1!$A$2:$A$17</c:f>
              <c:numCache>
                <c:formatCode>General</c:formatCode>
                <c:ptCount val="16"/>
                <c:pt idx="0">
                  <c:v>1.1000000000000001</c:v>
                </c:pt>
                <c:pt idx="1">
                  <c:v>1.2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13.1</c:v>
                </c:pt>
                <c:pt idx="14">
                  <c:v>13.2</c:v>
                </c:pt>
                <c:pt idx="15">
                  <c:v>13.3</c:v>
                </c:pt>
              </c:numCache>
            </c:num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68.72</c:v>
                </c:pt>
                <c:pt idx="1">
                  <c:v>42.02</c:v>
                </c:pt>
                <c:pt idx="2">
                  <c:v>54.66</c:v>
                </c:pt>
                <c:pt idx="3">
                  <c:v>74.25</c:v>
                </c:pt>
                <c:pt idx="4">
                  <c:v>62.96</c:v>
                </c:pt>
                <c:pt idx="5">
                  <c:v>53.46</c:v>
                </c:pt>
                <c:pt idx="6">
                  <c:v>51.48</c:v>
                </c:pt>
                <c:pt idx="7">
                  <c:v>48.78</c:v>
                </c:pt>
                <c:pt idx="8">
                  <c:v>35.89</c:v>
                </c:pt>
                <c:pt idx="9">
                  <c:v>71.64</c:v>
                </c:pt>
                <c:pt idx="10">
                  <c:v>26.6</c:v>
                </c:pt>
                <c:pt idx="11">
                  <c:v>50.3</c:v>
                </c:pt>
                <c:pt idx="12">
                  <c:v>31.18</c:v>
                </c:pt>
                <c:pt idx="13">
                  <c:v>68.11</c:v>
                </c:pt>
                <c:pt idx="14">
                  <c:v>40.4</c:v>
                </c:pt>
                <c:pt idx="15">
                  <c:v>62.01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F7-4BD5-BE6F-311A290FFA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6185856"/>
        <c:axId val="205789376"/>
      </c:lineChart>
      <c:catAx>
        <c:axId val="136185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5789376"/>
        <c:crosses val="autoZero"/>
        <c:auto val="1"/>
        <c:lblAlgn val="ctr"/>
        <c:lblOffset val="100"/>
        <c:noMultiLvlLbl val="0"/>
      </c:catAx>
      <c:valAx>
        <c:axId val="205789376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1361858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«2»</c:v>
                </c:pt>
              </c:strCache>
            </c:strRef>
          </c:tx>
          <c:marker>
            <c:symbol val="none"/>
          </c:marker>
          <c:cat>
            <c:numRef>
              <c:f>Лист1!$A$2:$A$17</c:f>
              <c:numCache>
                <c:formatCode>General</c:formatCode>
                <c:ptCount val="16"/>
                <c:pt idx="0">
                  <c:v>1.1000000000000001</c:v>
                </c:pt>
                <c:pt idx="1">
                  <c:v>1.2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13.1</c:v>
                </c:pt>
                <c:pt idx="14">
                  <c:v>13.2</c:v>
                </c:pt>
                <c:pt idx="15">
                  <c:v>13.3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36.799999999999997</c:v>
                </c:pt>
                <c:pt idx="1">
                  <c:v>16.690000000000001</c:v>
                </c:pt>
                <c:pt idx="2">
                  <c:v>24.97</c:v>
                </c:pt>
                <c:pt idx="3">
                  <c:v>43.89</c:v>
                </c:pt>
                <c:pt idx="4">
                  <c:v>43.08</c:v>
                </c:pt>
                <c:pt idx="5">
                  <c:v>22.19</c:v>
                </c:pt>
                <c:pt idx="6">
                  <c:v>21.02</c:v>
                </c:pt>
                <c:pt idx="7">
                  <c:v>18.690000000000001</c:v>
                </c:pt>
                <c:pt idx="8">
                  <c:v>13</c:v>
                </c:pt>
                <c:pt idx="9">
                  <c:v>44.83</c:v>
                </c:pt>
                <c:pt idx="10">
                  <c:v>6.18</c:v>
                </c:pt>
                <c:pt idx="11">
                  <c:v>27.43</c:v>
                </c:pt>
                <c:pt idx="12">
                  <c:v>5.78</c:v>
                </c:pt>
                <c:pt idx="13">
                  <c:v>32.79</c:v>
                </c:pt>
                <c:pt idx="14">
                  <c:v>8.15</c:v>
                </c:pt>
                <c:pt idx="15">
                  <c:v>28.46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11C-4744-BE4F-1C404761FC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«3»</c:v>
                </c:pt>
              </c:strCache>
            </c:strRef>
          </c:tx>
          <c:marker>
            <c:symbol val="none"/>
          </c:marker>
          <c:cat>
            <c:numRef>
              <c:f>Лист1!$A$2:$A$17</c:f>
              <c:numCache>
                <c:formatCode>General</c:formatCode>
                <c:ptCount val="16"/>
                <c:pt idx="0">
                  <c:v>1.1000000000000001</c:v>
                </c:pt>
                <c:pt idx="1">
                  <c:v>1.2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13.1</c:v>
                </c:pt>
                <c:pt idx="14">
                  <c:v>13.2</c:v>
                </c:pt>
                <c:pt idx="15">
                  <c:v>13.3</c:v>
                </c:pt>
              </c:numCache>
            </c:num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63.46</c:v>
                </c:pt>
                <c:pt idx="1">
                  <c:v>35.19</c:v>
                </c:pt>
                <c:pt idx="2">
                  <c:v>51.81</c:v>
                </c:pt>
                <c:pt idx="3">
                  <c:v>73.03</c:v>
                </c:pt>
                <c:pt idx="4">
                  <c:v>59.75</c:v>
                </c:pt>
                <c:pt idx="5">
                  <c:v>48.74</c:v>
                </c:pt>
                <c:pt idx="6">
                  <c:v>50.27</c:v>
                </c:pt>
                <c:pt idx="7">
                  <c:v>43.11</c:v>
                </c:pt>
                <c:pt idx="8">
                  <c:v>27.66</c:v>
                </c:pt>
                <c:pt idx="9">
                  <c:v>70</c:v>
                </c:pt>
                <c:pt idx="10">
                  <c:v>19.95</c:v>
                </c:pt>
                <c:pt idx="11">
                  <c:v>46.96</c:v>
                </c:pt>
                <c:pt idx="12">
                  <c:v>21.19</c:v>
                </c:pt>
                <c:pt idx="13">
                  <c:v>64.67</c:v>
                </c:pt>
                <c:pt idx="14">
                  <c:v>33.5</c:v>
                </c:pt>
                <c:pt idx="15">
                  <c:v>57.11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11C-4744-BE4F-1C404761FC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«4»</c:v>
                </c:pt>
              </c:strCache>
            </c:strRef>
          </c:tx>
          <c:marker>
            <c:symbol val="none"/>
          </c:marker>
          <c:cat>
            <c:numRef>
              <c:f>Лист1!$A$2:$A$17</c:f>
              <c:numCache>
                <c:formatCode>General</c:formatCode>
                <c:ptCount val="16"/>
                <c:pt idx="0">
                  <c:v>1.1000000000000001</c:v>
                </c:pt>
                <c:pt idx="1">
                  <c:v>1.2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13.1</c:v>
                </c:pt>
                <c:pt idx="14">
                  <c:v>13.2</c:v>
                </c:pt>
                <c:pt idx="15">
                  <c:v>13.3</c:v>
                </c:pt>
              </c:numCache>
            </c:num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83.09</c:v>
                </c:pt>
                <c:pt idx="1">
                  <c:v>56.35</c:v>
                </c:pt>
                <c:pt idx="2">
                  <c:v>73.48</c:v>
                </c:pt>
                <c:pt idx="3">
                  <c:v>88.68</c:v>
                </c:pt>
                <c:pt idx="4">
                  <c:v>72.989999999999995</c:v>
                </c:pt>
                <c:pt idx="5">
                  <c:v>71.040000000000006</c:v>
                </c:pt>
                <c:pt idx="6">
                  <c:v>76.16</c:v>
                </c:pt>
                <c:pt idx="7">
                  <c:v>65.709999999999994</c:v>
                </c:pt>
                <c:pt idx="8">
                  <c:v>47.93</c:v>
                </c:pt>
                <c:pt idx="9">
                  <c:v>86.94</c:v>
                </c:pt>
                <c:pt idx="10">
                  <c:v>40.9</c:v>
                </c:pt>
                <c:pt idx="11">
                  <c:v>61.99</c:v>
                </c:pt>
                <c:pt idx="12">
                  <c:v>47.2</c:v>
                </c:pt>
                <c:pt idx="13">
                  <c:v>85.85</c:v>
                </c:pt>
                <c:pt idx="14">
                  <c:v>66.45</c:v>
                </c:pt>
                <c:pt idx="15">
                  <c:v>80.540000000000006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11C-4744-BE4F-1C404761FC6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«5»</c:v>
                </c:pt>
              </c:strCache>
            </c:strRef>
          </c:tx>
          <c:marker>
            <c:symbol val="none"/>
          </c:marker>
          <c:cat>
            <c:numRef>
              <c:f>Лист1!$A$2:$A$17</c:f>
              <c:numCache>
                <c:formatCode>General</c:formatCode>
                <c:ptCount val="16"/>
                <c:pt idx="0">
                  <c:v>1.1000000000000001</c:v>
                </c:pt>
                <c:pt idx="1">
                  <c:v>1.2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13.1</c:v>
                </c:pt>
                <c:pt idx="14">
                  <c:v>13.2</c:v>
                </c:pt>
                <c:pt idx="15">
                  <c:v>13.3</c:v>
                </c:pt>
              </c:numCache>
            </c:numRef>
          </c:cat>
          <c:val>
            <c:numRef>
              <c:f>Лист1!$E$2:$E$17</c:f>
              <c:numCache>
                <c:formatCode>General</c:formatCode>
                <c:ptCount val="16"/>
                <c:pt idx="0">
                  <c:v>94.76</c:v>
                </c:pt>
                <c:pt idx="1">
                  <c:v>78.819999999999993</c:v>
                </c:pt>
                <c:pt idx="2">
                  <c:v>90.7</c:v>
                </c:pt>
                <c:pt idx="3">
                  <c:v>96.23</c:v>
                </c:pt>
                <c:pt idx="4">
                  <c:v>86.66</c:v>
                </c:pt>
                <c:pt idx="5">
                  <c:v>88.02</c:v>
                </c:pt>
                <c:pt idx="6">
                  <c:v>90.22</c:v>
                </c:pt>
                <c:pt idx="7">
                  <c:v>85.59</c:v>
                </c:pt>
                <c:pt idx="8">
                  <c:v>76.77</c:v>
                </c:pt>
                <c:pt idx="9">
                  <c:v>96.56</c:v>
                </c:pt>
                <c:pt idx="10">
                  <c:v>72.75</c:v>
                </c:pt>
                <c:pt idx="11">
                  <c:v>82.03</c:v>
                </c:pt>
                <c:pt idx="12">
                  <c:v>78.02</c:v>
                </c:pt>
                <c:pt idx="13">
                  <c:v>94.62</c:v>
                </c:pt>
                <c:pt idx="14">
                  <c:v>87.39</c:v>
                </c:pt>
                <c:pt idx="15">
                  <c:v>93.05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11C-4744-BE4F-1C404761FC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7889280"/>
        <c:axId val="205789952"/>
      </c:lineChart>
      <c:catAx>
        <c:axId val="137889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5789952"/>
        <c:crosses val="autoZero"/>
        <c:auto val="1"/>
        <c:lblAlgn val="ctr"/>
        <c:lblOffset val="100"/>
        <c:noMultiLvlLbl val="0"/>
      </c:catAx>
      <c:valAx>
        <c:axId val="205789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889280"/>
        <c:crosses val="autoZero"/>
        <c:crossBetween val="between"/>
      </c:valAx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 результаты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38.450000000000003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74-4AA7-B759-FCB181728B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 результаты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74-4AA7-B759-FCB181728BF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57.23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74-4AA7-B759-FCB181728B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 результаты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774-4AA7-B759-FCB181728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278976"/>
        <c:axId val="85804736"/>
      </c:barChart>
      <c:catAx>
        <c:axId val="153278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804736"/>
        <c:crosses val="autoZero"/>
        <c:auto val="1"/>
        <c:lblAlgn val="ctr"/>
        <c:lblOffset val="100"/>
        <c:noMultiLvlLbl val="0"/>
      </c:catAx>
      <c:valAx>
        <c:axId val="85804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27897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6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0067807951295139E-2"/>
          <c:y val="5.7100008117541998E-2"/>
          <c:w val="0.87237809857101201"/>
          <c:h val="0.77439293402931375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Регион</c:v>
                </c:pt>
              </c:strCache>
            </c:strRef>
          </c:tx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0.8</c:v>
                </c:pt>
                <c:pt idx="7">
                  <c:v>0.8</c:v>
                </c:pt>
                <c:pt idx="8">
                  <c:v>1.1000000000000001</c:v>
                </c:pt>
                <c:pt idx="9">
                  <c:v>1.2</c:v>
                </c:pt>
                <c:pt idx="10">
                  <c:v>1.3</c:v>
                </c:pt>
                <c:pt idx="11">
                  <c:v>1.5</c:v>
                </c:pt>
                <c:pt idx="12">
                  <c:v>9</c:v>
                </c:pt>
                <c:pt idx="13">
                  <c:v>7.5</c:v>
                </c:pt>
                <c:pt idx="14">
                  <c:v>6.7</c:v>
                </c:pt>
                <c:pt idx="15">
                  <c:v>6.3</c:v>
                </c:pt>
                <c:pt idx="16">
                  <c:v>5.6</c:v>
                </c:pt>
                <c:pt idx="17">
                  <c:v>4.7</c:v>
                </c:pt>
                <c:pt idx="18">
                  <c:v>13.7</c:v>
                </c:pt>
                <c:pt idx="19">
                  <c:v>9.6</c:v>
                </c:pt>
                <c:pt idx="20">
                  <c:v>7</c:v>
                </c:pt>
                <c:pt idx="21">
                  <c:v>5</c:v>
                </c:pt>
                <c:pt idx="22">
                  <c:v>3.7</c:v>
                </c:pt>
                <c:pt idx="23">
                  <c:v>2.7</c:v>
                </c:pt>
                <c:pt idx="24">
                  <c:v>5.0999999999999996</c:v>
                </c:pt>
                <c:pt idx="25">
                  <c:v>2.7</c:v>
                </c:pt>
                <c:pt idx="26">
                  <c:v>1.4</c:v>
                </c:pt>
                <c:pt idx="27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C7-4B9A-A51B-E2AD5F4203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Лист1!$C$2:$C$29</c:f>
              <c:numCache>
                <c:formatCode>General</c:formatCode>
                <c:ptCount val="28"/>
                <c:pt idx="0">
                  <c:v>0.2</c:v>
                </c:pt>
                <c:pt idx="1">
                  <c:v>0.2</c:v>
                </c:pt>
                <c:pt idx="2">
                  <c:v>0.4</c:v>
                </c:pt>
                <c:pt idx="3">
                  <c:v>0.6</c:v>
                </c:pt>
                <c:pt idx="4">
                  <c:v>0.8</c:v>
                </c:pt>
                <c:pt idx="5">
                  <c:v>1</c:v>
                </c:pt>
                <c:pt idx="6">
                  <c:v>1.4</c:v>
                </c:pt>
                <c:pt idx="7">
                  <c:v>1.7</c:v>
                </c:pt>
                <c:pt idx="8">
                  <c:v>2.1</c:v>
                </c:pt>
                <c:pt idx="9">
                  <c:v>2.5</c:v>
                </c:pt>
                <c:pt idx="10">
                  <c:v>2.7</c:v>
                </c:pt>
                <c:pt idx="11">
                  <c:v>2.6</c:v>
                </c:pt>
                <c:pt idx="12">
                  <c:v>11.2</c:v>
                </c:pt>
                <c:pt idx="13">
                  <c:v>9.4</c:v>
                </c:pt>
                <c:pt idx="14">
                  <c:v>8.1</c:v>
                </c:pt>
                <c:pt idx="15">
                  <c:v>7.2</c:v>
                </c:pt>
                <c:pt idx="16">
                  <c:v>6.3</c:v>
                </c:pt>
                <c:pt idx="17">
                  <c:v>5</c:v>
                </c:pt>
                <c:pt idx="18">
                  <c:v>9.9</c:v>
                </c:pt>
                <c:pt idx="19">
                  <c:v>7.2</c:v>
                </c:pt>
                <c:pt idx="20">
                  <c:v>5.3</c:v>
                </c:pt>
                <c:pt idx="21">
                  <c:v>3.9</c:v>
                </c:pt>
                <c:pt idx="22">
                  <c:v>2.9</c:v>
                </c:pt>
                <c:pt idx="23">
                  <c:v>1.9</c:v>
                </c:pt>
                <c:pt idx="24">
                  <c:v>2.6</c:v>
                </c:pt>
                <c:pt idx="25">
                  <c:v>1.5</c:v>
                </c:pt>
                <c:pt idx="26">
                  <c:v>0.8</c:v>
                </c:pt>
                <c:pt idx="27">
                  <c:v>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C7-4B9A-A51B-E2AD5F420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2333696"/>
        <c:axId val="149680064"/>
      </c:lineChart>
      <c:catAx>
        <c:axId val="2023336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9680064"/>
        <c:crosses val="autoZero"/>
        <c:auto val="1"/>
        <c:lblAlgn val="ctr"/>
        <c:lblOffset val="100"/>
        <c:noMultiLvlLbl val="0"/>
      </c:catAx>
      <c:valAx>
        <c:axId val="149680064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2023336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8797220185533484E-2"/>
          <c:y val="5.1519812923616563E-2"/>
          <c:w val="0.91505143799361954"/>
          <c:h val="0.7201529077158038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Регион</c:v>
                </c:pt>
              </c:strCache>
            </c:strRef>
          </c:tx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1,1</c:v>
                </c:pt>
                <c:pt idx="1">
                  <c:v>1,2</c:v>
                </c:pt>
                <c:pt idx="2">
                  <c:v>1,3</c:v>
                </c:pt>
                <c:pt idx="3">
                  <c:v>2,1</c:v>
                </c:pt>
                <c:pt idx="4">
                  <c:v>2,2</c:v>
                </c:pt>
                <c:pt idx="5">
                  <c:v>3,1</c:v>
                </c:pt>
                <c:pt idx="6">
                  <c:v>3,2</c:v>
                </c:pt>
                <c:pt idx="7">
                  <c:v>4,1</c:v>
                </c:pt>
                <c:pt idx="8">
                  <c:v>4,2</c:v>
                </c:pt>
                <c:pt idx="9">
                  <c:v>4,3</c:v>
                </c:pt>
                <c:pt idx="10">
                  <c:v>5</c:v>
                </c:pt>
                <c:pt idx="11">
                  <c:v>6,1</c:v>
                </c:pt>
                <c:pt idx="12">
                  <c:v>6,2</c:v>
                </c:pt>
                <c:pt idx="13">
                  <c:v>7,1</c:v>
                </c:pt>
                <c:pt idx="14">
                  <c:v>7,2</c:v>
                </c:pt>
                <c:pt idx="15">
                  <c:v>8</c:v>
                </c:pt>
                <c:pt idx="16">
                  <c:v>9</c:v>
                </c:pt>
                <c:pt idx="17">
                  <c:v>10K1</c:v>
                </c:pt>
                <c:pt idx="18">
                  <c:v>10K2</c:v>
                </c:pt>
                <c:pt idx="19">
                  <c:v>10K3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96.88</c:v>
                </c:pt>
                <c:pt idx="1">
                  <c:v>38.35</c:v>
                </c:pt>
                <c:pt idx="2">
                  <c:v>34.49</c:v>
                </c:pt>
                <c:pt idx="3">
                  <c:v>71.73</c:v>
                </c:pt>
                <c:pt idx="4">
                  <c:v>42.9</c:v>
                </c:pt>
                <c:pt idx="5">
                  <c:v>69.569999999999993</c:v>
                </c:pt>
                <c:pt idx="6">
                  <c:v>44.21</c:v>
                </c:pt>
                <c:pt idx="7">
                  <c:v>57.05</c:v>
                </c:pt>
                <c:pt idx="8">
                  <c:v>52.27</c:v>
                </c:pt>
                <c:pt idx="9">
                  <c:v>61.87</c:v>
                </c:pt>
                <c:pt idx="10">
                  <c:v>67.239999999999995</c:v>
                </c:pt>
                <c:pt idx="11">
                  <c:v>71.849999999999994</c:v>
                </c:pt>
                <c:pt idx="12">
                  <c:v>45.1</c:v>
                </c:pt>
                <c:pt idx="13">
                  <c:v>57.86</c:v>
                </c:pt>
                <c:pt idx="14">
                  <c:v>25.78</c:v>
                </c:pt>
                <c:pt idx="15">
                  <c:v>44.99</c:v>
                </c:pt>
                <c:pt idx="16">
                  <c:v>68.31</c:v>
                </c:pt>
                <c:pt idx="17">
                  <c:v>80.09</c:v>
                </c:pt>
                <c:pt idx="18">
                  <c:v>68.790000000000006</c:v>
                </c:pt>
                <c:pt idx="19">
                  <c:v>40.5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3DC-441C-AF36-CA0936699D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1,1</c:v>
                </c:pt>
                <c:pt idx="1">
                  <c:v>1,2</c:v>
                </c:pt>
                <c:pt idx="2">
                  <c:v>1,3</c:v>
                </c:pt>
                <c:pt idx="3">
                  <c:v>2,1</c:v>
                </c:pt>
                <c:pt idx="4">
                  <c:v>2,2</c:v>
                </c:pt>
                <c:pt idx="5">
                  <c:v>3,1</c:v>
                </c:pt>
                <c:pt idx="6">
                  <c:v>3,2</c:v>
                </c:pt>
                <c:pt idx="7">
                  <c:v>4,1</c:v>
                </c:pt>
                <c:pt idx="8">
                  <c:v>4,2</c:v>
                </c:pt>
                <c:pt idx="9">
                  <c:v>4,3</c:v>
                </c:pt>
                <c:pt idx="10">
                  <c:v>5</c:v>
                </c:pt>
                <c:pt idx="11">
                  <c:v>6,1</c:v>
                </c:pt>
                <c:pt idx="12">
                  <c:v>6,2</c:v>
                </c:pt>
                <c:pt idx="13">
                  <c:v>7,1</c:v>
                </c:pt>
                <c:pt idx="14">
                  <c:v>7,2</c:v>
                </c:pt>
                <c:pt idx="15">
                  <c:v>8</c:v>
                </c:pt>
                <c:pt idx="16">
                  <c:v>9</c:v>
                </c:pt>
                <c:pt idx="17">
                  <c:v>10K1</c:v>
                </c:pt>
                <c:pt idx="18">
                  <c:v>10K2</c:v>
                </c:pt>
                <c:pt idx="19">
                  <c:v>10K3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97.37</c:v>
                </c:pt>
                <c:pt idx="1">
                  <c:v>42.73</c:v>
                </c:pt>
                <c:pt idx="2">
                  <c:v>39.97</c:v>
                </c:pt>
                <c:pt idx="3">
                  <c:v>77.430000000000007</c:v>
                </c:pt>
                <c:pt idx="4">
                  <c:v>49.89</c:v>
                </c:pt>
                <c:pt idx="5">
                  <c:v>74.09</c:v>
                </c:pt>
                <c:pt idx="6">
                  <c:v>53.69</c:v>
                </c:pt>
                <c:pt idx="7">
                  <c:v>63.46</c:v>
                </c:pt>
                <c:pt idx="8">
                  <c:v>56.82</c:v>
                </c:pt>
                <c:pt idx="9">
                  <c:v>73.56</c:v>
                </c:pt>
                <c:pt idx="10">
                  <c:v>73.19</c:v>
                </c:pt>
                <c:pt idx="11">
                  <c:v>76.88</c:v>
                </c:pt>
                <c:pt idx="12">
                  <c:v>52.98</c:v>
                </c:pt>
                <c:pt idx="13">
                  <c:v>65.86</c:v>
                </c:pt>
                <c:pt idx="14">
                  <c:v>30.11</c:v>
                </c:pt>
                <c:pt idx="15">
                  <c:v>51.15</c:v>
                </c:pt>
                <c:pt idx="16">
                  <c:v>73.180000000000007</c:v>
                </c:pt>
                <c:pt idx="17">
                  <c:v>85.33</c:v>
                </c:pt>
                <c:pt idx="18">
                  <c:v>75.31</c:v>
                </c:pt>
                <c:pt idx="19">
                  <c:v>45.58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3DC-441C-AF36-CA0936699D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5604864"/>
        <c:axId val="149678912"/>
      </c:lineChart>
      <c:catAx>
        <c:axId val="205604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678912"/>
        <c:crosses val="autoZero"/>
        <c:auto val="1"/>
        <c:lblAlgn val="ctr"/>
        <c:lblOffset val="100"/>
        <c:noMultiLvlLbl val="0"/>
      </c:catAx>
      <c:valAx>
        <c:axId val="149678912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2056048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«2»</c:v>
                </c:pt>
              </c:strCache>
            </c:strRef>
          </c:tx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1,1</c:v>
                </c:pt>
                <c:pt idx="1">
                  <c:v>1,2</c:v>
                </c:pt>
                <c:pt idx="2">
                  <c:v>1,3</c:v>
                </c:pt>
                <c:pt idx="3">
                  <c:v>2,1</c:v>
                </c:pt>
                <c:pt idx="4">
                  <c:v>2,2</c:v>
                </c:pt>
                <c:pt idx="5">
                  <c:v>3,1</c:v>
                </c:pt>
                <c:pt idx="6">
                  <c:v>3,2</c:v>
                </c:pt>
                <c:pt idx="7">
                  <c:v>4,1</c:v>
                </c:pt>
                <c:pt idx="8">
                  <c:v>4,2</c:v>
                </c:pt>
                <c:pt idx="9">
                  <c:v>4,3</c:v>
                </c:pt>
                <c:pt idx="10">
                  <c:v>5</c:v>
                </c:pt>
                <c:pt idx="11">
                  <c:v>6,1</c:v>
                </c:pt>
                <c:pt idx="12">
                  <c:v>6,2</c:v>
                </c:pt>
                <c:pt idx="13">
                  <c:v>7,1</c:v>
                </c:pt>
                <c:pt idx="14">
                  <c:v>7,2</c:v>
                </c:pt>
                <c:pt idx="15">
                  <c:v>8</c:v>
                </c:pt>
                <c:pt idx="16">
                  <c:v>9</c:v>
                </c:pt>
                <c:pt idx="17">
                  <c:v>10K1</c:v>
                </c:pt>
                <c:pt idx="18">
                  <c:v>10K2</c:v>
                </c:pt>
                <c:pt idx="19">
                  <c:v>10K3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91.28</c:v>
                </c:pt>
                <c:pt idx="1">
                  <c:v>17.14</c:v>
                </c:pt>
                <c:pt idx="2">
                  <c:v>13.38</c:v>
                </c:pt>
                <c:pt idx="3">
                  <c:v>50.78</c:v>
                </c:pt>
                <c:pt idx="4">
                  <c:v>16.329999999999998</c:v>
                </c:pt>
                <c:pt idx="5">
                  <c:v>49.08</c:v>
                </c:pt>
                <c:pt idx="6">
                  <c:v>14.44</c:v>
                </c:pt>
                <c:pt idx="7">
                  <c:v>26.66</c:v>
                </c:pt>
                <c:pt idx="8">
                  <c:v>22.19</c:v>
                </c:pt>
                <c:pt idx="9">
                  <c:v>31.09</c:v>
                </c:pt>
                <c:pt idx="10">
                  <c:v>36.6</c:v>
                </c:pt>
                <c:pt idx="11">
                  <c:v>43.96</c:v>
                </c:pt>
                <c:pt idx="12">
                  <c:v>17.71</c:v>
                </c:pt>
                <c:pt idx="13">
                  <c:v>27.84</c:v>
                </c:pt>
                <c:pt idx="14">
                  <c:v>6.27</c:v>
                </c:pt>
                <c:pt idx="15">
                  <c:v>16.649999999999999</c:v>
                </c:pt>
                <c:pt idx="16">
                  <c:v>43.98</c:v>
                </c:pt>
                <c:pt idx="17">
                  <c:v>49.54</c:v>
                </c:pt>
                <c:pt idx="18">
                  <c:v>34.36</c:v>
                </c:pt>
                <c:pt idx="19">
                  <c:v>10.65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97-44CD-A8CB-B695815D44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«3»</c:v>
                </c:pt>
              </c:strCache>
            </c:strRef>
          </c:tx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1,1</c:v>
                </c:pt>
                <c:pt idx="1">
                  <c:v>1,2</c:v>
                </c:pt>
                <c:pt idx="2">
                  <c:v>1,3</c:v>
                </c:pt>
                <c:pt idx="3">
                  <c:v>2,1</c:v>
                </c:pt>
                <c:pt idx="4">
                  <c:v>2,2</c:v>
                </c:pt>
                <c:pt idx="5">
                  <c:v>3,1</c:v>
                </c:pt>
                <c:pt idx="6">
                  <c:v>3,2</c:v>
                </c:pt>
                <c:pt idx="7">
                  <c:v>4,1</c:v>
                </c:pt>
                <c:pt idx="8">
                  <c:v>4,2</c:v>
                </c:pt>
                <c:pt idx="9">
                  <c:v>4,3</c:v>
                </c:pt>
                <c:pt idx="10">
                  <c:v>5</c:v>
                </c:pt>
                <c:pt idx="11">
                  <c:v>6,1</c:v>
                </c:pt>
                <c:pt idx="12">
                  <c:v>6,2</c:v>
                </c:pt>
                <c:pt idx="13">
                  <c:v>7,1</c:v>
                </c:pt>
                <c:pt idx="14">
                  <c:v>7,2</c:v>
                </c:pt>
                <c:pt idx="15">
                  <c:v>8</c:v>
                </c:pt>
                <c:pt idx="16">
                  <c:v>9</c:v>
                </c:pt>
                <c:pt idx="17">
                  <c:v>10K1</c:v>
                </c:pt>
                <c:pt idx="18">
                  <c:v>10K2</c:v>
                </c:pt>
                <c:pt idx="19">
                  <c:v>10K3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96.4</c:v>
                </c:pt>
                <c:pt idx="1">
                  <c:v>31.35</c:v>
                </c:pt>
                <c:pt idx="2">
                  <c:v>26.34</c:v>
                </c:pt>
                <c:pt idx="3">
                  <c:v>69.510000000000005</c:v>
                </c:pt>
                <c:pt idx="4">
                  <c:v>34</c:v>
                </c:pt>
                <c:pt idx="5">
                  <c:v>68.099999999999994</c:v>
                </c:pt>
                <c:pt idx="6">
                  <c:v>36.29</c:v>
                </c:pt>
                <c:pt idx="7">
                  <c:v>51.21</c:v>
                </c:pt>
                <c:pt idx="8">
                  <c:v>43.59</c:v>
                </c:pt>
                <c:pt idx="9">
                  <c:v>63.84</c:v>
                </c:pt>
                <c:pt idx="10">
                  <c:v>63.3</c:v>
                </c:pt>
                <c:pt idx="11">
                  <c:v>69.239999999999995</c:v>
                </c:pt>
                <c:pt idx="12">
                  <c:v>37.479999999999997</c:v>
                </c:pt>
                <c:pt idx="13">
                  <c:v>56.92</c:v>
                </c:pt>
                <c:pt idx="14">
                  <c:v>16.43</c:v>
                </c:pt>
                <c:pt idx="15">
                  <c:v>35.07</c:v>
                </c:pt>
                <c:pt idx="16">
                  <c:v>64.52</c:v>
                </c:pt>
                <c:pt idx="17">
                  <c:v>79.010000000000005</c:v>
                </c:pt>
                <c:pt idx="18">
                  <c:v>64.66</c:v>
                </c:pt>
                <c:pt idx="19">
                  <c:v>30.65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B97-44CD-A8CB-B695815D44F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«4»</c:v>
                </c:pt>
              </c:strCache>
            </c:strRef>
          </c:tx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1,1</c:v>
                </c:pt>
                <c:pt idx="1">
                  <c:v>1,2</c:v>
                </c:pt>
                <c:pt idx="2">
                  <c:v>1,3</c:v>
                </c:pt>
                <c:pt idx="3">
                  <c:v>2,1</c:v>
                </c:pt>
                <c:pt idx="4">
                  <c:v>2,2</c:v>
                </c:pt>
                <c:pt idx="5">
                  <c:v>3,1</c:v>
                </c:pt>
                <c:pt idx="6">
                  <c:v>3,2</c:v>
                </c:pt>
                <c:pt idx="7">
                  <c:v>4,1</c:v>
                </c:pt>
                <c:pt idx="8">
                  <c:v>4,2</c:v>
                </c:pt>
                <c:pt idx="9">
                  <c:v>4,3</c:v>
                </c:pt>
                <c:pt idx="10">
                  <c:v>5</c:v>
                </c:pt>
                <c:pt idx="11">
                  <c:v>6,1</c:v>
                </c:pt>
                <c:pt idx="12">
                  <c:v>6,2</c:v>
                </c:pt>
                <c:pt idx="13">
                  <c:v>7,1</c:v>
                </c:pt>
                <c:pt idx="14">
                  <c:v>7,2</c:v>
                </c:pt>
                <c:pt idx="15">
                  <c:v>8</c:v>
                </c:pt>
                <c:pt idx="16">
                  <c:v>9</c:v>
                </c:pt>
                <c:pt idx="17">
                  <c:v>10K1</c:v>
                </c:pt>
                <c:pt idx="18">
                  <c:v>10K2</c:v>
                </c:pt>
                <c:pt idx="19">
                  <c:v>10K3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98.78</c:v>
                </c:pt>
                <c:pt idx="1">
                  <c:v>48.5</c:v>
                </c:pt>
                <c:pt idx="2">
                  <c:v>46.6</c:v>
                </c:pt>
                <c:pt idx="3">
                  <c:v>83.91</c:v>
                </c:pt>
                <c:pt idx="4">
                  <c:v>59.44</c:v>
                </c:pt>
                <c:pt idx="5">
                  <c:v>79.12</c:v>
                </c:pt>
                <c:pt idx="6">
                  <c:v>65.400000000000006</c:v>
                </c:pt>
                <c:pt idx="7">
                  <c:v>72.81</c:v>
                </c:pt>
                <c:pt idx="8">
                  <c:v>66.349999999999994</c:v>
                </c:pt>
                <c:pt idx="9">
                  <c:v>83.19</c:v>
                </c:pt>
                <c:pt idx="10">
                  <c:v>82.32</c:v>
                </c:pt>
                <c:pt idx="11">
                  <c:v>84.17</c:v>
                </c:pt>
                <c:pt idx="12">
                  <c:v>62.78</c:v>
                </c:pt>
                <c:pt idx="13">
                  <c:v>74.319999999999993</c:v>
                </c:pt>
                <c:pt idx="14">
                  <c:v>35.58</c:v>
                </c:pt>
                <c:pt idx="15">
                  <c:v>60.64</c:v>
                </c:pt>
                <c:pt idx="16">
                  <c:v>80.33</c:v>
                </c:pt>
                <c:pt idx="17">
                  <c:v>93.18</c:v>
                </c:pt>
                <c:pt idx="18">
                  <c:v>85.69</c:v>
                </c:pt>
                <c:pt idx="19">
                  <c:v>54.48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B97-44CD-A8CB-B695815D44F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«5»</c:v>
                </c:pt>
              </c:strCache>
            </c:strRef>
          </c:tx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1,1</c:v>
                </c:pt>
                <c:pt idx="1">
                  <c:v>1,2</c:v>
                </c:pt>
                <c:pt idx="2">
                  <c:v>1,3</c:v>
                </c:pt>
                <c:pt idx="3">
                  <c:v>2,1</c:v>
                </c:pt>
                <c:pt idx="4">
                  <c:v>2,2</c:v>
                </c:pt>
                <c:pt idx="5">
                  <c:v>3,1</c:v>
                </c:pt>
                <c:pt idx="6">
                  <c:v>3,2</c:v>
                </c:pt>
                <c:pt idx="7">
                  <c:v>4,1</c:v>
                </c:pt>
                <c:pt idx="8">
                  <c:v>4,2</c:v>
                </c:pt>
                <c:pt idx="9">
                  <c:v>4,3</c:v>
                </c:pt>
                <c:pt idx="10">
                  <c:v>5</c:v>
                </c:pt>
                <c:pt idx="11">
                  <c:v>6,1</c:v>
                </c:pt>
                <c:pt idx="12">
                  <c:v>6,2</c:v>
                </c:pt>
                <c:pt idx="13">
                  <c:v>7,1</c:v>
                </c:pt>
                <c:pt idx="14">
                  <c:v>7,2</c:v>
                </c:pt>
                <c:pt idx="15">
                  <c:v>8</c:v>
                </c:pt>
                <c:pt idx="16">
                  <c:v>9</c:v>
                </c:pt>
                <c:pt idx="17">
                  <c:v>10K1</c:v>
                </c:pt>
                <c:pt idx="18">
                  <c:v>10K2</c:v>
                </c:pt>
                <c:pt idx="19">
                  <c:v>10K3</c:v>
                </c:pt>
              </c:strCache>
            </c:strRef>
          </c:cat>
          <c:val>
            <c:numRef>
              <c:f>Лист1!$E$2:$E$21</c:f>
              <c:numCache>
                <c:formatCode>General</c:formatCode>
                <c:ptCount val="20"/>
                <c:pt idx="0">
                  <c:v>99.33</c:v>
                </c:pt>
                <c:pt idx="1">
                  <c:v>72.59</c:v>
                </c:pt>
                <c:pt idx="2">
                  <c:v>74.08</c:v>
                </c:pt>
                <c:pt idx="3">
                  <c:v>95.12</c:v>
                </c:pt>
                <c:pt idx="4">
                  <c:v>84.86</c:v>
                </c:pt>
                <c:pt idx="5">
                  <c:v>89.92</c:v>
                </c:pt>
                <c:pt idx="6">
                  <c:v>89.19</c:v>
                </c:pt>
                <c:pt idx="7">
                  <c:v>90.39</c:v>
                </c:pt>
                <c:pt idx="8">
                  <c:v>84.6</c:v>
                </c:pt>
                <c:pt idx="9">
                  <c:v>95.5</c:v>
                </c:pt>
                <c:pt idx="10">
                  <c:v>93.51</c:v>
                </c:pt>
                <c:pt idx="11">
                  <c:v>94.71</c:v>
                </c:pt>
                <c:pt idx="12">
                  <c:v>87.03</c:v>
                </c:pt>
                <c:pt idx="13">
                  <c:v>86.86</c:v>
                </c:pt>
                <c:pt idx="14">
                  <c:v>66.66</c:v>
                </c:pt>
                <c:pt idx="15">
                  <c:v>87.39</c:v>
                </c:pt>
                <c:pt idx="16">
                  <c:v>92.21</c:v>
                </c:pt>
                <c:pt idx="17">
                  <c:v>99.09</c:v>
                </c:pt>
                <c:pt idx="18">
                  <c:v>96.35</c:v>
                </c:pt>
                <c:pt idx="19">
                  <c:v>80.83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B97-44CD-A8CB-B695815D44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010368"/>
        <c:axId val="149681216"/>
      </c:lineChart>
      <c:catAx>
        <c:axId val="206010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9681216"/>
        <c:crosses val="autoZero"/>
        <c:auto val="1"/>
        <c:lblAlgn val="ctr"/>
        <c:lblOffset val="100"/>
        <c:noMultiLvlLbl val="0"/>
      </c:catAx>
      <c:valAx>
        <c:axId val="149681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6010368"/>
        <c:crosses val="autoZero"/>
        <c:crossBetween val="between"/>
      </c:valAx>
    </c:plotArea>
    <c:legend>
      <c:legendPos val="b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 результаты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48.02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56-48CD-9631-F33052B161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 результаты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56-48CD-9631-F33052B161F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49.75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56-48CD-9631-F33052B161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 результаты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156-48CD-9631-F33052B161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009344"/>
        <c:axId val="150774912"/>
      </c:barChart>
      <c:catAx>
        <c:axId val="20600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0774912"/>
        <c:crosses val="autoZero"/>
        <c:auto val="1"/>
        <c:lblAlgn val="ctr"/>
        <c:lblOffset val="100"/>
        <c:noMultiLvlLbl val="0"/>
      </c:catAx>
      <c:valAx>
        <c:axId val="150774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60093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обученности 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Лист1!$A$2:$A$17</c:f>
              <c:strCache>
                <c:ptCount val="14"/>
                <c:pt idx="0">
                  <c:v>Самарская область</c:v>
                </c:pt>
                <c:pt idx="1">
                  <c:v>Западное ТУ</c:v>
                </c:pt>
                <c:pt idx="2">
                  <c:v>Кинельское ТУ</c:v>
                </c:pt>
                <c:pt idx="3">
                  <c:v>Отрадненское ТУ</c:v>
                </c:pt>
                <c:pt idx="4">
                  <c:v>Поволжское ТУ</c:v>
                </c:pt>
                <c:pt idx="5">
                  <c:v>Самара</c:v>
                </c:pt>
                <c:pt idx="6">
                  <c:v>Северное ТУ</c:v>
                </c:pt>
                <c:pt idx="7">
                  <c:v>Северо-Восточное ТУ</c:v>
                </c:pt>
                <c:pt idx="8">
                  <c:v>Северо-Западное ТУ</c:v>
                </c:pt>
                <c:pt idx="9">
                  <c:v>Тольятти</c:v>
                </c:pt>
                <c:pt idx="10">
                  <c:v>Центральное ТУ</c:v>
                </c:pt>
                <c:pt idx="11">
                  <c:v>Юго-Восточное ТУ</c:v>
                </c:pt>
                <c:pt idx="12">
                  <c:v>Юго-Западное ТУ</c:v>
                </c:pt>
                <c:pt idx="13">
                  <c:v>Южное ТУ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91.66</c:v>
                </c:pt>
                <c:pt idx="1">
                  <c:v>96.96</c:v>
                </c:pt>
                <c:pt idx="2">
                  <c:v>91.67</c:v>
                </c:pt>
                <c:pt idx="3">
                  <c:v>94.13</c:v>
                </c:pt>
                <c:pt idx="4">
                  <c:v>89.98</c:v>
                </c:pt>
                <c:pt idx="5">
                  <c:v>88.25</c:v>
                </c:pt>
                <c:pt idx="6">
                  <c:v>99.91</c:v>
                </c:pt>
                <c:pt idx="7">
                  <c:v>94.36</c:v>
                </c:pt>
                <c:pt idx="8">
                  <c:v>94.7</c:v>
                </c:pt>
                <c:pt idx="9">
                  <c:v>93.45</c:v>
                </c:pt>
                <c:pt idx="10">
                  <c:v>92.87</c:v>
                </c:pt>
                <c:pt idx="11">
                  <c:v>91.98</c:v>
                </c:pt>
                <c:pt idx="12">
                  <c:v>93.96</c:v>
                </c:pt>
                <c:pt idx="13">
                  <c:v>99.61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3C-4522-8EED-2111CE1B35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обучения 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Лист1!$A$2:$A$17</c:f>
              <c:strCache>
                <c:ptCount val="14"/>
                <c:pt idx="0">
                  <c:v>Самарская область</c:v>
                </c:pt>
                <c:pt idx="1">
                  <c:v>Западное ТУ</c:v>
                </c:pt>
                <c:pt idx="2">
                  <c:v>Кинельское ТУ</c:v>
                </c:pt>
                <c:pt idx="3">
                  <c:v>Отрадненское ТУ</c:v>
                </c:pt>
                <c:pt idx="4">
                  <c:v>Поволжское ТУ</c:v>
                </c:pt>
                <c:pt idx="5">
                  <c:v>Самара</c:v>
                </c:pt>
                <c:pt idx="6">
                  <c:v>Северное ТУ</c:v>
                </c:pt>
                <c:pt idx="7">
                  <c:v>Северо-Восточное ТУ</c:v>
                </c:pt>
                <c:pt idx="8">
                  <c:v>Северо-Западное ТУ</c:v>
                </c:pt>
                <c:pt idx="9">
                  <c:v>Тольятти</c:v>
                </c:pt>
                <c:pt idx="10">
                  <c:v>Центральное ТУ</c:v>
                </c:pt>
                <c:pt idx="11">
                  <c:v>Юго-Восточное ТУ</c:v>
                </c:pt>
                <c:pt idx="12">
                  <c:v>Юго-Западное ТУ</c:v>
                </c:pt>
                <c:pt idx="13">
                  <c:v>Южное ТУ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51.8</c:v>
                </c:pt>
                <c:pt idx="1">
                  <c:v>61.52</c:v>
                </c:pt>
                <c:pt idx="2">
                  <c:v>43.71</c:v>
                </c:pt>
                <c:pt idx="3">
                  <c:v>61.1</c:v>
                </c:pt>
                <c:pt idx="4">
                  <c:v>55.72</c:v>
                </c:pt>
                <c:pt idx="5">
                  <c:v>45.77</c:v>
                </c:pt>
                <c:pt idx="6">
                  <c:v>71.94</c:v>
                </c:pt>
                <c:pt idx="7">
                  <c:v>50.84</c:v>
                </c:pt>
                <c:pt idx="8">
                  <c:v>48.55</c:v>
                </c:pt>
                <c:pt idx="9">
                  <c:v>56.35</c:v>
                </c:pt>
                <c:pt idx="10">
                  <c:v>52.81</c:v>
                </c:pt>
                <c:pt idx="11">
                  <c:v>51.78</c:v>
                </c:pt>
                <c:pt idx="12">
                  <c:v>49.43</c:v>
                </c:pt>
                <c:pt idx="13">
                  <c:v>66.56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3C-4522-8EED-2111CE1B354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Лист1!$A$2:$A$17</c:f>
              <c:strCache>
                <c:ptCount val="14"/>
                <c:pt idx="0">
                  <c:v>Самарская область</c:v>
                </c:pt>
                <c:pt idx="1">
                  <c:v>Западное ТУ</c:v>
                </c:pt>
                <c:pt idx="2">
                  <c:v>Кинельское ТУ</c:v>
                </c:pt>
                <c:pt idx="3">
                  <c:v>Отрадненское ТУ</c:v>
                </c:pt>
                <c:pt idx="4">
                  <c:v>Поволжское ТУ</c:v>
                </c:pt>
                <c:pt idx="5">
                  <c:v>Самара</c:v>
                </c:pt>
                <c:pt idx="6">
                  <c:v>Северное ТУ</c:v>
                </c:pt>
                <c:pt idx="7">
                  <c:v>Северо-Восточное ТУ</c:v>
                </c:pt>
                <c:pt idx="8">
                  <c:v>Северо-Западное ТУ</c:v>
                </c:pt>
                <c:pt idx="9">
                  <c:v>Тольятти</c:v>
                </c:pt>
                <c:pt idx="10">
                  <c:v>Центральное ТУ</c:v>
                </c:pt>
                <c:pt idx="11">
                  <c:v>Юго-Восточное ТУ</c:v>
                </c:pt>
                <c:pt idx="12">
                  <c:v>Юго-Западное ТУ</c:v>
                </c:pt>
                <c:pt idx="13">
                  <c:v>Южное ТУ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</c:numCache>
            </c:numRef>
          </c:val>
          <c:extLst>
            <c:ext xmlns:c16="http://schemas.microsoft.com/office/drawing/2014/chart" uri="{C3380CC4-5D6E-409C-BE32-E72D297353CC}">
              <c16:uniqueId val="{00000002-253C-4522-8EED-2111CE1B35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207602688"/>
        <c:axId val="150776640"/>
      </c:barChart>
      <c:catAx>
        <c:axId val="20760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776640"/>
        <c:crosses val="autoZero"/>
        <c:auto val="1"/>
        <c:lblAlgn val="ctr"/>
        <c:lblOffset val="100"/>
        <c:noMultiLvlLbl val="0"/>
      </c:catAx>
      <c:valAx>
        <c:axId val="15077664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602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7992271799358416E-2"/>
          <c:y val="4.158247073048453E-2"/>
          <c:w val="0.87237809857101201"/>
          <c:h val="0.77439293402931375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Регион</c:v>
                </c:pt>
              </c:strCache>
            </c:strRef>
          </c:tx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0.8</c:v>
                </c:pt>
                <c:pt idx="7">
                  <c:v>0.8</c:v>
                </c:pt>
                <c:pt idx="8">
                  <c:v>1.1000000000000001</c:v>
                </c:pt>
                <c:pt idx="9">
                  <c:v>1.2</c:v>
                </c:pt>
                <c:pt idx="10">
                  <c:v>1.3</c:v>
                </c:pt>
                <c:pt idx="11">
                  <c:v>1.5</c:v>
                </c:pt>
                <c:pt idx="12">
                  <c:v>9</c:v>
                </c:pt>
                <c:pt idx="13">
                  <c:v>7.5</c:v>
                </c:pt>
                <c:pt idx="14">
                  <c:v>6.7</c:v>
                </c:pt>
                <c:pt idx="15">
                  <c:v>6.3</c:v>
                </c:pt>
                <c:pt idx="16">
                  <c:v>5.6</c:v>
                </c:pt>
                <c:pt idx="17">
                  <c:v>4.7</c:v>
                </c:pt>
                <c:pt idx="18">
                  <c:v>13.7</c:v>
                </c:pt>
                <c:pt idx="19">
                  <c:v>9.6</c:v>
                </c:pt>
                <c:pt idx="20">
                  <c:v>7</c:v>
                </c:pt>
                <c:pt idx="21">
                  <c:v>5</c:v>
                </c:pt>
                <c:pt idx="22">
                  <c:v>3.7</c:v>
                </c:pt>
                <c:pt idx="23">
                  <c:v>2.7</c:v>
                </c:pt>
                <c:pt idx="24">
                  <c:v>5.0999999999999996</c:v>
                </c:pt>
                <c:pt idx="25">
                  <c:v>2.7</c:v>
                </c:pt>
                <c:pt idx="26">
                  <c:v>1.4</c:v>
                </c:pt>
                <c:pt idx="27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C7-4B9A-A51B-E2AD5F4203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Лист1!$C$2:$C$29</c:f>
              <c:numCache>
                <c:formatCode>General</c:formatCode>
                <c:ptCount val="28"/>
                <c:pt idx="0">
                  <c:v>0.2</c:v>
                </c:pt>
                <c:pt idx="1">
                  <c:v>0.2</c:v>
                </c:pt>
                <c:pt idx="2">
                  <c:v>0.4</c:v>
                </c:pt>
                <c:pt idx="3">
                  <c:v>0.6</c:v>
                </c:pt>
                <c:pt idx="4">
                  <c:v>0.8</c:v>
                </c:pt>
                <c:pt idx="5">
                  <c:v>1</c:v>
                </c:pt>
                <c:pt idx="6">
                  <c:v>1.4</c:v>
                </c:pt>
                <c:pt idx="7">
                  <c:v>1.7</c:v>
                </c:pt>
                <c:pt idx="8">
                  <c:v>2.1</c:v>
                </c:pt>
                <c:pt idx="9">
                  <c:v>2.5</c:v>
                </c:pt>
                <c:pt idx="10">
                  <c:v>2.7</c:v>
                </c:pt>
                <c:pt idx="11">
                  <c:v>2.6</c:v>
                </c:pt>
                <c:pt idx="12">
                  <c:v>11.2</c:v>
                </c:pt>
                <c:pt idx="13">
                  <c:v>9.4</c:v>
                </c:pt>
                <c:pt idx="14">
                  <c:v>8.1</c:v>
                </c:pt>
                <c:pt idx="15">
                  <c:v>7.2</c:v>
                </c:pt>
                <c:pt idx="16">
                  <c:v>6.3</c:v>
                </c:pt>
                <c:pt idx="17">
                  <c:v>5</c:v>
                </c:pt>
                <c:pt idx="18">
                  <c:v>9.9</c:v>
                </c:pt>
                <c:pt idx="19">
                  <c:v>7.2</c:v>
                </c:pt>
                <c:pt idx="20">
                  <c:v>5.3</c:v>
                </c:pt>
                <c:pt idx="21">
                  <c:v>3.9</c:v>
                </c:pt>
                <c:pt idx="22">
                  <c:v>2.9</c:v>
                </c:pt>
                <c:pt idx="23">
                  <c:v>1.9</c:v>
                </c:pt>
                <c:pt idx="24">
                  <c:v>2.6</c:v>
                </c:pt>
                <c:pt idx="25">
                  <c:v>1.5</c:v>
                </c:pt>
                <c:pt idx="26">
                  <c:v>0.8</c:v>
                </c:pt>
                <c:pt idx="27">
                  <c:v>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C7-4B9A-A51B-E2AD5F420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7603712"/>
        <c:axId val="150775488"/>
      </c:lineChart>
      <c:catAx>
        <c:axId val="2076037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0775488"/>
        <c:crosses val="autoZero"/>
        <c:auto val="1"/>
        <c:lblAlgn val="ctr"/>
        <c:lblOffset val="100"/>
        <c:noMultiLvlLbl val="0"/>
      </c:catAx>
      <c:valAx>
        <c:axId val="15077548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2076037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Регион</c:v>
                </c:pt>
              </c:strCache>
            </c:strRef>
          </c:tx>
          <c:marker>
            <c:symbol val="none"/>
          </c:marker>
          <c:cat>
            <c:strRef>
              <c:f>Лист1!$A$2:$A$22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67.680000000000007</c:v>
                </c:pt>
                <c:pt idx="1">
                  <c:v>39.97</c:v>
                </c:pt>
                <c:pt idx="2">
                  <c:v>54.06</c:v>
                </c:pt>
                <c:pt idx="3">
                  <c:v>67.27</c:v>
                </c:pt>
                <c:pt idx="4">
                  <c:v>56.76</c:v>
                </c:pt>
                <c:pt idx="5">
                  <c:v>70.739999999999995</c:v>
                </c:pt>
                <c:pt idx="6">
                  <c:v>52.66</c:v>
                </c:pt>
                <c:pt idx="7">
                  <c:v>43.06</c:v>
                </c:pt>
                <c:pt idx="8">
                  <c:v>40.69</c:v>
                </c:pt>
                <c:pt idx="9">
                  <c:v>59.03</c:v>
                </c:pt>
                <c:pt idx="10">
                  <c:v>66.47</c:v>
                </c:pt>
                <c:pt idx="11">
                  <c:v>54.41</c:v>
                </c:pt>
                <c:pt idx="12">
                  <c:v>51.96</c:v>
                </c:pt>
                <c:pt idx="13">
                  <c:v>69.63</c:v>
                </c:pt>
                <c:pt idx="14">
                  <c:v>83.4</c:v>
                </c:pt>
                <c:pt idx="15">
                  <c:v>51.9</c:v>
                </c:pt>
                <c:pt idx="16">
                  <c:v>45.76</c:v>
                </c:pt>
                <c:pt idx="17">
                  <c:v>25.2</c:v>
                </c:pt>
                <c:pt idx="18">
                  <c:v>64.489999999999995</c:v>
                </c:pt>
                <c:pt idx="19">
                  <c:v>86.29</c:v>
                </c:pt>
                <c:pt idx="20">
                  <c:v>80.87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3DC-441C-AF36-CA0936699D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cat>
            <c:strRef>
              <c:f>Лист1!$A$2:$A$22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61.96</c:v>
                </c:pt>
                <c:pt idx="1">
                  <c:v>33.630000000000003</c:v>
                </c:pt>
                <c:pt idx="2">
                  <c:v>48.27</c:v>
                </c:pt>
                <c:pt idx="3">
                  <c:v>60.58</c:v>
                </c:pt>
                <c:pt idx="4">
                  <c:v>46.27</c:v>
                </c:pt>
                <c:pt idx="5">
                  <c:v>63.58</c:v>
                </c:pt>
                <c:pt idx="6">
                  <c:v>43.87</c:v>
                </c:pt>
                <c:pt idx="7">
                  <c:v>34.340000000000003</c:v>
                </c:pt>
                <c:pt idx="8">
                  <c:v>32.06</c:v>
                </c:pt>
                <c:pt idx="9">
                  <c:v>50.86</c:v>
                </c:pt>
                <c:pt idx="10">
                  <c:v>62.82</c:v>
                </c:pt>
                <c:pt idx="11">
                  <c:v>46.44</c:v>
                </c:pt>
                <c:pt idx="12">
                  <c:v>42.49</c:v>
                </c:pt>
                <c:pt idx="13">
                  <c:v>62.38</c:v>
                </c:pt>
                <c:pt idx="14">
                  <c:v>79.930000000000007</c:v>
                </c:pt>
                <c:pt idx="15">
                  <c:v>47.86</c:v>
                </c:pt>
                <c:pt idx="16">
                  <c:v>42.59</c:v>
                </c:pt>
                <c:pt idx="17">
                  <c:v>22.17</c:v>
                </c:pt>
                <c:pt idx="18">
                  <c:v>58.72</c:v>
                </c:pt>
                <c:pt idx="19">
                  <c:v>83.67</c:v>
                </c:pt>
                <c:pt idx="20">
                  <c:v>76.849999999999994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3DC-441C-AF36-CA0936699D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5668864"/>
        <c:axId val="150777792"/>
      </c:lineChart>
      <c:catAx>
        <c:axId val="205668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0777792"/>
        <c:crosses val="autoZero"/>
        <c:auto val="1"/>
        <c:lblAlgn val="ctr"/>
        <c:lblOffset val="100"/>
        <c:noMultiLvlLbl val="0"/>
      </c:catAx>
      <c:valAx>
        <c:axId val="150777792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2056688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«2»</c:v>
                </c:pt>
              </c:strCache>
            </c:strRef>
          </c:tx>
          <c:marker>
            <c:symbol val="none"/>
          </c:marker>
          <c:cat>
            <c:strRef>
              <c:f>Лист1!$A$2:$A$22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32.31</c:v>
                </c:pt>
                <c:pt idx="1">
                  <c:v>12.13</c:v>
                </c:pt>
                <c:pt idx="2">
                  <c:v>19.72</c:v>
                </c:pt>
                <c:pt idx="3">
                  <c:v>35.29</c:v>
                </c:pt>
                <c:pt idx="4">
                  <c:v>21.97</c:v>
                </c:pt>
                <c:pt idx="5">
                  <c:v>31.62</c:v>
                </c:pt>
                <c:pt idx="6">
                  <c:v>12.82</c:v>
                </c:pt>
                <c:pt idx="7">
                  <c:v>10.29</c:v>
                </c:pt>
                <c:pt idx="8">
                  <c:v>8.1300000000000008</c:v>
                </c:pt>
                <c:pt idx="9">
                  <c:v>23.67</c:v>
                </c:pt>
                <c:pt idx="10">
                  <c:v>32.17</c:v>
                </c:pt>
                <c:pt idx="11">
                  <c:v>17.100000000000001</c:v>
                </c:pt>
                <c:pt idx="12">
                  <c:v>15.72</c:v>
                </c:pt>
                <c:pt idx="13">
                  <c:v>36.58</c:v>
                </c:pt>
                <c:pt idx="14">
                  <c:v>62.55</c:v>
                </c:pt>
                <c:pt idx="15">
                  <c:v>18.29</c:v>
                </c:pt>
                <c:pt idx="16">
                  <c:v>13.69</c:v>
                </c:pt>
                <c:pt idx="17">
                  <c:v>5.35</c:v>
                </c:pt>
                <c:pt idx="18">
                  <c:v>29.94</c:v>
                </c:pt>
                <c:pt idx="19">
                  <c:v>54.41</c:v>
                </c:pt>
                <c:pt idx="20">
                  <c:v>44.28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97-44CD-A8CB-B695815D44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«3»</c:v>
                </c:pt>
              </c:strCache>
            </c:strRef>
          </c:tx>
          <c:marker>
            <c:symbol val="none"/>
          </c:marker>
          <c:cat>
            <c:strRef>
              <c:f>Лист1!$A$2:$A$22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58.63</c:v>
                </c:pt>
                <c:pt idx="1">
                  <c:v>25.99</c:v>
                </c:pt>
                <c:pt idx="2">
                  <c:v>41.68</c:v>
                </c:pt>
                <c:pt idx="3">
                  <c:v>59.26</c:v>
                </c:pt>
                <c:pt idx="4">
                  <c:v>42.9</c:v>
                </c:pt>
                <c:pt idx="5">
                  <c:v>59.96</c:v>
                </c:pt>
                <c:pt idx="6">
                  <c:v>36.51</c:v>
                </c:pt>
                <c:pt idx="7">
                  <c:v>27.04</c:v>
                </c:pt>
                <c:pt idx="8">
                  <c:v>24.55</c:v>
                </c:pt>
                <c:pt idx="9">
                  <c:v>48.14</c:v>
                </c:pt>
                <c:pt idx="10">
                  <c:v>57.55</c:v>
                </c:pt>
                <c:pt idx="11">
                  <c:v>39.950000000000003</c:v>
                </c:pt>
                <c:pt idx="12">
                  <c:v>37.46</c:v>
                </c:pt>
                <c:pt idx="13">
                  <c:v>61.45</c:v>
                </c:pt>
                <c:pt idx="14">
                  <c:v>79.67</c:v>
                </c:pt>
                <c:pt idx="15">
                  <c:v>37.97</c:v>
                </c:pt>
                <c:pt idx="16">
                  <c:v>31.3</c:v>
                </c:pt>
                <c:pt idx="17">
                  <c:v>14.26</c:v>
                </c:pt>
                <c:pt idx="18">
                  <c:v>56.47</c:v>
                </c:pt>
                <c:pt idx="19">
                  <c:v>82.95</c:v>
                </c:pt>
                <c:pt idx="20">
                  <c:v>76.45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B97-44CD-A8CB-B695815D44F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«4»</c:v>
                </c:pt>
              </c:strCache>
            </c:strRef>
          </c:tx>
          <c:marker>
            <c:symbol val="none"/>
          </c:marker>
          <c:cat>
            <c:strRef>
              <c:f>Лист1!$A$2:$A$22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strCache>
            </c:strRef>
          </c:cat>
          <c:val>
            <c:numRef>
              <c:f>Лист1!$D$2:$D$22</c:f>
              <c:numCache>
                <c:formatCode>General</c:formatCode>
                <c:ptCount val="21"/>
                <c:pt idx="0">
                  <c:v>77.58</c:v>
                </c:pt>
                <c:pt idx="1">
                  <c:v>49.01</c:v>
                </c:pt>
                <c:pt idx="2">
                  <c:v>65.02</c:v>
                </c:pt>
                <c:pt idx="3">
                  <c:v>75.599999999999994</c:v>
                </c:pt>
                <c:pt idx="4">
                  <c:v>68.72</c:v>
                </c:pt>
                <c:pt idx="5">
                  <c:v>82.93</c:v>
                </c:pt>
                <c:pt idx="6">
                  <c:v>66.59</c:v>
                </c:pt>
                <c:pt idx="7">
                  <c:v>54.39</c:v>
                </c:pt>
                <c:pt idx="8">
                  <c:v>52.21</c:v>
                </c:pt>
                <c:pt idx="9">
                  <c:v>69.34</c:v>
                </c:pt>
                <c:pt idx="10">
                  <c:v>76.17</c:v>
                </c:pt>
                <c:pt idx="11">
                  <c:v>66.72</c:v>
                </c:pt>
                <c:pt idx="12">
                  <c:v>64.22</c:v>
                </c:pt>
                <c:pt idx="13">
                  <c:v>78.52</c:v>
                </c:pt>
                <c:pt idx="14">
                  <c:v>88.44</c:v>
                </c:pt>
                <c:pt idx="15">
                  <c:v>62.66</c:v>
                </c:pt>
                <c:pt idx="16">
                  <c:v>56.14</c:v>
                </c:pt>
                <c:pt idx="17">
                  <c:v>30.68</c:v>
                </c:pt>
                <c:pt idx="18">
                  <c:v>73.19</c:v>
                </c:pt>
                <c:pt idx="19">
                  <c:v>93.21</c:v>
                </c:pt>
                <c:pt idx="20">
                  <c:v>88.9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B97-44CD-A8CB-B695815D44F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«5»</c:v>
                </c:pt>
              </c:strCache>
            </c:strRef>
          </c:tx>
          <c:marker>
            <c:symbol val="none"/>
          </c:marker>
          <c:cat>
            <c:strRef>
              <c:f>Лист1!$A$2:$A$22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strCache>
            </c:strRef>
          </c:cat>
          <c:val>
            <c:numRef>
              <c:f>Лист1!$E$2:$E$22</c:f>
              <c:numCache>
                <c:formatCode>General</c:formatCode>
                <c:ptCount val="21"/>
                <c:pt idx="0">
                  <c:v>91.74</c:v>
                </c:pt>
                <c:pt idx="1">
                  <c:v>80.900000000000006</c:v>
                </c:pt>
                <c:pt idx="2">
                  <c:v>86.11</c:v>
                </c:pt>
                <c:pt idx="3">
                  <c:v>90.94</c:v>
                </c:pt>
                <c:pt idx="4">
                  <c:v>90.87</c:v>
                </c:pt>
                <c:pt idx="5">
                  <c:v>95.36</c:v>
                </c:pt>
                <c:pt idx="6">
                  <c:v>91.89</c:v>
                </c:pt>
                <c:pt idx="7">
                  <c:v>86.64</c:v>
                </c:pt>
                <c:pt idx="8">
                  <c:v>83.79</c:v>
                </c:pt>
                <c:pt idx="9">
                  <c:v>88.7</c:v>
                </c:pt>
                <c:pt idx="10">
                  <c:v>89.97</c:v>
                </c:pt>
                <c:pt idx="11">
                  <c:v>91.51</c:v>
                </c:pt>
                <c:pt idx="12">
                  <c:v>88.58</c:v>
                </c:pt>
                <c:pt idx="13">
                  <c:v>92.54</c:v>
                </c:pt>
                <c:pt idx="14">
                  <c:v>94.56</c:v>
                </c:pt>
                <c:pt idx="15">
                  <c:v>90.3</c:v>
                </c:pt>
                <c:pt idx="16">
                  <c:v>86.57</c:v>
                </c:pt>
                <c:pt idx="17">
                  <c:v>62.2</c:v>
                </c:pt>
                <c:pt idx="18">
                  <c:v>88.77</c:v>
                </c:pt>
                <c:pt idx="19">
                  <c:v>97.26</c:v>
                </c:pt>
                <c:pt idx="20">
                  <c:v>95.38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B97-44CD-A8CB-B695815D44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7604736"/>
        <c:axId val="205783040"/>
      </c:lineChart>
      <c:catAx>
        <c:axId val="207604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5783040"/>
        <c:crosses val="autoZero"/>
        <c:auto val="1"/>
        <c:lblAlgn val="ctr"/>
        <c:lblOffset val="100"/>
        <c:noMultiLvlLbl val="0"/>
      </c:catAx>
      <c:valAx>
        <c:axId val="20578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7604736"/>
        <c:crosses val="autoZero"/>
        <c:crossBetween val="between"/>
      </c:valAx>
    </c:plotArea>
    <c:legend>
      <c:legendPos val="b"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26FAC-9834-4ACC-A833-5317D428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15809</Words>
  <Characters>90115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Косарева</dc:creator>
  <cp:lastModifiedBy>Екатерина О. Иванова</cp:lastModifiedBy>
  <cp:revision>3</cp:revision>
  <cp:lastPrinted>2020-12-24T09:11:00Z</cp:lastPrinted>
  <dcterms:created xsi:type="dcterms:W3CDTF">2021-01-14T06:29:00Z</dcterms:created>
  <dcterms:modified xsi:type="dcterms:W3CDTF">2021-01-14T06:30:00Z</dcterms:modified>
</cp:coreProperties>
</file>