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5" w:rsidRPr="00F34C13" w:rsidRDefault="00390E85" w:rsidP="00390E85">
      <w:pPr>
        <w:pStyle w:val="a3"/>
        <w:shd w:val="clear" w:color="auto" w:fill="FFFFFF"/>
        <w:spacing w:before="282" w:beforeAutospacing="0" w:after="0" w:afterAutospacing="0" w:line="367" w:lineRule="atLeast"/>
        <w:jc w:val="center"/>
        <w:textAlignment w:val="baseline"/>
        <w:rPr>
          <w:b/>
          <w:color w:val="231F20"/>
          <w:spacing w:val="11"/>
          <w:sz w:val="28"/>
          <w:szCs w:val="28"/>
        </w:rPr>
      </w:pPr>
      <w:r w:rsidRPr="00F34C13">
        <w:rPr>
          <w:b/>
          <w:color w:val="231F20"/>
          <w:spacing w:val="11"/>
          <w:sz w:val="28"/>
          <w:szCs w:val="28"/>
        </w:rPr>
        <w:t>ПОРЯДОК ПРОСМОТРА РЕЗУЛЬТАТОВ</w:t>
      </w:r>
    </w:p>
    <w:p w:rsidR="00390E85" w:rsidRPr="00390E85" w:rsidRDefault="00390E85" w:rsidP="00390E85">
      <w:pPr>
        <w:pStyle w:val="a3"/>
        <w:shd w:val="clear" w:color="auto" w:fill="FFFFFF"/>
        <w:spacing w:before="282" w:beforeAutospacing="0" w:after="0" w:afterAutospacing="0" w:line="367" w:lineRule="atLeast"/>
        <w:textAlignment w:val="baseline"/>
        <w:rPr>
          <w:color w:val="231F20"/>
          <w:spacing w:val="11"/>
          <w:sz w:val="28"/>
          <w:szCs w:val="28"/>
        </w:rPr>
      </w:pPr>
      <w:r w:rsidRPr="00390E85">
        <w:rPr>
          <w:color w:val="231F20"/>
          <w:spacing w:val="11"/>
          <w:sz w:val="28"/>
          <w:szCs w:val="28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390E85">
        <w:rPr>
          <w:color w:val="231F20"/>
          <w:spacing w:val="11"/>
          <w:sz w:val="28"/>
          <w:szCs w:val="28"/>
        </w:rPr>
        <w:br/>
        <w:t xml:space="preserve">2. Под индивидуальным кодом, под которым </w:t>
      </w:r>
      <w:proofErr w:type="gramStart"/>
      <w:r w:rsidRPr="00390E85">
        <w:rPr>
          <w:color w:val="231F20"/>
          <w:spacing w:val="11"/>
          <w:sz w:val="28"/>
          <w:szCs w:val="28"/>
        </w:rPr>
        <w:t>обучающиеся</w:t>
      </w:r>
      <w:proofErr w:type="gramEnd"/>
      <w:r w:rsidRPr="00390E85">
        <w:rPr>
          <w:color w:val="231F20"/>
          <w:spacing w:val="11"/>
          <w:sz w:val="28"/>
          <w:szCs w:val="28"/>
        </w:rPr>
        <w:t xml:space="preserve"> принимали участие в олимпиаде, на сайте </w:t>
      </w:r>
      <w:proofErr w:type="spellStart"/>
      <w:r w:rsidRPr="00390E85">
        <w:rPr>
          <w:color w:val="231F20"/>
          <w:spacing w:val="11"/>
          <w:sz w:val="28"/>
          <w:szCs w:val="28"/>
        </w:rPr>
        <w:t>uts.sirius.online</w:t>
      </w:r>
      <w:proofErr w:type="spellEnd"/>
      <w:r w:rsidRPr="00390E85">
        <w:rPr>
          <w:color w:val="231F20"/>
          <w:spacing w:val="11"/>
          <w:sz w:val="28"/>
          <w:szCs w:val="28"/>
        </w:rPr>
        <w:t xml:space="preserve"> можно будет узнать:</w:t>
      </w:r>
    </w:p>
    <w:p w:rsidR="00390E85" w:rsidRPr="00390E85" w:rsidRDefault="00390E85" w:rsidP="00390E85">
      <w:pPr>
        <w:pStyle w:val="a3"/>
        <w:shd w:val="clear" w:color="auto" w:fill="FFFFFF"/>
        <w:spacing w:before="0" w:beforeAutospacing="0" w:after="0" w:afterAutospacing="0" w:line="367" w:lineRule="atLeast"/>
        <w:ind w:left="565"/>
        <w:textAlignment w:val="baseline"/>
        <w:rPr>
          <w:color w:val="231F20"/>
          <w:spacing w:val="11"/>
          <w:sz w:val="28"/>
          <w:szCs w:val="28"/>
        </w:rPr>
      </w:pPr>
      <w:r w:rsidRPr="00390E85">
        <w:rPr>
          <w:color w:val="231F20"/>
          <w:spacing w:val="11"/>
          <w:sz w:val="28"/>
          <w:szCs w:val="28"/>
          <w:bdr w:val="none" w:sz="0" w:space="0" w:color="auto" w:frame="1"/>
        </w:rPr>
        <w:t>–</w:t>
      </w:r>
      <w:r w:rsidRPr="00390E85">
        <w:rPr>
          <w:color w:val="231F20"/>
          <w:spacing w:val="11"/>
          <w:sz w:val="28"/>
          <w:szCs w:val="28"/>
        </w:rPr>
        <w:t> максимальные баллы и набранные участником баллы по каждому заданию,</w:t>
      </w:r>
      <w:r w:rsidRPr="00390E85">
        <w:rPr>
          <w:color w:val="231F20"/>
          <w:spacing w:val="11"/>
          <w:sz w:val="28"/>
          <w:szCs w:val="28"/>
        </w:rPr>
        <w:br/>
      </w:r>
      <w:r w:rsidRPr="00390E85">
        <w:rPr>
          <w:color w:val="231F20"/>
          <w:spacing w:val="11"/>
          <w:sz w:val="28"/>
          <w:szCs w:val="28"/>
          <w:bdr w:val="none" w:sz="0" w:space="0" w:color="auto" w:frame="1"/>
        </w:rPr>
        <w:t>– </w:t>
      </w:r>
      <w:r w:rsidRPr="00390E85">
        <w:rPr>
          <w:color w:val="231F20"/>
          <w:spacing w:val="11"/>
          <w:sz w:val="28"/>
          <w:szCs w:val="28"/>
        </w:rPr>
        <w:t>ответы участника, которые были отправлены на проверку,</w:t>
      </w:r>
      <w:r w:rsidRPr="00390E85">
        <w:rPr>
          <w:color w:val="231F20"/>
          <w:spacing w:val="11"/>
          <w:sz w:val="28"/>
          <w:szCs w:val="28"/>
        </w:rPr>
        <w:br/>
      </w:r>
      <w:r w:rsidRPr="00390E85">
        <w:rPr>
          <w:color w:val="231F20"/>
          <w:spacing w:val="11"/>
          <w:sz w:val="28"/>
          <w:szCs w:val="28"/>
          <w:bdr w:val="none" w:sz="0" w:space="0" w:color="auto" w:frame="1"/>
        </w:rPr>
        <w:t>– </w:t>
      </w:r>
      <w:r w:rsidRPr="00390E85">
        <w:rPr>
          <w:color w:val="231F20"/>
          <w:spacing w:val="11"/>
          <w:sz w:val="28"/>
          <w:szCs w:val="28"/>
        </w:rPr>
        <w:t>правильные ответы.</w:t>
      </w:r>
    </w:p>
    <w:p w:rsidR="00390E85" w:rsidRPr="00390E85" w:rsidRDefault="00390E85" w:rsidP="00390E85">
      <w:pPr>
        <w:pStyle w:val="a3"/>
        <w:shd w:val="clear" w:color="auto" w:fill="FFFFFF"/>
        <w:spacing w:before="282" w:beforeAutospacing="0" w:after="0" w:afterAutospacing="0" w:line="367" w:lineRule="atLeast"/>
        <w:textAlignment w:val="baseline"/>
        <w:rPr>
          <w:color w:val="231F20"/>
          <w:spacing w:val="11"/>
          <w:sz w:val="28"/>
          <w:szCs w:val="28"/>
        </w:rPr>
      </w:pPr>
      <w:r w:rsidRPr="00390E85">
        <w:rPr>
          <w:color w:val="231F20"/>
          <w:spacing w:val="11"/>
          <w:sz w:val="28"/>
          <w:szCs w:val="28"/>
        </w:rPr>
        <w:t xml:space="preserve">3. Задания, решения и </w:t>
      </w:r>
      <w:proofErr w:type="spellStart"/>
      <w:r w:rsidRPr="00390E85">
        <w:rPr>
          <w:color w:val="231F20"/>
          <w:spacing w:val="11"/>
          <w:sz w:val="28"/>
          <w:szCs w:val="28"/>
        </w:rPr>
        <w:t>видеоразборы</w:t>
      </w:r>
      <w:proofErr w:type="spellEnd"/>
      <w:r w:rsidRPr="00390E85">
        <w:rPr>
          <w:color w:val="231F20"/>
          <w:spacing w:val="11"/>
          <w:sz w:val="28"/>
          <w:szCs w:val="28"/>
        </w:rPr>
        <w:t> размещаются на сайте Образовательного центра «Сириус».</w:t>
      </w:r>
      <w:r w:rsidRPr="00390E85">
        <w:rPr>
          <w:color w:val="231F20"/>
          <w:spacing w:val="11"/>
          <w:sz w:val="28"/>
          <w:szCs w:val="28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390E85">
        <w:rPr>
          <w:color w:val="231F20"/>
          <w:spacing w:val="11"/>
          <w:sz w:val="28"/>
          <w:szCs w:val="28"/>
        </w:rPr>
        <w:br/>
        <w:t xml:space="preserve">5. Вопросы от членов жюри школьного этапа принимаются на специальной странице в системе </w:t>
      </w:r>
      <w:proofErr w:type="spellStart"/>
      <w:r w:rsidRPr="00390E85">
        <w:rPr>
          <w:color w:val="231F20"/>
          <w:spacing w:val="11"/>
          <w:sz w:val="28"/>
          <w:szCs w:val="28"/>
        </w:rPr>
        <w:t>Сириус</w:t>
      </w:r>
      <w:proofErr w:type="gramStart"/>
      <w:r w:rsidRPr="00390E85">
        <w:rPr>
          <w:color w:val="231F20"/>
          <w:spacing w:val="11"/>
          <w:sz w:val="28"/>
          <w:szCs w:val="28"/>
        </w:rPr>
        <w:t>.О</w:t>
      </w:r>
      <w:proofErr w:type="gramEnd"/>
      <w:r w:rsidRPr="00390E85">
        <w:rPr>
          <w:color w:val="231F20"/>
          <w:spacing w:val="11"/>
          <w:sz w:val="28"/>
          <w:szCs w:val="28"/>
        </w:rPr>
        <w:t>нлайн</w:t>
      </w:r>
      <w:proofErr w:type="spellEnd"/>
      <w:r w:rsidRPr="00390E85">
        <w:rPr>
          <w:color w:val="231F20"/>
          <w:spacing w:val="11"/>
          <w:sz w:val="28"/>
          <w:szCs w:val="28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  <w:r w:rsidRPr="00390E85">
        <w:rPr>
          <w:color w:val="231F20"/>
          <w:spacing w:val="11"/>
          <w:sz w:val="28"/>
          <w:szCs w:val="28"/>
        </w:rPr>
        <w:br/>
        <w:t>6. Ответы на вопросы будут даны в течение 7 дней после завершения приема вопросов.</w:t>
      </w:r>
      <w:r w:rsidRPr="00390E85">
        <w:rPr>
          <w:color w:val="231F20"/>
          <w:spacing w:val="11"/>
          <w:sz w:val="28"/>
          <w:szCs w:val="28"/>
        </w:rPr>
        <w:br/>
        <w:t>7. Ответ можно будет посмотреть на той же странице, где задавался вопрос.</w:t>
      </w:r>
      <w:r w:rsidRPr="00390E85">
        <w:rPr>
          <w:color w:val="231F20"/>
          <w:spacing w:val="11"/>
          <w:sz w:val="28"/>
          <w:szCs w:val="28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910234" w:rsidRPr="00390E85" w:rsidRDefault="00910234">
      <w:pPr>
        <w:rPr>
          <w:rFonts w:ascii="Times New Roman" w:hAnsi="Times New Roman" w:cs="Times New Roman"/>
          <w:sz w:val="28"/>
          <w:szCs w:val="28"/>
        </w:rPr>
      </w:pPr>
    </w:p>
    <w:sectPr w:rsidR="00910234" w:rsidRPr="0039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90E85"/>
    <w:rsid w:val="00390E85"/>
    <w:rsid w:val="00910234"/>
    <w:rsid w:val="00F3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2020-09-23T04:09:00Z</dcterms:created>
  <dcterms:modified xsi:type="dcterms:W3CDTF">2020-09-23T04:19:00Z</dcterms:modified>
</cp:coreProperties>
</file>