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3" w:rsidRDefault="004B4153" w:rsidP="004B4153">
      <w:pPr>
        <w:rPr>
          <w:b/>
          <w:color w:val="000000"/>
          <w:sz w:val="28"/>
          <w:szCs w:val="22"/>
        </w:rPr>
      </w:pPr>
      <w:r>
        <w:rPr>
          <w:b/>
          <w:noProof/>
          <w:color w:val="000000"/>
          <w:sz w:val="28"/>
          <w:szCs w:val="22"/>
        </w:rPr>
        <w:drawing>
          <wp:inline distT="0" distB="0" distL="0" distR="0">
            <wp:extent cx="5940425" cy="8173908"/>
            <wp:effectExtent l="19050" t="0" r="3175" b="0"/>
            <wp:docPr id="2" name="Рисунок 2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53" w:rsidRDefault="004B4153" w:rsidP="004B4153">
      <w:pPr>
        <w:ind w:firstLine="698"/>
        <w:jc w:val="center"/>
        <w:rPr>
          <w:b/>
          <w:color w:val="000000"/>
        </w:rPr>
      </w:pP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Занятия по физической культуре в этой группе проводятся по специальным учебным программам. Перевод из специальной медицинской группы в </w:t>
      </w:r>
      <w:proofErr w:type="gramStart"/>
      <w:r w:rsidRPr="00C63F9F">
        <w:rPr>
          <w:color w:val="000000"/>
        </w:rPr>
        <w:t>подготовительную</w:t>
      </w:r>
      <w:proofErr w:type="gramEnd"/>
      <w:r w:rsidRPr="00C63F9F">
        <w:rPr>
          <w:color w:val="000000"/>
        </w:rPr>
        <w:t xml:space="preserve"> производится либо при ежегодном медицинском осмотре, либо после дополнительного медицинского обследования.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lastRenderedPageBreak/>
        <w:t>При определении медицинской группы для обучающихся с отклонениями в состоянии здоровья необходимо предусматривать доступность физических нагрузок, а также создание оптимальных условий для выздоровления и предупреждения обострения заболеваний.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1.3. Работа в </w:t>
      </w:r>
      <w:proofErr w:type="spellStart"/>
      <w:r w:rsidRPr="00C63F9F">
        <w:rPr>
          <w:color w:val="000000"/>
        </w:rPr>
        <w:t>спецмедгруппе</w:t>
      </w:r>
      <w:proofErr w:type="spellEnd"/>
      <w:r w:rsidRPr="00C63F9F">
        <w:rPr>
          <w:color w:val="000000"/>
        </w:rPr>
        <w:t xml:space="preserve"> направлена </w:t>
      </w:r>
      <w:proofErr w:type="gramStart"/>
      <w:r w:rsidRPr="00C63F9F">
        <w:rPr>
          <w:color w:val="000000"/>
        </w:rPr>
        <w:t>на</w:t>
      </w:r>
      <w:proofErr w:type="gramEnd"/>
      <w:r w:rsidRPr="00C63F9F">
        <w:rPr>
          <w:color w:val="000000"/>
        </w:rPr>
        <w:t>: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r w:rsidRPr="00C63F9F">
        <w:rPr>
          <w:color w:val="000000"/>
        </w:rPr>
        <w:t>укрепление здоровья, улучшение физического развития, закаливание организма;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r w:rsidRPr="00C63F9F">
        <w:rPr>
          <w:color w:val="000000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r w:rsidRPr="00C63F9F">
        <w:rPr>
          <w:color w:val="000000"/>
        </w:rPr>
        <w:t>повышение защитных сил организма и его сопротивляемости;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r w:rsidRPr="00C63F9F">
        <w:rPr>
          <w:color w:val="000000"/>
        </w:rPr>
        <w:t>освоение основных двигательных навыков и качеств;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r w:rsidRPr="00C63F9F">
        <w:rPr>
          <w:color w:val="000000"/>
        </w:rPr>
        <w:t>воспитание морально-волевых качеств и интереса к регулярным самостоятельным занятиям физической культурой;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r w:rsidRPr="00C63F9F">
        <w:rPr>
          <w:color w:val="000000"/>
        </w:rPr>
        <w:t>разъяснения значения здорового образа жизни, принципов гигиены, правильного режима труда и отдыха, рационального питания, пребывания на воздухе;</w:t>
      </w:r>
    </w:p>
    <w:p w:rsidR="004B4153" w:rsidRPr="00C63F9F" w:rsidRDefault="004B4153" w:rsidP="004B4153">
      <w:pPr>
        <w:numPr>
          <w:ilvl w:val="0"/>
          <w:numId w:val="5"/>
        </w:numPr>
        <w:spacing w:after="3" w:line="282" w:lineRule="auto"/>
        <w:ind w:left="284" w:firstLine="567"/>
        <w:jc w:val="both"/>
        <w:rPr>
          <w:color w:val="000000"/>
        </w:rPr>
      </w:pPr>
      <w:proofErr w:type="gramStart"/>
      <w:r w:rsidRPr="00C63F9F">
        <w:rPr>
          <w:color w:val="000000"/>
        </w:rPr>
        <w:t xml:space="preserve">предупреждение </w:t>
      </w:r>
      <w:proofErr w:type="spellStart"/>
      <w:r w:rsidRPr="00C63F9F">
        <w:rPr>
          <w:color w:val="000000"/>
        </w:rPr>
        <w:t>дезадаптации</w:t>
      </w:r>
      <w:proofErr w:type="spellEnd"/>
      <w:r w:rsidRPr="00C63F9F">
        <w:rPr>
          <w:color w:val="000000"/>
        </w:rPr>
        <w:t xml:space="preserve"> обучающихся в условиях общеобразовательного учреждения.</w:t>
      </w:r>
      <w:proofErr w:type="gramEnd"/>
    </w:p>
    <w:p w:rsidR="004B4153" w:rsidRPr="00C63F9F" w:rsidRDefault="004B4153" w:rsidP="004B4153">
      <w:pPr>
        <w:ind w:firstLine="698"/>
        <w:jc w:val="both"/>
        <w:rPr>
          <w:color w:val="000000"/>
        </w:rPr>
      </w:pPr>
    </w:p>
    <w:p w:rsidR="004B4153" w:rsidRPr="00C63F9F" w:rsidRDefault="004B4153" w:rsidP="004B4153">
      <w:pPr>
        <w:ind w:firstLine="698"/>
        <w:jc w:val="both"/>
        <w:rPr>
          <w:b/>
          <w:color w:val="000000"/>
        </w:rPr>
      </w:pPr>
      <w:r w:rsidRPr="00C63F9F">
        <w:rPr>
          <w:b/>
          <w:color w:val="000000"/>
        </w:rPr>
        <w:t>2. Организация и функционирование специальных медицинских групп.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2.1. </w:t>
      </w:r>
      <w:proofErr w:type="spellStart"/>
      <w:r w:rsidRPr="00C63F9F">
        <w:rPr>
          <w:color w:val="000000"/>
        </w:rPr>
        <w:t>Спецмедгруппа</w:t>
      </w:r>
      <w:proofErr w:type="spellEnd"/>
      <w:r w:rsidRPr="00C63F9F">
        <w:rPr>
          <w:color w:val="000000"/>
        </w:rPr>
        <w:t xml:space="preserve"> наполняемостью 10 - 12 человек организуется для обучающихся 1 - 11 классов. Группы комплектуются либо по параллели, либо по заболеваемости. Если число </w:t>
      </w:r>
      <w:proofErr w:type="gramStart"/>
      <w:r w:rsidRPr="00C63F9F">
        <w:rPr>
          <w:color w:val="000000"/>
        </w:rPr>
        <w:t>обучающихся</w:t>
      </w:r>
      <w:proofErr w:type="gramEnd"/>
      <w:r w:rsidRPr="00C63F9F">
        <w:rPr>
          <w:color w:val="000000"/>
        </w:rPr>
        <w:t xml:space="preserve"> недостаточно для комплектования группы, то комплектуются разновозрастная группа.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Группы обучающихся, отнесенных к </w:t>
      </w:r>
      <w:proofErr w:type="spellStart"/>
      <w:r w:rsidRPr="00C63F9F">
        <w:rPr>
          <w:color w:val="000000"/>
        </w:rPr>
        <w:t>спецмедгруппе</w:t>
      </w:r>
      <w:proofErr w:type="spellEnd"/>
      <w:r w:rsidRPr="00C63F9F">
        <w:rPr>
          <w:color w:val="000000"/>
        </w:rPr>
        <w:t>, комплектуются для занятий физической культурой по заключению врачебной комиссии и заявлению родителей (законных представителей), оформляются приказом директора  ГБОУ СОШ пос</w:t>
      </w:r>
      <w:proofErr w:type="gramStart"/>
      <w:r w:rsidRPr="00C63F9F">
        <w:rPr>
          <w:color w:val="000000"/>
        </w:rPr>
        <w:t>.К</w:t>
      </w:r>
      <w:proofErr w:type="gramEnd"/>
      <w:r w:rsidRPr="00C63F9F">
        <w:rPr>
          <w:color w:val="000000"/>
        </w:rPr>
        <w:t>расный Строитель  в начале учебного года.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2.2. </w:t>
      </w:r>
      <w:proofErr w:type="gramStart"/>
      <w:r w:rsidRPr="00C63F9F">
        <w:rPr>
          <w:color w:val="000000"/>
        </w:rPr>
        <w:t>Движение обучающихся по группам здоровья в течение учебного года (из специальной медицинской группы в подготовительную группу, далее в основную и наоборот) проводится на основании справки врачебной комиссии и заявления родителей (законных представителей).</w:t>
      </w:r>
      <w:proofErr w:type="gramEnd"/>
      <w:r w:rsidRPr="00C63F9F">
        <w:rPr>
          <w:color w:val="000000"/>
        </w:rPr>
        <w:t xml:space="preserve"> На основании этих документов директор ГБОУ СОШ пос</w:t>
      </w:r>
      <w:proofErr w:type="gramStart"/>
      <w:r w:rsidRPr="00C63F9F">
        <w:rPr>
          <w:color w:val="000000"/>
        </w:rPr>
        <w:t>.К</w:t>
      </w:r>
      <w:proofErr w:type="gramEnd"/>
      <w:r w:rsidRPr="00C63F9F">
        <w:rPr>
          <w:color w:val="000000"/>
        </w:rPr>
        <w:t xml:space="preserve">расный Строитель издает приказ о переводе обучающегося в другую группу здоровья. </w:t>
      </w:r>
    </w:p>
    <w:p w:rsidR="004B4153" w:rsidRPr="00C63F9F" w:rsidRDefault="004B4153" w:rsidP="004B4153">
      <w:pPr>
        <w:ind w:firstLine="698"/>
        <w:jc w:val="both"/>
      </w:pPr>
      <w:r w:rsidRPr="00C63F9F">
        <w:rPr>
          <w:color w:val="000000"/>
        </w:rPr>
        <w:t xml:space="preserve">2.3. Учет посещаемости и </w:t>
      </w:r>
      <w:proofErr w:type="gramStart"/>
      <w:r w:rsidRPr="00C63F9F">
        <w:rPr>
          <w:color w:val="000000"/>
        </w:rPr>
        <w:t>успеваемости</w:t>
      </w:r>
      <w:proofErr w:type="gramEnd"/>
      <w:r w:rsidRPr="00C63F9F">
        <w:rPr>
          <w:color w:val="000000"/>
        </w:rPr>
        <w:t xml:space="preserve"> обучающихся специальной медицинской группы здоровья и прохождение ими программного материала осуществляется в журнале для специальных медицинских групп, который заполняет преподаватель, ведущий занятия в </w:t>
      </w:r>
      <w:proofErr w:type="spellStart"/>
      <w:r w:rsidRPr="00C63F9F">
        <w:rPr>
          <w:color w:val="000000"/>
        </w:rPr>
        <w:t>спецмедгруппе</w:t>
      </w:r>
      <w:proofErr w:type="spellEnd"/>
      <w:r w:rsidRPr="00C63F9F">
        <w:rPr>
          <w:color w:val="000000"/>
        </w:rPr>
        <w:t xml:space="preserve">. </w:t>
      </w:r>
    </w:p>
    <w:p w:rsidR="004B4153" w:rsidRPr="00C63F9F" w:rsidRDefault="004B4153" w:rsidP="004B4153">
      <w:pPr>
        <w:ind w:firstLine="698"/>
        <w:jc w:val="both"/>
        <w:rPr>
          <w:b/>
          <w:color w:val="000000"/>
        </w:rPr>
      </w:pPr>
      <w:r w:rsidRPr="00C63F9F">
        <w:rPr>
          <w:b/>
          <w:color w:val="000000"/>
        </w:rPr>
        <w:t xml:space="preserve">3. Организация образовательного процесса в специальной медицинской группе. 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3.1. Образовательный проце</w:t>
      </w:r>
      <w:proofErr w:type="gramStart"/>
      <w:r w:rsidRPr="00C63F9F">
        <w:rPr>
          <w:color w:val="000000"/>
        </w:rPr>
        <w:t>сс в сп</w:t>
      </w:r>
      <w:proofErr w:type="gramEnd"/>
      <w:r w:rsidRPr="00C63F9F">
        <w:rPr>
          <w:color w:val="000000"/>
        </w:rPr>
        <w:t xml:space="preserve">ециальной медицинской группе регламентируется расписанием занятий. Учебные занятия с </w:t>
      </w:r>
      <w:proofErr w:type="gramStart"/>
      <w:r w:rsidRPr="00C63F9F">
        <w:rPr>
          <w:color w:val="000000"/>
        </w:rPr>
        <w:t>обучающимися</w:t>
      </w:r>
      <w:proofErr w:type="gramEnd"/>
      <w:r w:rsidRPr="00C63F9F">
        <w:rPr>
          <w:color w:val="000000"/>
        </w:rPr>
        <w:t xml:space="preserve">, отнесёнными к специальной медицинской группе, планируются отдельно от основного расписания.  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3.2. Посещение занятий учащимися, отнесенными к специальной медицинской группе здоровья, являются обязательными. Во время уроков физической культуры по расписанию учебных занятий данные обучающиеся находятся вместе с группой в спортивном зале  образовательной</w:t>
      </w:r>
      <w:r w:rsidRPr="00C63F9F">
        <w:rPr>
          <w:color w:val="000000"/>
        </w:rPr>
        <w:tab/>
        <w:t xml:space="preserve"> организации или на спортивной площадке.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3.3. Ответственность за посещение </w:t>
      </w:r>
      <w:proofErr w:type="gramStart"/>
      <w:r w:rsidRPr="00C63F9F">
        <w:rPr>
          <w:color w:val="000000"/>
        </w:rPr>
        <w:t>обучающимися</w:t>
      </w:r>
      <w:proofErr w:type="gramEnd"/>
      <w:r w:rsidRPr="00C63F9F">
        <w:rPr>
          <w:color w:val="000000"/>
        </w:rPr>
        <w:t xml:space="preserve"> уроков физической культуры и занятий специальной медицинской группы возлагается на учителя, ведущего занятия в </w:t>
      </w:r>
      <w:r w:rsidRPr="00C63F9F">
        <w:rPr>
          <w:color w:val="000000"/>
        </w:rPr>
        <w:lastRenderedPageBreak/>
        <w:t>группе, и классного руководителя, контролируется заместителем директора по учебной работе.</w:t>
      </w:r>
    </w:p>
    <w:p w:rsidR="004B4153" w:rsidRPr="00C63F9F" w:rsidRDefault="004B4153" w:rsidP="004B4153">
      <w:pPr>
        <w:ind w:firstLine="698"/>
        <w:jc w:val="both"/>
        <w:rPr>
          <w:b/>
          <w:color w:val="000000"/>
        </w:rPr>
      </w:pPr>
      <w:r w:rsidRPr="00C63F9F">
        <w:rPr>
          <w:b/>
          <w:color w:val="000000"/>
        </w:rPr>
        <w:t>4. Кадровое и финансовое обеспечение специальных медицинских групп.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В специальных медицинских группах работают учителя, имеющие опыт работы в образовательном учреждении.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Оплата труда учителей за работу в специальных медицинских группах осуществляется в пределах фонда оплаты труда образовательного учреждения.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</w:p>
    <w:p w:rsidR="004B4153" w:rsidRPr="00C63F9F" w:rsidRDefault="004B4153" w:rsidP="004B4153">
      <w:pPr>
        <w:ind w:firstLine="698"/>
        <w:jc w:val="both"/>
        <w:rPr>
          <w:b/>
          <w:color w:val="000000"/>
        </w:rPr>
      </w:pPr>
      <w:r w:rsidRPr="00C63F9F">
        <w:rPr>
          <w:b/>
          <w:color w:val="000000"/>
        </w:rPr>
        <w:t>5. Функции заместителя директора по УР, учителя, работающего в специальной медицинской группе.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5.1. Заместитель директора по УР обеспечивает создание необходимых условий для работы специальных медицинских группы, осуществляет </w:t>
      </w:r>
      <w:proofErr w:type="gramStart"/>
      <w:r w:rsidRPr="00C63F9F">
        <w:rPr>
          <w:color w:val="000000"/>
        </w:rPr>
        <w:t>контроль за</w:t>
      </w:r>
      <w:proofErr w:type="gramEnd"/>
      <w:r w:rsidRPr="00C63F9F">
        <w:rPr>
          <w:color w:val="000000"/>
        </w:rPr>
        <w:t xml:space="preserve"> работой СМГ, несет ответственность за её комплектование, оказывает систематическую организационно-методическую помощь учителю в определении направлений и планировании работы специальной медицинской группы, анализирует результаты обучения.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5.2. Учителя, работающие в специальных медицинских группах должны:</w:t>
      </w:r>
    </w:p>
    <w:p w:rsidR="004B4153" w:rsidRPr="00C63F9F" w:rsidRDefault="004B4153" w:rsidP="004B4153">
      <w:pPr>
        <w:numPr>
          <w:ilvl w:val="0"/>
          <w:numId w:val="1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>знать анатомические и физиологические особенности обучающихся разных возрастных групп;</w:t>
      </w:r>
    </w:p>
    <w:p w:rsidR="004B4153" w:rsidRPr="00C63F9F" w:rsidRDefault="004B4153" w:rsidP="004B4153">
      <w:pPr>
        <w:numPr>
          <w:ilvl w:val="0"/>
          <w:numId w:val="1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>знать методики проведения лечебной физкультуры с различными заболеваниями;</w:t>
      </w:r>
    </w:p>
    <w:p w:rsidR="004B4153" w:rsidRPr="00C63F9F" w:rsidRDefault="004B4153" w:rsidP="004B4153">
      <w:pPr>
        <w:numPr>
          <w:ilvl w:val="0"/>
          <w:numId w:val="1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>знать показания и противопоказания к проведению лечебной физкультуры;</w:t>
      </w:r>
    </w:p>
    <w:p w:rsidR="004B4153" w:rsidRPr="00C63F9F" w:rsidRDefault="004B4153" w:rsidP="004B4153">
      <w:pPr>
        <w:numPr>
          <w:ilvl w:val="0"/>
          <w:numId w:val="1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>знать санитарно-гигиенические нормы при проведении занятий и правила техники безопасности и охраны труда;</w:t>
      </w:r>
    </w:p>
    <w:p w:rsidR="004B4153" w:rsidRPr="00C63F9F" w:rsidRDefault="004B4153" w:rsidP="004B4153">
      <w:pPr>
        <w:numPr>
          <w:ilvl w:val="0"/>
          <w:numId w:val="1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 xml:space="preserve">проводить систематическую работу с </w:t>
      </w:r>
      <w:proofErr w:type="gramStart"/>
      <w:r w:rsidRPr="00C63F9F">
        <w:rPr>
          <w:color w:val="000000"/>
        </w:rPr>
        <w:t>обучающимися</w:t>
      </w:r>
      <w:proofErr w:type="gramEnd"/>
      <w:r w:rsidRPr="00C63F9F">
        <w:rPr>
          <w:color w:val="000000"/>
        </w:rPr>
        <w:t>, с целью выявления их индивидуальных возможностей и определения направлений развивающей работы, фиксировать динамику развития обучающихся;</w:t>
      </w:r>
    </w:p>
    <w:p w:rsidR="004B4153" w:rsidRPr="00C63F9F" w:rsidRDefault="004B4153" w:rsidP="004B4153">
      <w:pPr>
        <w:numPr>
          <w:ilvl w:val="0"/>
          <w:numId w:val="1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 xml:space="preserve">вести систематическое наблюдение за реакцией </w:t>
      </w:r>
      <w:proofErr w:type="gramStart"/>
      <w:r w:rsidRPr="00C63F9F">
        <w:rPr>
          <w:color w:val="000000"/>
        </w:rPr>
        <w:t>обучающихся</w:t>
      </w:r>
      <w:proofErr w:type="gramEnd"/>
      <w:r w:rsidRPr="00C63F9F">
        <w:rPr>
          <w:color w:val="000000"/>
        </w:rPr>
        <w:t xml:space="preserve"> на предлагаемые нагрузки по внешним признакам утомления;</w:t>
      </w:r>
    </w:p>
    <w:p w:rsidR="004B4153" w:rsidRPr="00C63F9F" w:rsidRDefault="004B4153" w:rsidP="004B4153">
      <w:pPr>
        <w:numPr>
          <w:ilvl w:val="0"/>
          <w:numId w:val="2"/>
        </w:numPr>
        <w:spacing w:after="3" w:line="282" w:lineRule="auto"/>
        <w:ind w:left="284" w:firstLine="283"/>
        <w:jc w:val="both"/>
        <w:rPr>
          <w:color w:val="000000"/>
        </w:rPr>
      </w:pPr>
      <w:r w:rsidRPr="00C63F9F">
        <w:rPr>
          <w:color w:val="000000"/>
        </w:rPr>
        <w:t>иметь следующую документацию: рабочую программу по предмету; календарно – тематическое планирование; расписание занятий; журнал учета успеваемости и посещаемости обучающихся.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</w:p>
    <w:p w:rsidR="004B4153" w:rsidRPr="00C63F9F" w:rsidRDefault="004B4153" w:rsidP="004B4153">
      <w:pPr>
        <w:ind w:firstLine="698"/>
        <w:jc w:val="both"/>
        <w:rPr>
          <w:b/>
          <w:color w:val="000000"/>
        </w:rPr>
      </w:pPr>
      <w:r w:rsidRPr="00C63F9F">
        <w:rPr>
          <w:b/>
          <w:color w:val="000000"/>
        </w:rPr>
        <w:t>6. Система оценивания достижений, обучающихся в специальных медицинских группах.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6.1. При выставлении текущей отметки обучающемуся, имеющему специальную группу здоровья, необходимо соблюдать особый такт, быть максимально внимательным, использовать отметку таким образом, чтобы она способствовала его развитию и стимулировала на дальнейшие занятия физической культурой.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6.2. </w:t>
      </w:r>
      <w:proofErr w:type="gramStart"/>
      <w:r w:rsidRPr="00C63F9F">
        <w:rPr>
          <w:color w:val="000000"/>
        </w:rPr>
        <w:t>Итоговая отметка по физической культуре обучающимся специальной медицинской группы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  <w:proofErr w:type="gramEnd"/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6.3. Обучающиеся подгрупп «А» и «Б» специальной медицинской группы здоровья по своим двигательным возможностям не могут сравниться со здоровыми детьми. </w:t>
      </w:r>
      <w:proofErr w:type="gramStart"/>
      <w:r w:rsidRPr="00C63F9F">
        <w:rPr>
          <w:color w:val="000000"/>
        </w:rPr>
        <w:t>Общий объем двигательной активности и интенсивность физических нагрузок, обучающихся специальных медицинских групп должны быть снижены по сравнению с объемом нагрузки для обучающихся основной и подготовительной групп.</w:t>
      </w:r>
      <w:proofErr w:type="gramEnd"/>
      <w:r w:rsidRPr="00C63F9F">
        <w:rPr>
          <w:color w:val="000000"/>
        </w:rPr>
        <w:t xml:space="preserve"> Кроме этого каждый обучающийся специальной медицинской группы имеет свой выбор ограничений двигательной активности, который обусловлен формой и тяжестью его заболевания. Такие </w:t>
      </w:r>
      <w:r w:rsidRPr="00C63F9F">
        <w:rPr>
          <w:color w:val="000000"/>
        </w:rPr>
        <w:lastRenderedPageBreak/>
        <w:t>ограничения неизбежно накладывают отпечаток на степень развития двигательных навыков и качеств.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6.4. Текущая отметка успеваемости </w:t>
      </w:r>
      <w:proofErr w:type="gramStart"/>
      <w:r w:rsidRPr="00C63F9F">
        <w:rPr>
          <w:color w:val="000000"/>
        </w:rPr>
        <w:t>обучающемуся</w:t>
      </w:r>
      <w:proofErr w:type="gramEnd"/>
      <w:r w:rsidRPr="00C63F9F">
        <w:rPr>
          <w:color w:val="000000"/>
        </w:rPr>
        <w:t xml:space="preserve"> специальной медицинской группы здоровья выставляется по пятибалльной системе. 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6.5. Положительная отметка по физической культуре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 - оздоровительную деятельность). Основной акцент должен быть сделан на стойкую мотивацию обучающихся к занятиям физическими упражнениями и динамике их физических возможностей. </w:t>
      </w:r>
      <w:proofErr w:type="gramStart"/>
      <w:r w:rsidRPr="00C63F9F">
        <w:rPr>
          <w:color w:val="000000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физической культуры.</w:t>
      </w:r>
      <w:proofErr w:type="gramEnd"/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6.6. Обучающемуся выставляется: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Отметка «2» (неудовлетворительно), в зависимости от следующих конкретных условий:</w:t>
      </w:r>
    </w:p>
    <w:p w:rsidR="004B4153" w:rsidRPr="00C63F9F" w:rsidRDefault="004B4153" w:rsidP="004B4153">
      <w:pPr>
        <w:numPr>
          <w:ilvl w:val="0"/>
          <w:numId w:val="3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не имеет с собой спортивной формы в соответствии с погодными условиями;</w:t>
      </w:r>
    </w:p>
    <w:p w:rsidR="004B4153" w:rsidRPr="00C63F9F" w:rsidRDefault="004B4153" w:rsidP="004B4153">
      <w:pPr>
        <w:numPr>
          <w:ilvl w:val="0"/>
          <w:numId w:val="3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не выполняет требования техники безопасности и охраны труда на уроках физической культуры;</w:t>
      </w:r>
    </w:p>
    <w:p w:rsidR="004B4153" w:rsidRPr="00C63F9F" w:rsidRDefault="004B4153" w:rsidP="004B4153">
      <w:pPr>
        <w:numPr>
          <w:ilvl w:val="0"/>
          <w:numId w:val="3"/>
        </w:numPr>
        <w:spacing w:after="3" w:line="282" w:lineRule="auto"/>
        <w:ind w:left="142" w:firstLine="567"/>
        <w:jc w:val="both"/>
        <w:rPr>
          <w:color w:val="000000"/>
        </w:rPr>
      </w:pPr>
      <w:proofErr w:type="gramStart"/>
      <w:r w:rsidRPr="00C63F9F">
        <w:rPr>
          <w:color w:val="000000"/>
        </w:rPr>
        <w:t>обучающийся</w:t>
      </w:r>
      <w:proofErr w:type="gramEnd"/>
      <w:r w:rsidRPr="00C63F9F">
        <w:rPr>
          <w:color w:val="000000"/>
        </w:rPr>
        <w:t>, не имеет выраженных отклонений в состоянии здоровья, при этом не имеет стойкой мотивации к занятиям физическими упражнениями, нет положительных изменений в физических возможностях обучающегося, которые должны быть замечены преподавателем физической культуры;</w:t>
      </w:r>
    </w:p>
    <w:p w:rsidR="004B4153" w:rsidRPr="00C63F9F" w:rsidRDefault="004B4153" w:rsidP="004B4153">
      <w:pPr>
        <w:numPr>
          <w:ilvl w:val="0"/>
          <w:numId w:val="3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не продемонстрировал существенных сдвигов в формировании навыков, умений и в развитии физических и морально-волевых качеств;</w:t>
      </w:r>
    </w:p>
    <w:p w:rsidR="004B4153" w:rsidRPr="00C63F9F" w:rsidRDefault="004B4153" w:rsidP="004B4153">
      <w:pPr>
        <w:numPr>
          <w:ilvl w:val="0"/>
          <w:numId w:val="3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Отметка «3» (удовлетворительно), в зависимости от следующих конкретных условий: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425"/>
        <w:jc w:val="both"/>
        <w:rPr>
          <w:color w:val="000000"/>
        </w:rPr>
      </w:pPr>
      <w:r w:rsidRPr="00C63F9F">
        <w:rPr>
          <w:color w:val="000000"/>
        </w:rPr>
        <w:t>выполняет все требования техники безопасности и правила поведения в спортивном зале, на стадионе. Соблюдает гигиенические требования и охрану труда при выполнении спортивных упражнений;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425"/>
        <w:jc w:val="both"/>
        <w:rPr>
          <w:color w:val="000000"/>
        </w:rPr>
      </w:pPr>
      <w:r w:rsidRPr="00C63F9F">
        <w:rPr>
          <w:color w:val="000000"/>
        </w:rPr>
        <w:t>обучающийся,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425"/>
        <w:jc w:val="both"/>
        <w:rPr>
          <w:color w:val="000000"/>
        </w:rPr>
      </w:pPr>
      <w:r w:rsidRPr="00C63F9F">
        <w:rPr>
          <w:color w:val="000000"/>
        </w:rPr>
        <w:t>продемонстрировал несущественные сдвиги в формировании навыков, умений и развития физических и морально-волевых качеств в течение полугодия;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425"/>
        <w:jc w:val="both"/>
        <w:rPr>
          <w:color w:val="000000"/>
        </w:rPr>
      </w:pPr>
      <w:r w:rsidRPr="00C63F9F">
        <w:rPr>
          <w:color w:val="000000"/>
        </w:rPr>
        <w:t xml:space="preserve">частично выполняет все теоретические и иные задания учителя, овладел доступными ему навыками самостоятельных занятий оздоровительной или </w:t>
      </w:r>
      <w:r w:rsidRPr="00C63F9F">
        <w:rPr>
          <w:color w:val="000000"/>
        </w:rPr>
        <w:lastRenderedPageBreak/>
        <w:t xml:space="preserve">корригирующей гимнастики, необходимыми теоретическими и практическими знаниями в области физкультуры. 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Отметка «4» (хорошо), в зависимости от следующих конкретных условий: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имеет с собой спортивную форму в полном соответствии с погодными условиями, видом спортивного занятия или урока;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выполняет все требования техники безопасности и правила поведения в спортивном зале и на стадионе. Соблюдает гигиенические требования и охрану труда при выполнении спортивных упражнений на занятиях;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142" w:firstLine="567"/>
        <w:jc w:val="both"/>
        <w:rPr>
          <w:color w:val="000000"/>
        </w:rPr>
      </w:pPr>
      <w:proofErr w:type="gramStart"/>
      <w:r w:rsidRPr="00C63F9F">
        <w:rPr>
          <w:color w:val="000000"/>
        </w:rPr>
        <w:t>обучающийся</w:t>
      </w:r>
      <w:proofErr w:type="gramEnd"/>
      <w:r w:rsidRPr="00C63F9F">
        <w:rPr>
          <w:color w:val="000000"/>
        </w:rPr>
        <w:t>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постоянно на уроках демонстрирует существенные сдвиги в формировании навыков, умений и развития физических и морально-волевых качеств в течение четверти или полугодия. Успешно сдает на уроках норматив по физкультуре, для своего возраста;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Отметка «5» (отлично), в зависимости от следующих конкретных условий: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709"/>
        <w:jc w:val="both"/>
        <w:rPr>
          <w:color w:val="000000"/>
        </w:rPr>
      </w:pPr>
      <w:r w:rsidRPr="00C63F9F">
        <w:rPr>
          <w:color w:val="000000"/>
        </w:rPr>
        <w:t>имеет с собой спортивную форму в полном соответствии с погодными условиями, видом спортивного занятия или урока;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709"/>
        <w:jc w:val="both"/>
        <w:rPr>
          <w:color w:val="000000"/>
        </w:rPr>
      </w:pPr>
      <w:r w:rsidRPr="00C63F9F">
        <w:rPr>
          <w:color w:val="000000"/>
        </w:rPr>
        <w:t>выполняет все требования техники безопасности и правила поведения в спортивном зале и на стадионе. Соблюдает гигиенические требования и охрану труда при выполнении спортивных упражнений на занятиях;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709"/>
        <w:jc w:val="both"/>
        <w:rPr>
          <w:color w:val="000000"/>
        </w:rPr>
      </w:pPr>
      <w:proofErr w:type="gramStart"/>
      <w:r w:rsidRPr="00C63F9F">
        <w:rPr>
          <w:color w:val="000000"/>
        </w:rPr>
        <w:t>обучающийся</w:t>
      </w:r>
      <w:proofErr w:type="gramEnd"/>
      <w:r w:rsidRPr="00C63F9F">
        <w:rPr>
          <w:color w:val="000000"/>
        </w:rPr>
        <w:t>, имеющий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 Занимается самостоятельно в спортивной секции, имеет спортивные разряды или спортивные успехи на соревнованиях любого ранга;</w:t>
      </w:r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709"/>
        <w:jc w:val="both"/>
        <w:rPr>
          <w:color w:val="000000"/>
        </w:rPr>
      </w:pPr>
      <w:r w:rsidRPr="00C63F9F">
        <w:rPr>
          <w:color w:val="000000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</w:t>
      </w:r>
      <w:proofErr w:type="gramStart"/>
      <w:r w:rsidRPr="00C63F9F">
        <w:rPr>
          <w:color w:val="000000"/>
        </w:rPr>
        <w:t>Успешно сдает или подтверждает все требуемые на уроках нормативы по физической культуре, для своего возраста;</w:t>
      </w:r>
      <w:proofErr w:type="gramEnd"/>
    </w:p>
    <w:p w:rsidR="004B4153" w:rsidRPr="00C63F9F" w:rsidRDefault="004B4153" w:rsidP="004B4153">
      <w:pPr>
        <w:numPr>
          <w:ilvl w:val="0"/>
          <w:numId w:val="4"/>
        </w:numPr>
        <w:spacing w:after="3" w:line="282" w:lineRule="auto"/>
        <w:ind w:left="284" w:firstLine="709"/>
        <w:jc w:val="both"/>
        <w:rPr>
          <w:color w:val="000000"/>
        </w:rPr>
      </w:pPr>
      <w:r w:rsidRPr="00C63F9F">
        <w:rPr>
          <w:color w:val="000000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теоретическими и практическими знаниями в области физической культуры.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6.7. При выставлении четвертной (полугодовой), годовой оценки по физической культуре учитывается прилежание, усердие в работе над собой и выполнение всех рекомендаций учителя физической культуры.</w:t>
      </w:r>
    </w:p>
    <w:p w:rsidR="004B4153" w:rsidRPr="00C63F9F" w:rsidRDefault="004B4153" w:rsidP="004B4153">
      <w:pPr>
        <w:ind w:firstLine="698"/>
        <w:jc w:val="both"/>
        <w:rPr>
          <w:b/>
          <w:color w:val="000000"/>
        </w:rPr>
      </w:pPr>
      <w:r w:rsidRPr="00C63F9F">
        <w:rPr>
          <w:b/>
          <w:color w:val="000000"/>
        </w:rPr>
        <w:lastRenderedPageBreak/>
        <w:t xml:space="preserve">7. </w:t>
      </w:r>
      <w:proofErr w:type="gramStart"/>
      <w:r w:rsidRPr="00C63F9F">
        <w:rPr>
          <w:b/>
          <w:color w:val="000000"/>
        </w:rPr>
        <w:t>Организация учебного процесса обучающихся, освобождённых от физических нагрузок на уроках физической культуры.</w:t>
      </w:r>
      <w:proofErr w:type="gramEnd"/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 xml:space="preserve">7.1. </w:t>
      </w:r>
      <w:proofErr w:type="gramStart"/>
      <w:r w:rsidRPr="00C63F9F">
        <w:rPr>
          <w:color w:val="000000"/>
        </w:rPr>
        <w:t>В исключительных случаях по соответствующему медицинскому заключению обучающиеся освобождаются от физических нагрузок на уроках физической культуры.</w:t>
      </w:r>
      <w:proofErr w:type="gramEnd"/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7.2. Для освобождения, обучающегося от физических нагрузок на уроках физической культуры родители (законные представители) предоставляют в ГБОУ СОШ пос</w:t>
      </w:r>
      <w:proofErr w:type="gramStart"/>
      <w:r w:rsidRPr="00C63F9F">
        <w:rPr>
          <w:color w:val="000000"/>
        </w:rPr>
        <w:t>.К</w:t>
      </w:r>
      <w:proofErr w:type="gramEnd"/>
      <w:r w:rsidRPr="00C63F9F">
        <w:rPr>
          <w:color w:val="000000"/>
        </w:rPr>
        <w:t xml:space="preserve">расный Строитель   заключение врачебной комиссии поликлиники (больницы) и заявление об освобождении обучающегося от физических нагрузок на уроках физической культуры. 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proofErr w:type="gramStart"/>
      <w:r w:rsidRPr="00C63F9F">
        <w:rPr>
          <w:color w:val="000000"/>
        </w:rPr>
        <w:t>Если обучающийся освобожден от физических нагрузок на уроках физической культуры более чем на месяц:</w:t>
      </w:r>
      <w:proofErr w:type="gramEnd"/>
    </w:p>
    <w:p w:rsidR="004B4153" w:rsidRPr="00C63F9F" w:rsidRDefault="004B4153" w:rsidP="004B4153">
      <w:pPr>
        <w:numPr>
          <w:ilvl w:val="0"/>
          <w:numId w:val="6"/>
        </w:numPr>
        <w:spacing w:after="3" w:line="282" w:lineRule="auto"/>
        <w:ind w:left="142" w:firstLine="567"/>
        <w:jc w:val="both"/>
        <w:rPr>
          <w:color w:val="000000"/>
        </w:rPr>
      </w:pPr>
      <w:r w:rsidRPr="00C63F9F">
        <w:rPr>
          <w:color w:val="000000"/>
        </w:rPr>
        <w:t>образовательное учреждение издает приказ от физических нагрузок на уроках физической культуры к началу учебного года или во время учебного года незамедлительно после предоставления справки и заявления.</w:t>
      </w:r>
    </w:p>
    <w:p w:rsidR="004B4153" w:rsidRPr="00C63F9F" w:rsidRDefault="004B4153" w:rsidP="004B4153">
      <w:pPr>
        <w:ind w:firstLine="698"/>
        <w:jc w:val="both"/>
        <w:rPr>
          <w:color w:val="000000"/>
        </w:rPr>
      </w:pPr>
      <w:proofErr w:type="gramStart"/>
      <w:r w:rsidRPr="00C63F9F">
        <w:rPr>
          <w:color w:val="000000"/>
        </w:rPr>
        <w:t>Присутствие этой категории обучающихся на уроках физической культуры обязательно, так как образовательная организация несет ответственность за жизнь и здоровье обучающихся во время образовательного процесса.</w:t>
      </w:r>
      <w:proofErr w:type="gramEnd"/>
    </w:p>
    <w:p w:rsidR="004B4153" w:rsidRPr="00C63F9F" w:rsidRDefault="004B4153" w:rsidP="004B4153">
      <w:pPr>
        <w:ind w:firstLine="698"/>
        <w:jc w:val="both"/>
        <w:rPr>
          <w:color w:val="000000"/>
        </w:rPr>
      </w:pPr>
      <w:r w:rsidRPr="00C63F9F">
        <w:rPr>
          <w:color w:val="000000"/>
        </w:rPr>
        <w:t>В том случае, если по медицинскому заключению пребывание в спортивном зале связано с опасностью для жизни и здоровья обучающегося, освобожденного от физических нагрузок, или по заявлению родителей (законных представителей), администрация образовательного учреждения определяет его местонахождение во время проведения учебных занятий по физической культуре (библиотека и др.).</w:t>
      </w:r>
    </w:p>
    <w:p w:rsidR="004B4153" w:rsidRDefault="004B4153" w:rsidP="004B4153">
      <w:pPr>
        <w:jc w:val="center"/>
        <w:rPr>
          <w:bCs/>
        </w:rPr>
      </w:pPr>
    </w:p>
    <w:p w:rsidR="0001579F" w:rsidRDefault="0001579F"/>
    <w:sectPr w:rsidR="0001579F" w:rsidSect="0001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4264"/>
    <w:multiLevelType w:val="hybridMultilevel"/>
    <w:tmpl w:val="4E767486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214D3570"/>
    <w:multiLevelType w:val="hybridMultilevel"/>
    <w:tmpl w:val="A82AFF30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34B95150"/>
    <w:multiLevelType w:val="hybridMultilevel"/>
    <w:tmpl w:val="8DE2B4AE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39CF0CB8"/>
    <w:multiLevelType w:val="hybridMultilevel"/>
    <w:tmpl w:val="61F8FAD4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64AD0186"/>
    <w:multiLevelType w:val="hybridMultilevel"/>
    <w:tmpl w:val="435CB0E8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7B984376"/>
    <w:multiLevelType w:val="hybridMultilevel"/>
    <w:tmpl w:val="A06A75C0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4153"/>
    <w:rsid w:val="0001579F"/>
    <w:rsid w:val="004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11295</Characters>
  <Application>Microsoft Office Word</Application>
  <DocSecurity>0</DocSecurity>
  <Lines>94</Lines>
  <Paragraphs>26</Paragraphs>
  <ScaleCrop>false</ScaleCrop>
  <Company>Grizli777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2020-10-20T09:57:00Z</dcterms:created>
  <dcterms:modified xsi:type="dcterms:W3CDTF">2020-10-20T09:58:00Z</dcterms:modified>
</cp:coreProperties>
</file>