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FE" w:rsidRDefault="009339F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F:\сканы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9FE" w:rsidRDefault="009339F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FE" w:rsidRDefault="009339F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FE" w:rsidRDefault="009339F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CCC" w:rsidRDefault="009339F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3CCC" w:rsidRDefault="009339FE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мире сказок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 разработана на основе :</w:t>
      </w:r>
    </w:p>
    <w:p w:rsidR="00853CCC" w:rsidRDefault="00853CCC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53CCC" w:rsidRDefault="009339FE">
      <w:pPr>
        <w:pStyle w:val="ac"/>
        <w:suppressAutoHyphens w:val="0"/>
        <w:spacing w:after="0" w:line="100" w:lineRule="atLeast"/>
        <w:ind w:left="0"/>
        <w:rPr>
          <w:rFonts w:ascii="Times New Roman" w:hAnsi="Times New Roman" w:cs="Times New Roman"/>
          <w:iCs/>
          <w:spacing w:val="4"/>
          <w:sz w:val="26"/>
          <w:szCs w:val="26"/>
        </w:rPr>
      </w:pPr>
      <w:r>
        <w:rPr>
          <w:rFonts w:ascii="Times New Roman" w:hAnsi="Times New Roman" w:cs="Times New Roman"/>
          <w:iCs/>
          <w:spacing w:val="4"/>
          <w:sz w:val="26"/>
          <w:szCs w:val="26"/>
        </w:rPr>
        <w:t>1)  ФедеральногоЗакона от 29.12.2012 № 273-ФЗ «Об образовании в Российской Федерации» (ред. От 06.03.2019);</w:t>
      </w:r>
    </w:p>
    <w:p w:rsidR="00853CCC" w:rsidRDefault="009339FE">
      <w:pPr>
        <w:spacing w:after="0" w:line="1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Письма МОиН РФ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53CCC" w:rsidRDefault="009339FE">
      <w:pPr>
        <w:pStyle w:val="af1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pacing w:val="-13"/>
          <w:sz w:val="26"/>
          <w:szCs w:val="26"/>
        </w:rPr>
        <w:t xml:space="preserve">3)  Методических   рекомендаций  и  примерной программы  по организации  внеурочной деятельности  обучающихся  начальной  школы  (М. Просвещение 2012г ) </w:t>
      </w:r>
      <w:r>
        <w:rPr>
          <w:rFonts w:ascii="Times New Roman" w:hAnsi="Times New Roman"/>
          <w:bCs/>
          <w:iCs/>
          <w:sz w:val="26"/>
          <w:szCs w:val="26"/>
        </w:rPr>
        <w:t>СанПиН 2.42.2821 — 10» Санитарно — 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/>
          <w:b/>
          <w:bCs/>
          <w:iCs/>
          <w:sz w:val="26"/>
          <w:szCs w:val="26"/>
        </w:rPr>
        <w:t>»;</w:t>
      </w:r>
    </w:p>
    <w:p w:rsidR="00853CCC" w:rsidRDefault="009339FE">
      <w:pPr>
        <w:pStyle w:val="af1"/>
        <w:suppressAutoHyphens w:val="0"/>
        <w:contextualSpacing/>
        <w:rPr>
          <w:rFonts w:ascii="Times New Roman" w:hAnsi="Times New Roman"/>
          <w:iCs/>
          <w:spacing w:val="4"/>
          <w:sz w:val="26"/>
          <w:szCs w:val="26"/>
        </w:rPr>
      </w:pPr>
      <w:r>
        <w:rPr>
          <w:rFonts w:ascii="Times New Roman" w:hAnsi="Times New Roman"/>
          <w:iCs/>
          <w:spacing w:val="4"/>
          <w:sz w:val="26"/>
          <w:szCs w:val="26"/>
        </w:rPr>
        <w:t>4) Концепции духовно-нравственного воспитания российских школьников;</w:t>
      </w:r>
    </w:p>
    <w:p w:rsidR="00853CCC" w:rsidRDefault="009339FE">
      <w:pPr>
        <w:pStyle w:val="ac"/>
        <w:suppressAutoHyphens w:val="0"/>
        <w:spacing w:after="0" w:line="100" w:lineRule="atLeast"/>
        <w:ind w:left="0"/>
        <w:rPr>
          <w:rFonts w:ascii="Times New Roman" w:hAnsi="Times New Roman" w:cs="Times New Roman"/>
          <w:iCs/>
          <w:spacing w:val="4"/>
          <w:sz w:val="24"/>
          <w:szCs w:val="24"/>
        </w:rPr>
      </w:pPr>
      <w:r>
        <w:rPr>
          <w:rFonts w:ascii="Times New Roman" w:hAnsi="Times New Roman" w:cs="Times New Roman"/>
          <w:iCs/>
          <w:spacing w:val="4"/>
          <w:sz w:val="24"/>
          <w:szCs w:val="24"/>
        </w:rPr>
        <w:t>5)  Программы внеурочной деятельности ГБОУ СОШ пос. Красный Строитель.</w:t>
      </w:r>
    </w:p>
    <w:p w:rsidR="00853CCC" w:rsidRDefault="00853CCC">
      <w:pPr>
        <w:spacing w:after="0" w:line="100" w:lineRule="atLeast"/>
        <w:jc w:val="both"/>
      </w:pPr>
    </w:p>
    <w:p w:rsidR="00853CCC" w:rsidRDefault="009339FE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дети мало читают. Телевидение, фильмы, видео, компьютеры, плеер и смартфоны вытесняют чтение.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Невостребованным оказывается богатство художественной культуры, возникает угроза духовной нравственности. 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Важным условием развития детской любознательности является создание  развивающей среды, стимулирующей активные формы познания.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качестве учебного материала для формирования учеников 1  и 2 классов выбрана сказка. Выбор сделан не случайно. Учащиеся 1 и 2  классов – слушатели особенные. Они больше эмоциональны, чем рассудительны, и поэтому поэтические образы сказки для них убедительны и реальны. Сказка – это особое средство постижения жизни, близкий и понятный детям способ познания, изучения, раскрытия действительности. Вводя детей в народный язык, мы открываем ему мир народной мысли, народного чувства, народной жизни. В сказке содержатся мечты народа, общественная мораль, народный характер, история жизни народа. Хорошо рассказанная сказка – это ещё и начало  культурного воспитания. Сказки разных авторов учат важным вещам: прямоте, дружелюбию, гостеприимству, справедливости, решимости, умению сострадать, дружить и ценить любовь.  Большое значение имеет выбор сказки. По мнению знатоков литературы, лучшими сказками для детей семи – восьми лет являются сказки о животных, волшебные, бытовые,  которые вселяют в учеников веру в свои силы, оптимистический взгляд на жизнь, надежду на победу. А именно добра, надежды и оптимизма часто не хватает современным детям.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 – новый этап в жизни ребёнка: начинается обучение, расширяется кругозор, увеличивается потребность в получении чего – то нового. Дети являются членами коллектива, в которых есть представители разных национальностей. Они участвуют в праздниках, приобщаются к духовной культуре разных народов.</w:t>
      </w:r>
    </w:p>
    <w:p w:rsidR="00853CCC" w:rsidRDefault="00853CCC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повысить интерес к чтению, посредством  знакомства с произведениями русских   и зарубежных писателей, 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расширять читательский кругозор;</w:t>
      </w:r>
    </w:p>
    <w:p w:rsidR="00853CCC" w:rsidRDefault="009339FE">
      <w:pPr>
        <w:pStyle w:val="a6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помочь детям освоить разнообразные доступные им способы познания окружающего мира;</w:t>
      </w:r>
    </w:p>
    <w:p w:rsidR="00853CCC" w:rsidRDefault="009339FE">
      <w:pPr>
        <w:pStyle w:val="a6"/>
        <w:spacing w:after="0"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развить познавательную  активность, любознательность, коммуникативность.</w:t>
      </w:r>
    </w:p>
    <w:p w:rsidR="00853CCC" w:rsidRDefault="009339FE">
      <w:pPr>
        <w:pStyle w:val="a6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3CCC" w:rsidRDefault="009339F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.Расширять знания учащихся, изучая жизнь и творчество русских, детских и зарубежных   писателей.</w:t>
      </w:r>
    </w:p>
    <w:p w:rsidR="00853CCC" w:rsidRDefault="009339F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.Развивать любознательность, логическое мышление.</w:t>
      </w:r>
    </w:p>
    <w:p w:rsidR="00853CCC" w:rsidRDefault="009339F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Учить слушать и сопереживать героям произведений, давать им характеристику, высказывать своё мнение.</w:t>
      </w:r>
    </w:p>
    <w:p w:rsidR="00853CCC" w:rsidRDefault="009339F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.Развивать речь, навык чтения, умению рассматривать иллюстрации, пересказывать .</w:t>
      </w:r>
    </w:p>
    <w:p w:rsidR="00853CCC" w:rsidRDefault="00853C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53CCC" w:rsidRDefault="009339FE">
      <w:pPr>
        <w:spacing w:after="0" w:line="100" w:lineRule="atLeast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и виды занятий.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Формы организации деятельности</w:t>
      </w:r>
      <w:r>
        <w:rPr>
          <w:rFonts w:ascii="Times New Roman" w:hAnsi="Times New Roman" w:cs="Times New Roman"/>
          <w:sz w:val="24"/>
          <w:szCs w:val="24"/>
        </w:rPr>
        <w:t>: групповые, коллективные, индивидуальные.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Виды деятельности</w:t>
      </w:r>
      <w:r>
        <w:rPr>
          <w:rFonts w:ascii="Times New Roman" w:hAnsi="Times New Roman" w:cs="Times New Roman"/>
          <w:sz w:val="24"/>
          <w:szCs w:val="24"/>
        </w:rPr>
        <w:t>: беседа, чтение, слушание, рисование, лепка, игры, инсценировка, просмотр презентаций, просмотр мультфильмов по сказкам, прослушивание музыки  с учетом возрастных особенностей школьников.</w:t>
      </w:r>
    </w:p>
    <w:p w:rsidR="00853CCC" w:rsidRDefault="00853CCC">
      <w:pPr>
        <w:spacing w:after="0" w:line="100" w:lineRule="atLea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3CCC" w:rsidRDefault="009339F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результаты реализации программы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CCC" w:rsidRDefault="00853CCC">
      <w:pPr>
        <w:spacing w:after="0" w:line="100" w:lineRule="atLeast"/>
        <w:ind w:firstLine="851"/>
        <w:jc w:val="both"/>
        <w:rPr>
          <w:b/>
          <w:bCs/>
        </w:rPr>
      </w:pP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ученика будут сформированы следующие умения: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гражданской идентичности.. своей этнической принадлежности в форме осознания «Я» как представителя народа, гражданина России, чувства сопричастности и гордости за свою Родину, народ и историю;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в нравственном содержании и смысле как собственных поступков, так и поступков окружающих людей;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моральных норм и ориентация на их выполнение;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этических чувств — стыда, вины, совести как регулятора морального поведения;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конкретные поступки как хорошие или плохие;-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«проживать» текст, выражать свои эмоции;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 эмоции других людей, сочувствовать, сопереживать;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 своё отношение к героям прочитанных произведений, к их поступкам.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 достижения этих результатов – тексты литературных произведений, вопросы и задания к ним, тексты авторов.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для формирования: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выраженной устойчивой учебно познавательной мотивации учения;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устойчивого учебно - познавательного интереса к русским и зарубежным сказкам;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морального сознания на конвенциональном уровне;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моральных нормам и этическим требованиям;</w:t>
      </w: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осознанных устойчивых эстетических предпочтений и ориентации на искусство как значимую сферу человеческой жизни.</w:t>
      </w:r>
    </w:p>
    <w:p w:rsidR="00853CCC" w:rsidRDefault="00853CCC">
      <w:pPr>
        <w:spacing w:after="0" w:line="100" w:lineRule="atLeast"/>
        <w:ind w:firstLine="851"/>
        <w:jc w:val="both"/>
      </w:pPr>
    </w:p>
    <w:p w:rsidR="00853CCC" w:rsidRDefault="00853CCC">
      <w:pPr>
        <w:spacing w:after="0" w:line="100" w:lineRule="atLeast"/>
        <w:ind w:firstLine="851"/>
        <w:jc w:val="both"/>
      </w:pPr>
    </w:p>
    <w:p w:rsidR="00853CCC" w:rsidRDefault="00853CCC">
      <w:pPr>
        <w:spacing w:after="0" w:line="100" w:lineRule="atLeast"/>
        <w:ind w:firstLine="851"/>
        <w:jc w:val="both"/>
      </w:pPr>
    </w:p>
    <w:p w:rsidR="00853CCC" w:rsidRDefault="009339FE">
      <w:pPr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является формирование универсальных учебных действий (УУД).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Регулятивные УУД</w:t>
      </w:r>
    </w:p>
    <w:p w:rsidR="00853CCC" w:rsidRDefault="00853CCC">
      <w:pPr>
        <w:spacing w:after="0" w:line="100" w:lineRule="atLeast"/>
        <w:jc w:val="both"/>
        <w:rPr>
          <w:b/>
          <w:bCs/>
        </w:rPr>
      </w:pP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Ученик научится: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принимать и сохранять учебную задачу;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читывать выделенные учителем ориентиры действия в новом материале в сотрудничестве с учителем;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свои действия в соответствии  с поставленной задачей и условиями её реализации;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воспринимать оценку учителя и товарищей;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способ и результат действий.</w:t>
      </w:r>
    </w:p>
    <w:p w:rsidR="00853CCC" w:rsidRDefault="00853CCC">
      <w:pPr>
        <w:spacing w:after="0" w:line="100" w:lineRule="atLeast"/>
        <w:jc w:val="both"/>
        <w:rPr>
          <w:b/>
          <w:bCs/>
        </w:rPr>
      </w:pP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научится: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определять и формировать цель деятельности на уроке с помощью учителя;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проговаривать последовательность действий на уроке;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учиться высказывать своё предположение (версию) на основе работы с иллюстрацией книги;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работать по предложенному учителем плану.</w:t>
      </w:r>
    </w:p>
    <w:p w:rsidR="00853CCC" w:rsidRDefault="00853CCC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Познавательные УУД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Ученик научится: 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сообщения в устной форме;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основам смыслового восприятия художественных текстов, выделять существенную информацию из текстов;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ориентироваться в книге (на развороте, в оглавлении, в условных обозначениях);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ответы на вопросы в тексте, иллюстрациях;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выводы в результате совместной работы класса и учителя;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 информацию из одной формы в другую: подробно пересказывать небольшие тексты.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853CCC" w:rsidRDefault="00853CCC">
      <w:pPr>
        <w:spacing w:after="0" w:line="100" w:lineRule="atLeast"/>
        <w:jc w:val="both"/>
        <w:rPr>
          <w:b/>
          <w:bCs/>
        </w:rPr>
      </w:pP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правильно строить сообщения в устной форме;</w:t>
      </w:r>
    </w:p>
    <w:p w:rsidR="00853CCC" w:rsidRDefault="009339F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сравнения героев  прочитанных произведений;</w:t>
      </w:r>
    </w:p>
    <w:p w:rsidR="00853CCC" w:rsidRDefault="009339F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строить логические рассуждения;</w:t>
      </w:r>
    </w:p>
    <w:p w:rsidR="00853CCC" w:rsidRDefault="009339F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иллюстрации к прочитанным сказкам.</w:t>
      </w:r>
    </w:p>
    <w:p w:rsidR="00853CCC" w:rsidRDefault="00853CCC">
      <w:pPr>
        <w:spacing w:after="0" w:line="100" w:lineRule="atLeast"/>
        <w:jc w:val="both"/>
      </w:pP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Коммуникативные УУД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Ученик научиться: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допускать возможность существование у одноклассников различных  точек зрения. В том числе не совпадающих с его собственной, и ориентироваться на позицию партнёра в общении и взаимодействии;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собственную позицию и мнение;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-договариваться и приходить к общему  мнению;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понятные для партнёра высказывания;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действия партнёра;</w:t>
      </w:r>
    </w:p>
    <w:p w:rsidR="00853CCC" w:rsidRDefault="00853CCC">
      <w:pPr>
        <w:spacing w:after="0" w:line="100" w:lineRule="atLeast"/>
        <w:jc w:val="both"/>
      </w:pP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-учитывать разные мнения и интересы и обосновывать собственную позицию;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собственную позицию и координировать её  с позициями партнёров;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продуктивно содействовать разрешению конфликтов на основе учёта интересов и позиций всех участников;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вопросы, необходимые для организации собственной деятельности;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 свои мысли в устной и письменной форме (на уровне предложения или небольшого текста);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слушать и понимать речь других;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выразительно читать и пересказывать текст;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 с одноклассниками совместно с учителем о правилах поведения и общения и следовать им;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учиться работать в паре, группе; выполнять различные роли (лидера.  исполнителя).</w:t>
      </w:r>
    </w:p>
    <w:p w:rsidR="00853CCC" w:rsidRDefault="00853CCC">
      <w:pPr>
        <w:spacing w:after="0" w:line="10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53CCC" w:rsidRDefault="009339FE">
      <w:pPr>
        <w:spacing w:after="0" w:line="100" w:lineRule="atLeas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 является сформированность следующих умений: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воспринимать на слух художественный текст (рассказ, стихотворение) в исполнении учителя, учащихся;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отвечать на вопросы учителя по содержанию прочитанного;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подробно пересказывать текст;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составлять устный рассказ по картинке;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bookmarkStart w:id="1" w:name="__DdeLink__1030_14586582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 автора, название и героев прочитанных произведений.</w:t>
      </w:r>
    </w:p>
    <w:bookmarkEnd w:id="1"/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53CCC" w:rsidRDefault="009339FE">
      <w:pPr>
        <w:spacing w:after="0" w:line="100" w:lineRule="atLeast"/>
        <w:jc w:val="both"/>
        <w:rPr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6"/>
          <w:szCs w:val="26"/>
        </w:rPr>
        <w:t>Ученик научиться:</w:t>
      </w:r>
    </w:p>
    <w:p w:rsidR="00853CCC" w:rsidRDefault="009339FE">
      <w:pPr>
        <w:spacing w:after="0" w:line="100" w:lineRule="atLeas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-</w:t>
      </w:r>
      <w:r>
        <w:rPr>
          <w:sz w:val="26"/>
          <w:szCs w:val="26"/>
        </w:rPr>
        <w:t xml:space="preserve"> воспринимать на слух художественный текст;</w:t>
      </w:r>
    </w:p>
    <w:p w:rsidR="00853CCC" w:rsidRDefault="009339FE">
      <w:pPr>
        <w:spacing w:after="0"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отвечать на вопросы учителя;</w:t>
      </w:r>
    </w:p>
    <w:p w:rsidR="00853CCC" w:rsidRDefault="009339FE">
      <w:pPr>
        <w:spacing w:after="0"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подробно пересказывать текст;</w:t>
      </w:r>
    </w:p>
    <w:p w:rsidR="00853CCC" w:rsidRDefault="009339FE">
      <w:pPr>
        <w:spacing w:after="0"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-составлять устный рассказ по картинке;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соотносить автора, название и героев прочитанных произведений.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Ученик получит возможность научиться: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воспринимать на слух художественный текст;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составлять устный рассказ по картинке;</w:t>
      </w:r>
    </w:p>
    <w:p w:rsidR="00853CCC" w:rsidRDefault="009339F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отвечать на вопросы учителя.</w:t>
      </w:r>
    </w:p>
    <w:p w:rsidR="00853CCC" w:rsidRDefault="00853CCC">
      <w:pPr>
        <w:spacing w:after="0" w:line="100" w:lineRule="atLeast"/>
        <w:jc w:val="center"/>
      </w:pPr>
    </w:p>
    <w:p w:rsidR="00853CCC" w:rsidRDefault="009339FE">
      <w:pPr>
        <w:spacing w:after="0" w:line="100" w:lineRule="atLeast"/>
        <w:jc w:val="center"/>
        <w:rPr>
          <w:rStyle w:val="c12"/>
          <w:rFonts w:ascii="Times New Roman" w:hAnsi="Times New Roman" w:cs="Times New Roman"/>
          <w:b/>
          <w:sz w:val="24"/>
          <w:szCs w:val="24"/>
        </w:rPr>
      </w:pPr>
      <w:r>
        <w:rPr>
          <w:rStyle w:val="c12"/>
          <w:rFonts w:ascii="Times New Roman" w:hAnsi="Times New Roman" w:cs="Times New Roman"/>
          <w:b/>
          <w:sz w:val="24"/>
          <w:szCs w:val="24"/>
        </w:rPr>
        <w:t>Содержание  программы</w:t>
      </w:r>
    </w:p>
    <w:p w:rsidR="00853CCC" w:rsidRDefault="009339FE">
      <w:pPr>
        <w:pStyle w:val="ad"/>
        <w:spacing w:before="0" w:after="0"/>
        <w:ind w:firstLine="851"/>
        <w:jc w:val="both"/>
      </w:pPr>
      <w:r>
        <w:t xml:space="preserve">Вводное занятие. </w:t>
      </w:r>
    </w:p>
    <w:p w:rsidR="00853CCC" w:rsidRDefault="009339FE">
      <w:pPr>
        <w:pStyle w:val="ad"/>
        <w:spacing w:before="0" w:after="0"/>
        <w:ind w:firstLine="851"/>
        <w:jc w:val="both"/>
      </w:pPr>
      <w:r>
        <w:t>Беседы по содержанию сказок.  Обсуждение вопроса: доверие - хорошо или плохо. Создание иллюстраций к сказке. Беседа о поучительной значимости сказки.</w:t>
      </w:r>
    </w:p>
    <w:p w:rsidR="00853CCC" w:rsidRDefault="009339FE">
      <w:pPr>
        <w:pStyle w:val="ad"/>
        <w:spacing w:before="0" w:after="0"/>
        <w:ind w:firstLine="851"/>
        <w:jc w:val="both"/>
      </w:pPr>
      <w:r>
        <w:t>Игровые программы с загадками, викторинами, встречами со сказочными героями, .</w:t>
      </w:r>
    </w:p>
    <w:p w:rsidR="00853CCC" w:rsidRDefault="009339FE">
      <w:pPr>
        <w:pStyle w:val="ad"/>
        <w:spacing w:before="0" w:after="0"/>
        <w:ind w:firstLine="851"/>
        <w:jc w:val="both"/>
      </w:pPr>
      <w:r>
        <w:t>Прослушивание и сравнение русских народных сказок и сказок других народов.</w:t>
      </w:r>
    </w:p>
    <w:p w:rsidR="00853CCC" w:rsidRDefault="009339FE">
      <w:pPr>
        <w:pStyle w:val="ad"/>
        <w:spacing w:before="0" w:after="0"/>
        <w:ind w:firstLine="851"/>
        <w:jc w:val="both"/>
      </w:pPr>
      <w:r>
        <w:t xml:space="preserve">Знакомство с авторскими сказками. </w:t>
      </w:r>
    </w:p>
    <w:p w:rsidR="00853CCC" w:rsidRDefault="009339FE">
      <w:pPr>
        <w:pStyle w:val="ad"/>
        <w:spacing w:before="0" w:after="0"/>
        <w:ind w:firstLine="851"/>
        <w:jc w:val="both"/>
      </w:pPr>
      <w:r>
        <w:t>Выявление отличительных признаков авторской и народной сказки.</w:t>
      </w:r>
    </w:p>
    <w:p w:rsidR="00853CCC" w:rsidRDefault="009339FE">
      <w:pPr>
        <w:pStyle w:val="ad"/>
        <w:spacing w:before="0" w:after="0"/>
        <w:ind w:firstLine="851"/>
        <w:jc w:val="both"/>
      </w:pPr>
      <w:r>
        <w:t xml:space="preserve">Итоговое занятие: </w:t>
      </w:r>
    </w:p>
    <w:p w:rsidR="00853CCC" w:rsidRDefault="009339FE">
      <w:pPr>
        <w:pStyle w:val="ad"/>
        <w:spacing w:before="0" w:after="0"/>
        <w:ind w:firstLine="851"/>
        <w:jc w:val="both"/>
      </w:pPr>
      <w:r>
        <w:t>урок — утренник  по прочитанным  сказкам.</w:t>
      </w:r>
    </w:p>
    <w:p w:rsidR="00853CCC" w:rsidRDefault="00853CCC">
      <w:pPr>
        <w:pStyle w:val="ad"/>
        <w:spacing w:before="0" w:after="0"/>
        <w:jc w:val="both"/>
      </w:pPr>
    </w:p>
    <w:p w:rsidR="00853CCC" w:rsidRDefault="00853C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53CCC" w:rsidRDefault="009339F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 программы.</w:t>
      </w:r>
    </w:p>
    <w:p w:rsidR="00853CCC" w:rsidRDefault="009339FE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младших школьников и имеет общий объем 134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66 часов  в 1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 в неделю),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во 2 классе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часа в неделю)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68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рассчитана на равномерное распределение этих часов по неделям и проведение регулярных еженедельных внеурочных занятий со школьниками</w:t>
      </w:r>
    </w:p>
    <w:p w:rsidR="00853CCC" w:rsidRDefault="00853CCC">
      <w:pPr>
        <w:tabs>
          <w:tab w:val="left" w:pos="4005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CCC" w:rsidRDefault="009339FE">
      <w:pPr>
        <w:spacing w:after="0" w:line="100" w:lineRule="atLeast"/>
        <w:jc w:val="center"/>
        <w:rPr>
          <w:rStyle w:val="c12"/>
          <w:rFonts w:ascii="Times New Roman" w:hAnsi="Times New Roman" w:cs="Times New Roman"/>
          <w:b/>
          <w:sz w:val="24"/>
          <w:szCs w:val="24"/>
        </w:rPr>
      </w:pPr>
      <w:r>
        <w:rPr>
          <w:rStyle w:val="c12"/>
          <w:rFonts w:ascii="Times New Roman" w:hAnsi="Times New Roman" w:cs="Times New Roman"/>
          <w:b/>
          <w:sz w:val="24"/>
          <w:szCs w:val="24"/>
        </w:rPr>
        <w:t>Тематическое планирование 1 класс</w:t>
      </w:r>
    </w:p>
    <w:p w:rsidR="00853CCC" w:rsidRDefault="00853C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212"/>
        <w:gridCol w:w="4063"/>
        <w:gridCol w:w="4080"/>
      </w:tblGrid>
      <w:tr w:rsidR="00853CCC">
        <w:trPr>
          <w:jc w:val="center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3CCC">
        <w:trPr>
          <w:jc w:val="center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Русские народные сказки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3CCC">
        <w:trPr>
          <w:jc w:val="center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3CCC">
        <w:trPr>
          <w:jc w:val="center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Авторские сказки</w:t>
            </w:r>
          </w:p>
        </w:tc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853CCC">
        <w:trPr>
          <w:jc w:val="center"/>
        </w:trPr>
        <w:tc>
          <w:tcPr>
            <w:tcW w:w="12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6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853C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853CCC" w:rsidRDefault="00853CC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CCC" w:rsidRDefault="009339F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Тематическое планирование 2 класс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0" w:type="auto"/>
        <w:tblInd w:w="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1212"/>
        <w:gridCol w:w="4058"/>
        <w:gridCol w:w="4085"/>
      </w:tblGrid>
      <w:tr w:rsidR="00853CC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3CC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Русские народные сказки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53CC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3CCC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Авторские сказки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853CCC">
        <w:tc>
          <w:tcPr>
            <w:tcW w:w="12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853CC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:rsidR="00853CCC" w:rsidRDefault="009339F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53CCC" w:rsidRDefault="00853CCC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3CCC" w:rsidRDefault="00853CCC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3CCC" w:rsidRDefault="009339FE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Поурочное планирование 1 класс </w:t>
      </w:r>
    </w:p>
    <w:p w:rsidR="00853CCC" w:rsidRDefault="00853CCC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11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28" w:type="dxa"/>
          <w:left w:w="96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7"/>
        <w:gridCol w:w="3119"/>
        <w:gridCol w:w="4484"/>
        <w:gridCol w:w="961"/>
      </w:tblGrid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занятий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«Колобок»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просмотр м/ф, рассказывание сказки, рисование героев сказки, лепка колобка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«Теремок», «Грибок-теремок».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рассказывание, иллюстрирование, лепка героев, инсценирование, просмотр м/ф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«Репка»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выборочный пересказ, рисование с помощью трафарета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«Маша и медведь»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пересказ, просмотр м/ф, рисование карандашамии акварелью. Ролевая игра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Казахская народная сказка «Чудесная шуба»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выборочный пересказ, инсценирование, создание книжки-малышки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Казахская народная сказка «Ушко»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чтение,  рисование карандашами и акварелью, инсценирование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17-20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Казахская народная сказка «Сапожник и хан»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лепка из пластилина, рисование пальчиками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«Лисичка со скалочкой»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чтение,, инсценирование, просмотр м/ф «Три мешка хитростей»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«Три медведя»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просмотр м/ф, пересказ, иллюстрирование, озвучивание героев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«Волк и семеро козлят»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просмотр м/ф, выборочный пересказ, инсценирование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28-30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Казахская народная сказка «Хитрый Алдар-Косе»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выборочный пересказ, инсценирование. Создание книжки-малышки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«Пузырь, соломинка и лапоть»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рассказывание, лепка, пластилиновый театр, просмотр м/ф «Крылатый, мохнатый да масляный»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34-36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«Хаврошечка»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рисование жидкой гуашью путем набрызга – цветы на поляне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«Сестрица Аленушка и братец Иванушка»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чтение, просмотр м/ф, выборочный пересказ, инсценирование, иллюстрирование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 Курочка Ряба»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чтение, выборочный пересказ, инсценирование, иллюстрирование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 «Репка»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рассказывание, чтение, лепка, пластилиновый театр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«Вершки и корешки»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Рассказывание, чтение, просмотр м/ф, инсценирование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«Кот и лиса»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Чтение, краткий пересказ, рисование жидкой гуашью животных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 народная сказка «Саламтор-хан»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пересказ, пантомима, иллюстрирование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 народная сказка «Гульчечек»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чтение, инсценирование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 народная сказка «Камыр-батыр»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выборочный пересказ, лепка из теста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Татарская народная сказка «Саран и Юмарт»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чтение, пантомима, театрализованная постановка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55-57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В.Сутеева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м/ф «Дядя Миша», «Мешок яблок», «Палочка-выручалочка», «Кто сказал мяу?», «Кот-рыболов», инсценирование, озвучивание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Г.Скребицкий «Лесные путешественники»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м/ф, иллюстрирование, подвижная игра «Шишки, желуди, орехи», лепка из пластилина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о животных в мультфильмах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м/ф «Беги, ручеек», «Медведь-липовая нога», «Как козлик землю держал», «Мы за солнышком идем». Рассказывание, иллюстрирование.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сказка «Заяц-хваста». Д.Мамин-Сибиряк «Храбрый заяц».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Слушание, инсценирование, озвучивание м/ф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о дружбе: «Просто так», «Чьи в лесу шишки?», «Разные колеса», «Кто первый?», «Пластилиновый ежик»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м/ф, обсуждение, озвучивание м/ф, работа в группах: создание книжек-малышек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3CCC">
        <w:tc>
          <w:tcPr>
            <w:tcW w:w="78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Урок-утренник «В гостях у сказки» (итоговое занятие)</w:t>
            </w:r>
          </w:p>
        </w:tc>
        <w:tc>
          <w:tcPr>
            <w:tcW w:w="448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по сказкам, загадки, ребусы, пантомимы, сценки.</w:t>
            </w:r>
          </w:p>
        </w:tc>
        <w:tc>
          <w:tcPr>
            <w:tcW w:w="96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53CCC" w:rsidRDefault="00853CCC">
      <w:pPr>
        <w:pStyle w:val="a6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53CCC" w:rsidRDefault="00853C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53CCC" w:rsidRDefault="00853CCC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53CCC" w:rsidRDefault="009339FE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Поурочное планирование 2 класс </w:t>
      </w:r>
    </w:p>
    <w:p w:rsidR="00853CCC" w:rsidRDefault="00853CCC">
      <w:pPr>
        <w:pStyle w:val="a6"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111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28" w:type="dxa"/>
          <w:left w:w="96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789"/>
        <w:gridCol w:w="3119"/>
        <w:gridCol w:w="4483"/>
        <w:gridCol w:w="960"/>
      </w:tblGrid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«По щучьему велению»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просмотр м/ф, рассказывание сказки, рисование героев сказки, лепка колобка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«Три медведя».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рассказывание, иллюстрирование, лепка героев, инсценирование, просмотр м/ф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выборочный пересказ, рисование с помощью трафарета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«Маша и медведь»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пересказ, просмотр м/ф, рисование карандашами и акварелью. Ролевая игра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Славацская сказка « У солнышка в гостях»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выборочный пересказ, инсценирование, создание книжки-малышки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Черногорская сказка «Милош находит мать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чтение,  рисование карандашами и акварелью, инсценирование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6"/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Африканская сказка «Малыш леопард</w:t>
            </w:r>
            <w:hyperlink r:id="rId7">
              <w:r>
                <w:rPr>
                  <w:rStyle w:val="-"/>
                  <w:rFonts w:ascii="Times New Roman" w:hAnsi="Times New Roman" w:cs="Times New Roman"/>
                  <w:color w:val="00000A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малыш антилопа»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лепка из пластилина, рисование пальчиками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«Белая уточка», «Глупый волк»»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чтение, инсценирование, просмотр, рисование иллюстраций.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«Лиса, заяц и петух»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просмотр м/ф, пересказ, иллюстрирование, озвучивание героев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«Жижарка»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просмотр м/ф, выборочный пересказ, инсценирование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28- 30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Астрид Линдерген «Малыш и Карлсон»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выборочный пересказ, инсценирование. Создание книжки-малышки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 — сестричка и волк»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рассказывание, лепка, пластилиновый театр, просмотр м/ф «Крылатый, мохнатый да масляный»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«Царевна — лягушка 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рисование жидкой гуашью путем набрызга – цветы на лугу.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«Пузырь, соломинка и лапоть»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чтение, просмотр м/ф, выборочный пересказ, инсценирование, иллюстрирование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Даль «Девочка Снегурочка»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чтение, выборочный пересказ, инсценирование, иллюстрирование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Одоевский  «Мороз Иванович» 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рассказывание, чтение, лепка, пластилиновый театр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Ушинский « Слепая лошадь»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чтение, просмотр м/ф, инсценирование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Михалков «Два Мороза»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краткий пересказ, рисование жидкой гуашью животных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Андерсен « Гадкий утёнок»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пересказ, пантомима, иллюстрирование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 «Красная Шапочка»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чтение, инсценирование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Горький «Про Иванушку  - дурочка»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выборочный пересказ, лепка из теста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«Сорочьи сказки» (сборник)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чтение, пантомима, театрализованная постановка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 «Чей нос лучше?»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чтение, пересказ, озвучивание.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«Хвосты»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чтение, иллюстрирование, подвижная игра «Шишки, желуди, орехи», лепка из пластилина.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животных в мультфильмах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м/ф «Беги, ручеек», «Медведь-липовая нога», «Как козлик землю держал», «Мы за солнышком идем». Рассказывание, иллюстрирование.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 Гримм «Горшочек каши»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Слушание, инсценирование, иллюстрирование.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о дружбе: «Просто так», «Чьи в лесу шишки?», «Разные колеса», «Кто первый?», «Пластилиновый ежик»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м/ф, обсуждение, озвучивание м/ф, работа в группах: создание книжек-малышек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3CCC">
        <w:tc>
          <w:tcPr>
            <w:tcW w:w="7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311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Урок-утренник «В гостях у сказки» (итоговое занятие)</w:t>
            </w:r>
          </w:p>
        </w:tc>
        <w:tc>
          <w:tcPr>
            <w:tcW w:w="44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сказкам, загадки, ребусы, пантомимы, сценки.</w:t>
            </w:r>
          </w:p>
        </w:tc>
        <w:tc>
          <w:tcPr>
            <w:tcW w:w="9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CCC">
        <w:tc>
          <w:tcPr>
            <w:tcW w:w="789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4483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грамотами.</w:t>
            </w:r>
          </w:p>
        </w:tc>
        <w:tc>
          <w:tcPr>
            <w:tcW w:w="96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96" w:type="dxa"/>
            </w:tcMar>
          </w:tcPr>
          <w:p w:rsidR="00853CCC" w:rsidRDefault="009339FE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3CCC" w:rsidRDefault="00853CC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53CCC" w:rsidRDefault="00853CCC"/>
    <w:p w:rsidR="00853CCC" w:rsidRDefault="009339FE">
      <w:pPr>
        <w:rPr>
          <w:sz w:val="26"/>
          <w:szCs w:val="26"/>
        </w:rPr>
      </w:pPr>
      <w:r>
        <w:rPr>
          <w:sz w:val="26"/>
          <w:szCs w:val="26"/>
        </w:rPr>
        <w:t>Используемая литература:</w:t>
      </w:r>
    </w:p>
    <w:p w:rsidR="00853CCC" w:rsidRDefault="009339FE">
      <w:pPr>
        <w:rPr>
          <w:sz w:val="26"/>
          <w:szCs w:val="26"/>
        </w:rPr>
      </w:pPr>
      <w:r>
        <w:rPr>
          <w:sz w:val="26"/>
          <w:szCs w:val="26"/>
        </w:rPr>
        <w:t>1. Сборник «Русские народные сказки»</w:t>
      </w:r>
    </w:p>
    <w:p w:rsidR="00853CCC" w:rsidRDefault="009339FE">
      <w:pPr>
        <w:rPr>
          <w:sz w:val="26"/>
          <w:szCs w:val="26"/>
        </w:rPr>
      </w:pPr>
      <w:r>
        <w:rPr>
          <w:sz w:val="26"/>
          <w:szCs w:val="26"/>
        </w:rPr>
        <w:t>2.Сборник сказок зарубежных писателей.</w:t>
      </w:r>
    </w:p>
    <w:p w:rsidR="00853CCC" w:rsidRDefault="009339FE">
      <w:pPr>
        <w:rPr>
          <w:sz w:val="26"/>
          <w:szCs w:val="26"/>
        </w:rPr>
      </w:pPr>
      <w:r>
        <w:rPr>
          <w:sz w:val="26"/>
          <w:szCs w:val="26"/>
        </w:rPr>
        <w:t>Материально — техническое оборудование:</w:t>
      </w:r>
    </w:p>
    <w:p w:rsidR="00853CCC" w:rsidRDefault="009339FE">
      <w:pPr>
        <w:rPr>
          <w:sz w:val="26"/>
          <w:szCs w:val="26"/>
        </w:rPr>
      </w:pPr>
      <w:r>
        <w:rPr>
          <w:sz w:val="26"/>
          <w:szCs w:val="26"/>
        </w:rPr>
        <w:lastRenderedPageBreak/>
        <w:t>1. Ксероксная бумага, альбомы, цветные карандаши, пластилин, салфетки.</w:t>
      </w:r>
    </w:p>
    <w:p w:rsidR="00853CCC" w:rsidRDefault="009339FE">
      <w:pPr>
        <w:rPr>
          <w:sz w:val="26"/>
          <w:szCs w:val="26"/>
        </w:rPr>
      </w:pPr>
      <w:r>
        <w:rPr>
          <w:sz w:val="26"/>
          <w:szCs w:val="26"/>
        </w:rPr>
        <w:t>2.Тексты  сказок.</w:t>
      </w:r>
    </w:p>
    <w:p w:rsidR="00853CCC" w:rsidRDefault="009339FE">
      <w:pPr>
        <w:rPr>
          <w:sz w:val="26"/>
          <w:szCs w:val="26"/>
        </w:rPr>
      </w:pPr>
      <w:r>
        <w:rPr>
          <w:sz w:val="26"/>
          <w:szCs w:val="26"/>
        </w:rPr>
        <w:t>3. СД сказок.</w:t>
      </w:r>
    </w:p>
    <w:p w:rsidR="00853CCC" w:rsidRDefault="009339FE">
      <w:pPr>
        <w:rPr>
          <w:sz w:val="26"/>
          <w:szCs w:val="26"/>
        </w:rPr>
      </w:pPr>
      <w:r>
        <w:rPr>
          <w:sz w:val="26"/>
          <w:szCs w:val="26"/>
        </w:rPr>
        <w:t>4 Ноутбук.</w:t>
      </w:r>
    </w:p>
    <w:p w:rsidR="00853CCC" w:rsidRDefault="00853CCC">
      <w:pPr>
        <w:rPr>
          <w:sz w:val="26"/>
          <w:szCs w:val="26"/>
        </w:rPr>
      </w:pPr>
    </w:p>
    <w:p w:rsidR="00853CCC" w:rsidRDefault="00853CCC">
      <w:pPr>
        <w:rPr>
          <w:sz w:val="26"/>
          <w:szCs w:val="26"/>
        </w:rPr>
      </w:pPr>
    </w:p>
    <w:p w:rsidR="00853CCC" w:rsidRDefault="00853CCC"/>
    <w:sectPr w:rsidR="00853CCC" w:rsidSect="003F508A">
      <w:headerReference w:type="default" r:id="rId8"/>
      <w:pgSz w:w="11906" w:h="16838"/>
      <w:pgMar w:top="851" w:right="850" w:bottom="1134" w:left="1701" w:header="1134" w:footer="0" w:gutter="0"/>
      <w:cols w:space="720"/>
      <w:formProt w:val="0"/>
      <w:docGrid w:linePitch="42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FB" w:rsidRDefault="009339FE">
      <w:pPr>
        <w:spacing w:after="0" w:line="240" w:lineRule="auto"/>
      </w:pPr>
      <w:r>
        <w:separator/>
      </w:r>
    </w:p>
  </w:endnote>
  <w:endnote w:type="continuationSeparator" w:id="0">
    <w:p w:rsidR="009343FB" w:rsidRDefault="0093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FB" w:rsidRDefault="009339FE">
      <w:pPr>
        <w:spacing w:after="0" w:line="240" w:lineRule="auto"/>
      </w:pPr>
      <w:r>
        <w:separator/>
      </w:r>
    </w:p>
  </w:footnote>
  <w:footnote w:type="continuationSeparator" w:id="0">
    <w:p w:rsidR="009343FB" w:rsidRDefault="0093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CC" w:rsidRDefault="00853CC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CCC"/>
    <w:rsid w:val="003F508A"/>
    <w:rsid w:val="00853CCC"/>
    <w:rsid w:val="009339FE"/>
    <w:rsid w:val="0093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BC48E3D-D9C6-4DE5-8604-98785A69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</w:style>
  <w:style w:type="character" w:customStyle="1" w:styleId="c20">
    <w:name w:val="c20"/>
    <w:basedOn w:val="a0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pPr>
      <w:ind w:left="720"/>
      <w:contextualSpacing/>
    </w:pPr>
    <w:rPr>
      <w:rFonts w:eastAsia="SimSun;宋体"/>
    </w:rPr>
  </w:style>
  <w:style w:type="paragraph" w:styleId="ad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врезки"/>
    <w:basedOn w:val="a"/>
  </w:style>
  <w:style w:type="paragraph" w:customStyle="1" w:styleId="af">
    <w:name w:val="Содержимое таблицы"/>
    <w:basedOn w:val="a"/>
  </w:style>
  <w:style w:type="paragraph" w:customStyle="1" w:styleId="af0">
    <w:name w:val="Заголовок таблицы"/>
    <w:basedOn w:val="af"/>
  </w:style>
  <w:style w:type="paragraph" w:styleId="af1">
    <w:name w:val="No Spacing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color w:val="00000A"/>
      <w:lang w:eastAsia="en-US"/>
    </w:rPr>
  </w:style>
  <w:style w:type="paragraph" w:styleId="af2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remok.in/narodn_skazki/Sbornik/afrikanskie/leopard_antilop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2592</Words>
  <Characters>14780</Characters>
  <Application>Microsoft Office Word</Application>
  <DocSecurity>0</DocSecurity>
  <Lines>123</Lines>
  <Paragraphs>34</Paragraphs>
  <ScaleCrop>false</ScaleCrop>
  <Company/>
  <LinksUpToDate>false</LinksUpToDate>
  <CharactersWithSpaces>17338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Мария Сергеевна</cp:lastModifiedBy>
  <cp:revision>10</cp:revision>
  <cp:lastPrinted>2017-09-29T23:55:00Z</cp:lastPrinted>
  <dcterms:created xsi:type="dcterms:W3CDTF">2017-07-25T22:49:00Z</dcterms:created>
  <dcterms:modified xsi:type="dcterms:W3CDTF">2020-10-22T06:38:00Z</dcterms:modified>
</cp:coreProperties>
</file>